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1D0A85FD" w14:textId="77777777" w:rsidTr="00BA1AF1">
        <w:trPr>
          <w:cantSplit/>
          <w:trHeight w:val="485"/>
        </w:trPr>
        <w:tc>
          <w:tcPr>
            <w:tcW w:w="3115" w:type="dxa"/>
            <w:vAlign w:val="center"/>
          </w:tcPr>
          <w:p w14:paraId="5258358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E8D6320" w14:textId="77777777" w:rsidTr="00BA1AF1">
        <w:trPr>
          <w:cantSplit/>
          <w:trHeight w:val="563"/>
        </w:trPr>
        <w:tc>
          <w:tcPr>
            <w:tcW w:w="3115" w:type="dxa"/>
            <w:vAlign w:val="center"/>
          </w:tcPr>
          <w:p w14:paraId="37C2FDBF"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21209B31"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90F392B" w14:textId="77777777" w:rsidTr="005E14D3">
        <w:trPr>
          <w:trHeight w:val="826"/>
        </w:trPr>
        <w:tc>
          <w:tcPr>
            <w:tcW w:w="9634" w:type="dxa"/>
            <w:vAlign w:val="center"/>
          </w:tcPr>
          <w:p w14:paraId="7AEE7519"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4810EE7A"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3C8BC1C3" w14:textId="77777777" w:rsidTr="005E14D3">
        <w:trPr>
          <w:trHeight w:val="714"/>
        </w:trPr>
        <w:tc>
          <w:tcPr>
            <w:tcW w:w="9634" w:type="dxa"/>
            <w:vAlign w:val="center"/>
          </w:tcPr>
          <w:p w14:paraId="4C999F94"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58953D3D"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7B5CED9" w14:textId="77777777" w:rsidTr="00344184">
        <w:trPr>
          <w:trHeight w:val="561"/>
        </w:trPr>
        <w:tc>
          <w:tcPr>
            <w:tcW w:w="4248" w:type="dxa"/>
            <w:shd w:val="clear" w:color="auto" w:fill="F2F2F2" w:themeFill="background1" w:themeFillShade="F2"/>
            <w:vAlign w:val="center"/>
          </w:tcPr>
          <w:p w14:paraId="705B4079"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77C550B3" w14:textId="3CBA002B" w:rsidR="00577535" w:rsidRPr="0095447D" w:rsidRDefault="009946FE" w:rsidP="00C93204">
            <w:pPr>
              <w:rPr>
                <w:rFonts w:ascii="Verdana" w:hAnsi="Verdana" w:cs="Arial"/>
                <w:color w:val="FF0000"/>
                <w:sz w:val="24"/>
                <w:szCs w:val="24"/>
              </w:rPr>
            </w:pPr>
            <w:r>
              <w:rPr>
                <w:rStyle w:val="Style8"/>
                <w:rFonts w:ascii="Verdana" w:hAnsi="Verdana"/>
                <w:color w:val="000000" w:themeColor="text1"/>
              </w:rPr>
              <w:t>1</w:t>
            </w:r>
            <w:r w:rsidR="001E2FF2">
              <w:rPr>
                <w:rStyle w:val="Style8"/>
                <w:rFonts w:ascii="Verdana" w:hAnsi="Verdana"/>
                <w:color w:val="000000" w:themeColor="text1"/>
              </w:rPr>
              <w:t>3</w:t>
            </w:r>
            <w:r w:rsidR="0095447D" w:rsidRPr="0095447D">
              <w:rPr>
                <w:rStyle w:val="Style8"/>
                <w:rFonts w:ascii="Verdana" w:hAnsi="Verdana"/>
                <w:color w:val="000000" w:themeColor="text1"/>
              </w:rPr>
              <w:t>/0</w:t>
            </w:r>
            <w:r w:rsidR="001E2FF2">
              <w:rPr>
                <w:rStyle w:val="Style8"/>
                <w:rFonts w:ascii="Verdana" w:hAnsi="Verdana"/>
                <w:color w:val="000000" w:themeColor="text1"/>
              </w:rPr>
              <w:t>7</w:t>
            </w:r>
            <w:r w:rsidR="0095447D" w:rsidRPr="0095447D">
              <w:rPr>
                <w:rStyle w:val="Style8"/>
                <w:rFonts w:ascii="Verdana" w:hAnsi="Verdana"/>
                <w:color w:val="000000" w:themeColor="text1"/>
              </w:rPr>
              <w:t>/2021</w:t>
            </w:r>
          </w:p>
        </w:tc>
      </w:tr>
    </w:tbl>
    <w:p w14:paraId="44CD435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F870AB3" w14:textId="77777777" w:rsidTr="00344184">
        <w:trPr>
          <w:trHeight w:val="573"/>
        </w:trPr>
        <w:tc>
          <w:tcPr>
            <w:tcW w:w="4248" w:type="dxa"/>
            <w:shd w:val="clear" w:color="auto" w:fill="F2F2F2" w:themeFill="background1" w:themeFillShade="F2"/>
            <w:vAlign w:val="center"/>
          </w:tcPr>
          <w:p w14:paraId="119DE2D0"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12F67D"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AB2677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A504235" w14:textId="77777777" w:rsidTr="00344184">
        <w:trPr>
          <w:trHeight w:val="571"/>
        </w:trPr>
        <w:tc>
          <w:tcPr>
            <w:tcW w:w="4248" w:type="dxa"/>
            <w:shd w:val="clear" w:color="auto" w:fill="F2F2F2" w:themeFill="background1" w:themeFillShade="F2"/>
            <w:vAlign w:val="center"/>
          </w:tcPr>
          <w:p w14:paraId="293741F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7EAEB43"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408AF1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D77B974" w14:textId="77777777" w:rsidTr="00344184">
        <w:trPr>
          <w:trHeight w:val="555"/>
        </w:trPr>
        <w:tc>
          <w:tcPr>
            <w:tcW w:w="4248" w:type="dxa"/>
            <w:shd w:val="clear" w:color="auto" w:fill="F2F2F2" w:themeFill="background1" w:themeFillShade="F2"/>
            <w:vAlign w:val="center"/>
          </w:tcPr>
          <w:p w14:paraId="2C30E16A"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A4468DC" w14:textId="77777777" w:rsidR="00747CDC" w:rsidRPr="00E23B12" w:rsidRDefault="005E1AB5" w:rsidP="005E1AB5">
            <w:pPr>
              <w:rPr>
                <w:rFonts w:ascii="Verdana" w:hAnsi="Verdana" w:cs="Arial"/>
                <w:caps/>
                <w:color w:val="FF0000"/>
                <w:sz w:val="24"/>
                <w:szCs w:val="24"/>
              </w:rPr>
            </w:pPr>
            <w:r>
              <w:rPr>
                <w:rFonts w:ascii="Verdana" w:hAnsi="Verdana"/>
                <w:sz w:val="24"/>
                <w:szCs w:val="24"/>
              </w:rPr>
              <w:t>Assistant Director Corporate</w:t>
            </w:r>
          </w:p>
        </w:tc>
      </w:tr>
      <w:tr w:rsidR="003E2FB0" w:rsidRPr="00E23B12" w14:paraId="6C751A2D" w14:textId="77777777" w:rsidTr="00344184">
        <w:trPr>
          <w:trHeight w:val="549"/>
        </w:trPr>
        <w:tc>
          <w:tcPr>
            <w:tcW w:w="4248" w:type="dxa"/>
            <w:shd w:val="clear" w:color="auto" w:fill="F2F2F2" w:themeFill="background1" w:themeFillShade="F2"/>
            <w:vAlign w:val="center"/>
          </w:tcPr>
          <w:p w14:paraId="551288C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31735BB"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637A28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D2685A7" w14:textId="77777777" w:rsidTr="00344184">
        <w:trPr>
          <w:trHeight w:val="669"/>
        </w:trPr>
        <w:tc>
          <w:tcPr>
            <w:tcW w:w="4248" w:type="dxa"/>
            <w:shd w:val="clear" w:color="auto" w:fill="F2F2F2" w:themeFill="background1" w:themeFillShade="F2"/>
            <w:vAlign w:val="center"/>
          </w:tcPr>
          <w:p w14:paraId="6083101B"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F0DBD5E" w14:textId="2BEC2F4B" w:rsidR="00EA7C24" w:rsidRPr="00E23B12" w:rsidRDefault="00E83D22"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79E254F2" w14:textId="77777777" w:rsidR="003E43AD" w:rsidRDefault="003E43AD" w:rsidP="003E43AD">
      <w:pPr>
        <w:pStyle w:val="NoSpacing"/>
        <w:rPr>
          <w:rFonts w:ascii="Verdana" w:hAnsi="Verdana" w:cs="Arial"/>
          <w:sz w:val="12"/>
          <w:szCs w:val="24"/>
        </w:rPr>
      </w:pPr>
    </w:p>
    <w:p w14:paraId="7AE1BCB9"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C6ED2FE" w14:textId="77777777" w:rsidTr="00E55D6E">
        <w:trPr>
          <w:trHeight w:val="264"/>
        </w:trPr>
        <w:tc>
          <w:tcPr>
            <w:tcW w:w="9634" w:type="dxa"/>
            <w:gridSpan w:val="2"/>
            <w:shd w:val="clear" w:color="auto" w:fill="F2F2F2" w:themeFill="background1" w:themeFillShade="F2"/>
            <w:vAlign w:val="center"/>
          </w:tcPr>
          <w:p w14:paraId="41120C4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1F423AEA" w14:textId="77777777" w:rsidTr="00362444">
        <w:trPr>
          <w:trHeight w:val="549"/>
        </w:trPr>
        <w:tc>
          <w:tcPr>
            <w:tcW w:w="930" w:type="dxa"/>
            <w:shd w:val="clear" w:color="auto" w:fill="FFFFFF" w:themeFill="background1"/>
            <w:vAlign w:val="center"/>
          </w:tcPr>
          <w:p w14:paraId="72A13F20" w14:textId="77777777" w:rsidR="00577535" w:rsidRDefault="003F20B7" w:rsidP="00577535">
            <w:pPr>
              <w:rPr>
                <w:rFonts w:ascii="Verdana" w:hAnsi="Verdana" w:cs="Arial"/>
                <w:sz w:val="24"/>
                <w:szCs w:val="24"/>
              </w:rPr>
            </w:pPr>
            <w:r>
              <w:rPr>
                <w:rFonts w:ascii="Verdana" w:hAnsi="Verdana" w:cs="Arial"/>
                <w:sz w:val="24"/>
                <w:szCs w:val="24"/>
              </w:rPr>
              <w:t>CASC</w:t>
            </w:r>
          </w:p>
          <w:p w14:paraId="2EFF9B59" w14:textId="77777777" w:rsidR="003F20B7" w:rsidRPr="00E23B12" w:rsidRDefault="003F20B7" w:rsidP="00577535">
            <w:pPr>
              <w:rPr>
                <w:rFonts w:ascii="Verdana" w:hAnsi="Verdana" w:cs="Arial"/>
                <w:sz w:val="24"/>
                <w:szCs w:val="24"/>
              </w:rPr>
            </w:pPr>
            <w:r>
              <w:rPr>
                <w:rFonts w:ascii="Verdana" w:hAnsi="Verdana" w:cs="Arial"/>
                <w:sz w:val="24"/>
                <w:szCs w:val="24"/>
              </w:rPr>
              <w:t>WAST</w:t>
            </w:r>
          </w:p>
        </w:tc>
        <w:tc>
          <w:tcPr>
            <w:tcW w:w="8704" w:type="dxa"/>
            <w:vAlign w:val="center"/>
          </w:tcPr>
          <w:p w14:paraId="1EF76E64"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1552A9A1" w14:textId="77777777" w:rsidR="003F20B7" w:rsidRPr="00E23B12" w:rsidRDefault="003F20B7" w:rsidP="00577535">
            <w:pPr>
              <w:rPr>
                <w:rFonts w:ascii="Verdana" w:hAnsi="Verdana" w:cs="Arial"/>
                <w:sz w:val="24"/>
                <w:szCs w:val="24"/>
              </w:rPr>
            </w:pPr>
            <w:r>
              <w:rPr>
                <w:rFonts w:ascii="Verdana" w:hAnsi="Verdana" w:cs="Arial"/>
                <w:sz w:val="24"/>
                <w:szCs w:val="24"/>
              </w:rPr>
              <w:t>Welsh Ambulance Services NHS Trust</w:t>
            </w:r>
          </w:p>
        </w:tc>
      </w:tr>
    </w:tbl>
    <w:p w14:paraId="4ADAEA0A" w14:textId="77777777" w:rsidR="00E55D6E" w:rsidRDefault="00E55D6E" w:rsidP="00E55D6E">
      <w:pPr>
        <w:pStyle w:val="ListParagraph"/>
        <w:spacing w:after="0" w:line="240" w:lineRule="auto"/>
        <w:ind w:left="360"/>
        <w:rPr>
          <w:rFonts w:ascii="Verdana" w:hAnsi="Verdana" w:cs="Arial"/>
          <w:b/>
          <w:sz w:val="24"/>
          <w:szCs w:val="24"/>
        </w:rPr>
      </w:pPr>
    </w:p>
    <w:p w14:paraId="4B5162F7"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0C4E75B3"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390610F2" w14:textId="77777777" w:rsidR="00244BB1" w:rsidRPr="00E23B12" w:rsidRDefault="00244BB1" w:rsidP="005E5360">
      <w:pPr>
        <w:spacing w:after="0" w:line="240" w:lineRule="auto"/>
        <w:jc w:val="both"/>
        <w:rPr>
          <w:rFonts w:ascii="Verdana" w:hAnsi="Verdana" w:cs="Arial"/>
          <w:sz w:val="24"/>
          <w:szCs w:val="24"/>
        </w:rPr>
      </w:pPr>
    </w:p>
    <w:p w14:paraId="38C4E13E"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E54B50C" w14:textId="77777777" w:rsidR="009946FE" w:rsidRDefault="009946FE" w:rsidP="009946FE">
      <w:pPr>
        <w:pStyle w:val="ListParagraph"/>
        <w:spacing w:after="0" w:line="240" w:lineRule="auto"/>
        <w:jc w:val="both"/>
        <w:rPr>
          <w:rFonts w:ascii="Verdana" w:hAnsi="Verdana" w:cs="Arial"/>
          <w:color w:val="000000" w:themeColor="text1"/>
          <w:sz w:val="24"/>
          <w:szCs w:val="24"/>
        </w:rPr>
      </w:pPr>
      <w:bookmarkStart w:id="0" w:name="_Toc242073220"/>
      <w:bookmarkStart w:id="1" w:name="_Toc254014669"/>
      <w:bookmarkStart w:id="2" w:name="_Toc257378958"/>
      <w:bookmarkStart w:id="3" w:name="_Toc17303772"/>
    </w:p>
    <w:bookmarkEnd w:id="0"/>
    <w:bookmarkEnd w:id="1"/>
    <w:bookmarkEnd w:id="2"/>
    <w:bookmarkEnd w:id="3"/>
    <w:p w14:paraId="7401CC61" w14:textId="019577EE" w:rsidR="00D963FC" w:rsidRDefault="005E1AB5" w:rsidP="00D963FC">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Since the last Committee meeting Members should note</w:t>
      </w:r>
      <w:r w:rsidR="00362444" w:rsidRPr="00362444">
        <w:rPr>
          <w:rFonts w:ascii="Verdana" w:hAnsi="Verdana" w:cs="Arial"/>
          <w:sz w:val="24"/>
        </w:rPr>
        <w:t xml:space="preserve"> that </w:t>
      </w:r>
      <w:r w:rsidR="006F537E" w:rsidRPr="00362444">
        <w:rPr>
          <w:rFonts w:ascii="Verdana" w:hAnsi="Verdana" w:cs="Arial"/>
          <w:sz w:val="24"/>
          <w:szCs w:val="24"/>
        </w:rPr>
        <w:t>I have</w:t>
      </w:r>
      <w:r w:rsidR="00B03A10" w:rsidRPr="00362444">
        <w:rPr>
          <w:rFonts w:ascii="Verdana" w:hAnsi="Verdana" w:cs="Arial"/>
          <w:sz w:val="24"/>
          <w:szCs w:val="24"/>
        </w:rPr>
        <w:t xml:space="preserve"> attended the following:</w:t>
      </w:r>
    </w:p>
    <w:p w14:paraId="12F9EDE7" w14:textId="3C416063" w:rsidR="00AC111E" w:rsidRDefault="00AC111E" w:rsidP="00AC111E">
      <w:pPr>
        <w:pStyle w:val="ListParagraph"/>
        <w:numPr>
          <w:ilvl w:val="0"/>
          <w:numId w:val="13"/>
        </w:numPr>
        <w:spacing w:after="0" w:line="240" w:lineRule="auto"/>
        <w:ind w:left="1434" w:hanging="357"/>
        <w:rPr>
          <w:rFonts w:ascii="Verdana" w:hAnsi="Verdana"/>
          <w:sz w:val="24"/>
          <w:szCs w:val="24"/>
        </w:rPr>
      </w:pPr>
      <w:r w:rsidRPr="00FA5C75">
        <w:rPr>
          <w:rFonts w:ascii="Verdana" w:hAnsi="Verdana"/>
          <w:sz w:val="24"/>
          <w:szCs w:val="24"/>
        </w:rPr>
        <w:t xml:space="preserve">Integrated Clinical Governance for Urgent Care Task and Finish  Group (chaired by </w:t>
      </w:r>
      <w:proofErr w:type="spellStart"/>
      <w:r w:rsidRPr="00FA5C75">
        <w:rPr>
          <w:rFonts w:ascii="Verdana" w:hAnsi="Verdana"/>
          <w:sz w:val="24"/>
          <w:szCs w:val="24"/>
        </w:rPr>
        <w:t>Dr</w:t>
      </w:r>
      <w:proofErr w:type="spellEnd"/>
      <w:r w:rsidRPr="00FA5C75">
        <w:rPr>
          <w:rFonts w:ascii="Verdana" w:hAnsi="Verdana"/>
          <w:sz w:val="24"/>
          <w:szCs w:val="24"/>
        </w:rPr>
        <w:t xml:space="preserve"> CDV Jones) (1</w:t>
      </w:r>
      <w:r w:rsidR="00FA5C75">
        <w:rPr>
          <w:rFonts w:ascii="Verdana" w:hAnsi="Verdana"/>
          <w:sz w:val="24"/>
          <w:szCs w:val="24"/>
        </w:rPr>
        <w:t>2 May</w:t>
      </w:r>
      <w:r w:rsidRPr="00FA5C75">
        <w:rPr>
          <w:rFonts w:ascii="Verdana" w:hAnsi="Verdana"/>
          <w:sz w:val="24"/>
          <w:szCs w:val="24"/>
        </w:rPr>
        <w:t>)</w:t>
      </w:r>
    </w:p>
    <w:p w14:paraId="4A5B89CC" w14:textId="77777777" w:rsidR="00F47191" w:rsidRDefault="00FA5C75" w:rsidP="00F47191">
      <w:pPr>
        <w:pStyle w:val="ListParagraph"/>
        <w:numPr>
          <w:ilvl w:val="0"/>
          <w:numId w:val="13"/>
        </w:numPr>
        <w:spacing w:after="0" w:line="240" w:lineRule="auto"/>
        <w:ind w:left="1434" w:hanging="357"/>
        <w:rPr>
          <w:rFonts w:ascii="Verdana" w:hAnsi="Verdana"/>
          <w:sz w:val="24"/>
          <w:szCs w:val="24"/>
        </w:rPr>
      </w:pPr>
      <w:r w:rsidRPr="00FA5C75">
        <w:rPr>
          <w:rFonts w:ascii="Verdana" w:hAnsi="Verdana"/>
          <w:sz w:val="24"/>
          <w:szCs w:val="24"/>
        </w:rPr>
        <w:t>Chairs’ Peer Group (</w:t>
      </w:r>
      <w:r>
        <w:rPr>
          <w:rFonts w:ascii="Verdana" w:hAnsi="Verdana"/>
          <w:sz w:val="24"/>
          <w:szCs w:val="24"/>
        </w:rPr>
        <w:t>1 June, 6 July</w:t>
      </w:r>
      <w:r w:rsidRPr="00FA5C75">
        <w:rPr>
          <w:rFonts w:ascii="Verdana" w:hAnsi="Verdana"/>
          <w:sz w:val="24"/>
          <w:szCs w:val="24"/>
        </w:rPr>
        <w:t>)</w:t>
      </w:r>
    </w:p>
    <w:p w14:paraId="331B99FF" w14:textId="6E286780" w:rsidR="00FA5C75" w:rsidRDefault="00FA5C75" w:rsidP="00F47191">
      <w:pPr>
        <w:pStyle w:val="ListParagraph"/>
        <w:numPr>
          <w:ilvl w:val="0"/>
          <w:numId w:val="13"/>
        </w:numPr>
        <w:spacing w:after="0" w:line="240" w:lineRule="auto"/>
        <w:ind w:left="1434" w:hanging="357"/>
        <w:rPr>
          <w:rFonts w:ascii="Verdana" w:hAnsi="Verdana"/>
          <w:sz w:val="24"/>
          <w:szCs w:val="24"/>
        </w:rPr>
      </w:pPr>
      <w:r w:rsidRPr="00F47191">
        <w:rPr>
          <w:rFonts w:ascii="Verdana" w:hAnsi="Verdana"/>
          <w:sz w:val="24"/>
          <w:szCs w:val="24"/>
        </w:rPr>
        <w:t>WAST Chair and CEO (14 May)</w:t>
      </w:r>
    </w:p>
    <w:p w14:paraId="1F179A9B" w14:textId="29731A8F" w:rsidR="00F47191" w:rsidRPr="00F47191" w:rsidRDefault="00F47191" w:rsidP="00F47191">
      <w:pPr>
        <w:pStyle w:val="ListParagraph"/>
        <w:numPr>
          <w:ilvl w:val="0"/>
          <w:numId w:val="13"/>
        </w:numPr>
        <w:spacing w:after="0" w:line="240" w:lineRule="auto"/>
        <w:ind w:left="1434" w:hanging="357"/>
        <w:rPr>
          <w:rFonts w:ascii="Verdana" w:hAnsi="Verdana"/>
          <w:sz w:val="24"/>
          <w:szCs w:val="24"/>
        </w:rPr>
      </w:pPr>
      <w:r>
        <w:rPr>
          <w:rFonts w:ascii="Verdana" w:hAnsi="Verdana"/>
          <w:sz w:val="24"/>
          <w:szCs w:val="24"/>
        </w:rPr>
        <w:t>CTM Audit and Risk Committee (9 June)</w:t>
      </w:r>
    </w:p>
    <w:p w14:paraId="1928763C" w14:textId="6FC9095C" w:rsidR="00AC111E" w:rsidRPr="00FA5C75" w:rsidRDefault="00AC111E" w:rsidP="00AC111E">
      <w:pPr>
        <w:pStyle w:val="ListParagraph"/>
        <w:numPr>
          <w:ilvl w:val="0"/>
          <w:numId w:val="13"/>
        </w:numPr>
        <w:spacing w:after="0" w:line="240" w:lineRule="auto"/>
        <w:ind w:left="1434" w:hanging="357"/>
        <w:rPr>
          <w:rFonts w:ascii="Verdana" w:hAnsi="Verdana"/>
          <w:sz w:val="24"/>
          <w:szCs w:val="24"/>
        </w:rPr>
      </w:pPr>
      <w:r w:rsidRPr="00FA5C75">
        <w:rPr>
          <w:rFonts w:ascii="Verdana" w:hAnsi="Verdana"/>
          <w:sz w:val="24"/>
          <w:szCs w:val="24"/>
        </w:rPr>
        <w:lastRenderedPageBreak/>
        <w:t>Ministerial meeting with Chairs (</w:t>
      </w:r>
      <w:r w:rsidR="00FA5C75">
        <w:rPr>
          <w:rFonts w:ascii="Verdana" w:hAnsi="Verdana"/>
          <w:sz w:val="24"/>
          <w:szCs w:val="24"/>
        </w:rPr>
        <w:t>17 June</w:t>
      </w:r>
      <w:r w:rsidRPr="00FA5C75">
        <w:rPr>
          <w:rFonts w:ascii="Verdana" w:hAnsi="Verdana"/>
          <w:sz w:val="24"/>
          <w:szCs w:val="24"/>
        </w:rPr>
        <w:t>)</w:t>
      </w:r>
    </w:p>
    <w:p w14:paraId="404CA1EE" w14:textId="0118C33F" w:rsidR="00AC111E" w:rsidRPr="00FA5C75" w:rsidRDefault="00AC111E" w:rsidP="00AC111E">
      <w:pPr>
        <w:pStyle w:val="ListParagraph"/>
        <w:numPr>
          <w:ilvl w:val="0"/>
          <w:numId w:val="13"/>
        </w:numPr>
        <w:spacing w:after="0" w:line="240" w:lineRule="auto"/>
        <w:ind w:left="1434" w:hanging="357"/>
        <w:rPr>
          <w:rFonts w:ascii="Verdana" w:hAnsi="Verdana"/>
          <w:sz w:val="24"/>
          <w:szCs w:val="24"/>
        </w:rPr>
      </w:pPr>
      <w:r w:rsidRPr="00FA5C75">
        <w:rPr>
          <w:rFonts w:ascii="Verdana" w:hAnsi="Verdana"/>
          <w:sz w:val="24"/>
          <w:szCs w:val="24"/>
        </w:rPr>
        <w:t>WHSSC Chair and Director (</w:t>
      </w:r>
      <w:r w:rsidR="00FA5C75">
        <w:rPr>
          <w:rFonts w:ascii="Verdana" w:hAnsi="Verdana"/>
          <w:sz w:val="24"/>
          <w:szCs w:val="24"/>
        </w:rPr>
        <w:t>15 June</w:t>
      </w:r>
      <w:r w:rsidRPr="00FA5C75">
        <w:rPr>
          <w:rFonts w:ascii="Verdana" w:hAnsi="Verdana"/>
          <w:sz w:val="24"/>
          <w:szCs w:val="24"/>
        </w:rPr>
        <w:t>)</w:t>
      </w:r>
    </w:p>
    <w:p w14:paraId="26FE1DD2" w14:textId="77777777" w:rsidR="00987451" w:rsidRPr="00987451" w:rsidRDefault="00987451" w:rsidP="00987451">
      <w:pPr>
        <w:spacing w:after="0" w:line="240" w:lineRule="auto"/>
        <w:ind w:left="720"/>
        <w:jc w:val="both"/>
        <w:rPr>
          <w:rFonts w:ascii="Verdana" w:hAnsi="Verdana" w:cs="Arial"/>
          <w:sz w:val="24"/>
          <w:szCs w:val="24"/>
        </w:rPr>
      </w:pPr>
    </w:p>
    <w:p w14:paraId="75AD153C" w14:textId="51C1821C" w:rsidR="00F47191" w:rsidRDefault="00F47191" w:rsidP="00D963F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Urgent and Emergency Care</w:t>
      </w:r>
    </w:p>
    <w:p w14:paraId="07A94E2F" w14:textId="1D3F7D1D" w:rsidR="00F47191" w:rsidRDefault="00F47191" w:rsidP="00F47191">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 xml:space="preserve">The Chairs’ Peer Group has discussed the range of work currently being undertaken in the area of Urgent and Emergency Care. In order to better understand the remits (and impacts) of the various groups the NHS Confederation has been asked to </w:t>
      </w:r>
      <w:r w:rsidR="00216191">
        <w:rPr>
          <w:rFonts w:ascii="Verdana" w:hAnsi="Verdana" w:cs="Arial"/>
          <w:sz w:val="24"/>
          <w:szCs w:val="24"/>
        </w:rPr>
        <w:t>provide an overview of the current position.</w:t>
      </w:r>
    </w:p>
    <w:p w14:paraId="27AF8978" w14:textId="1CBE3D30" w:rsidR="00216191" w:rsidRPr="00216191" w:rsidRDefault="00216191" w:rsidP="00216191">
      <w:pPr>
        <w:pStyle w:val="ListParagraph"/>
        <w:numPr>
          <w:ilvl w:val="1"/>
          <w:numId w:val="1"/>
        </w:numPr>
        <w:spacing w:after="0" w:line="240" w:lineRule="auto"/>
        <w:jc w:val="both"/>
        <w:rPr>
          <w:rFonts w:ascii="Verdana" w:hAnsi="Verdana" w:cs="Arial"/>
          <w:sz w:val="24"/>
          <w:szCs w:val="24"/>
        </w:rPr>
      </w:pPr>
      <w:r w:rsidRPr="00216191">
        <w:rPr>
          <w:rFonts w:ascii="Verdana" w:hAnsi="Verdana" w:cs="Arial"/>
          <w:sz w:val="24"/>
          <w:szCs w:val="24"/>
        </w:rPr>
        <w:t>Meeting with the Minister</w:t>
      </w:r>
    </w:p>
    <w:p w14:paraId="1A911C68" w14:textId="5AF5DF04" w:rsidR="00216191" w:rsidRPr="00216191" w:rsidRDefault="00216191" w:rsidP="00216191">
      <w:pPr>
        <w:pStyle w:val="ListParagraph"/>
        <w:numPr>
          <w:ilvl w:val="0"/>
          <w:numId w:val="16"/>
        </w:numPr>
        <w:spacing w:after="0" w:line="240" w:lineRule="auto"/>
        <w:jc w:val="both"/>
        <w:rPr>
          <w:rFonts w:ascii="Verdana" w:hAnsi="Verdana" w:cs="Arial"/>
          <w:sz w:val="24"/>
          <w:szCs w:val="24"/>
        </w:rPr>
      </w:pPr>
      <w:r>
        <w:rPr>
          <w:rFonts w:ascii="Verdana" w:hAnsi="Verdana" w:cs="Arial"/>
          <w:sz w:val="24"/>
          <w:szCs w:val="24"/>
        </w:rPr>
        <w:t>The Minister for Health and Social Services has asked to meet with EASC at 12</w:t>
      </w:r>
      <w:r w:rsidR="00E12DF6">
        <w:rPr>
          <w:rFonts w:ascii="Verdana" w:hAnsi="Verdana" w:cs="Arial"/>
          <w:sz w:val="24"/>
          <w:szCs w:val="24"/>
        </w:rPr>
        <w:t xml:space="preserve"> midday</w:t>
      </w:r>
      <w:r>
        <w:rPr>
          <w:rFonts w:ascii="Verdana" w:hAnsi="Verdana" w:cs="Arial"/>
          <w:sz w:val="24"/>
          <w:szCs w:val="24"/>
        </w:rPr>
        <w:t xml:space="preserve"> on 20 July. I would be grateful if you could make every effort to attend or send your nominated deputy.</w:t>
      </w:r>
    </w:p>
    <w:p w14:paraId="3802A1ED" w14:textId="00950653" w:rsidR="00F47191" w:rsidRPr="00F47191" w:rsidRDefault="00F47191" w:rsidP="00F47191">
      <w:pPr>
        <w:pStyle w:val="ListParagraph"/>
        <w:spacing w:after="0" w:line="240" w:lineRule="auto"/>
        <w:jc w:val="both"/>
        <w:rPr>
          <w:rFonts w:ascii="Verdana" w:hAnsi="Verdana" w:cs="Arial"/>
          <w:sz w:val="24"/>
          <w:szCs w:val="24"/>
        </w:rPr>
      </w:pPr>
    </w:p>
    <w:p w14:paraId="384F4BE5" w14:textId="40C09AE2" w:rsidR="00D963FC" w:rsidRDefault="00D963FC" w:rsidP="00D963F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Ministerial Objectives</w:t>
      </w:r>
    </w:p>
    <w:p w14:paraId="20B0A816" w14:textId="47A3DED6" w:rsidR="00F9346A" w:rsidRDefault="00F9346A" w:rsidP="00F9346A">
      <w:pPr>
        <w:pStyle w:val="ListParagraph"/>
        <w:rPr>
          <w:rFonts w:ascii="Verdana" w:hAnsi="Verdana" w:cs="Arial"/>
          <w:sz w:val="24"/>
          <w:szCs w:val="24"/>
        </w:rPr>
      </w:pPr>
    </w:p>
    <w:p w14:paraId="581FDC31" w14:textId="77777777" w:rsidR="00F9346A" w:rsidRPr="00D963FC" w:rsidRDefault="00F9346A" w:rsidP="00F9346A">
      <w:pPr>
        <w:pStyle w:val="ListParagraph"/>
        <w:widowControl w:val="0"/>
        <w:numPr>
          <w:ilvl w:val="0"/>
          <w:numId w:val="9"/>
        </w:numPr>
        <w:tabs>
          <w:tab w:val="left" w:pos="832"/>
        </w:tabs>
        <w:autoSpaceDE w:val="0"/>
        <w:autoSpaceDN w:val="0"/>
        <w:spacing w:after="0" w:line="240" w:lineRule="auto"/>
        <w:ind w:right="696"/>
        <w:contextualSpacing w:val="0"/>
        <w:jc w:val="both"/>
        <w:rPr>
          <w:rFonts w:ascii="Verdana" w:hAnsi="Verdana"/>
          <w:sz w:val="24"/>
        </w:rPr>
      </w:pPr>
      <w:r w:rsidRPr="00D963FC">
        <w:rPr>
          <w:rFonts w:ascii="Verdana" w:hAnsi="Verdana"/>
          <w:sz w:val="24"/>
        </w:rPr>
        <w:t>Oversight and scrutiny of EASC Q3/4 Plans and planning of responsive and high quality emergency ambulance</w:t>
      </w:r>
      <w:r w:rsidRPr="00D963FC">
        <w:rPr>
          <w:rFonts w:ascii="Verdana" w:hAnsi="Verdana"/>
          <w:spacing w:val="-6"/>
          <w:sz w:val="24"/>
        </w:rPr>
        <w:t xml:space="preserve"> </w:t>
      </w:r>
      <w:r w:rsidRPr="00D963FC">
        <w:rPr>
          <w:rFonts w:ascii="Verdana" w:hAnsi="Verdana"/>
          <w:sz w:val="24"/>
        </w:rPr>
        <w:t>services</w:t>
      </w:r>
    </w:p>
    <w:p w14:paraId="594F18D8" w14:textId="77777777" w:rsidR="00F9346A"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Oversight and scrutiny of regional and partnership</w:t>
      </w:r>
      <w:r w:rsidRPr="00D963FC">
        <w:rPr>
          <w:rFonts w:ascii="Verdana" w:hAnsi="Verdana"/>
          <w:spacing w:val="-11"/>
          <w:sz w:val="24"/>
        </w:rPr>
        <w:t xml:space="preserve"> </w:t>
      </w:r>
      <w:r w:rsidRPr="00D963FC">
        <w:rPr>
          <w:rFonts w:ascii="Verdana" w:hAnsi="Verdana"/>
          <w:sz w:val="24"/>
        </w:rPr>
        <w:t>working</w:t>
      </w:r>
    </w:p>
    <w:p w14:paraId="4A78F687" w14:textId="77777777" w:rsidR="00F9346A"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Arrangements in place to ensure quality of care and prevention of nosocomial infections</w:t>
      </w:r>
    </w:p>
    <w:p w14:paraId="1D966DA4" w14:textId="77777777" w:rsidR="00F9346A"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Oversight of the Committee with regard to technology and digital innovation, ensuring momentum is maintained whilst evaluating benefits to service users and</w:t>
      </w:r>
      <w:r w:rsidRPr="00D963FC">
        <w:rPr>
          <w:rFonts w:ascii="Verdana" w:hAnsi="Verdana"/>
          <w:spacing w:val="-29"/>
          <w:sz w:val="24"/>
        </w:rPr>
        <w:t xml:space="preserve"> </w:t>
      </w:r>
      <w:r>
        <w:rPr>
          <w:rFonts w:ascii="Verdana" w:hAnsi="Verdana"/>
          <w:sz w:val="24"/>
        </w:rPr>
        <w:t>organization</w:t>
      </w:r>
    </w:p>
    <w:p w14:paraId="2EF8E2D4" w14:textId="77777777" w:rsidR="00F9346A" w:rsidRPr="00D963FC" w:rsidRDefault="00F9346A" w:rsidP="00F9346A">
      <w:pPr>
        <w:pStyle w:val="ListParagraph"/>
        <w:widowControl w:val="0"/>
        <w:numPr>
          <w:ilvl w:val="0"/>
          <w:numId w:val="9"/>
        </w:numPr>
        <w:tabs>
          <w:tab w:val="left" w:pos="832"/>
        </w:tabs>
        <w:autoSpaceDE w:val="0"/>
        <w:autoSpaceDN w:val="0"/>
        <w:spacing w:after="0" w:line="240" w:lineRule="auto"/>
        <w:contextualSpacing w:val="0"/>
        <w:jc w:val="both"/>
        <w:rPr>
          <w:rFonts w:ascii="Verdana" w:hAnsi="Verdana"/>
          <w:sz w:val="24"/>
        </w:rPr>
      </w:pPr>
      <w:r w:rsidRPr="00D963FC">
        <w:rPr>
          <w:rFonts w:ascii="Verdana" w:hAnsi="Verdana"/>
          <w:sz w:val="24"/>
        </w:rPr>
        <w:t>Leadership provided to support WAST in relation to</w:t>
      </w:r>
      <w:r w:rsidRPr="00D963FC">
        <w:rPr>
          <w:rFonts w:ascii="Verdana" w:hAnsi="Verdana"/>
          <w:spacing w:val="-13"/>
          <w:sz w:val="24"/>
        </w:rPr>
        <w:t xml:space="preserve"> </w:t>
      </w:r>
      <w:r w:rsidRPr="00D963FC">
        <w:rPr>
          <w:rFonts w:ascii="Verdana" w:hAnsi="Verdana"/>
          <w:sz w:val="24"/>
        </w:rPr>
        <w:t>workforce</w:t>
      </w:r>
    </w:p>
    <w:p w14:paraId="1D22A5FA" w14:textId="27E8DA7A" w:rsidR="00F9346A" w:rsidRDefault="00F9346A" w:rsidP="00F9346A">
      <w:pPr>
        <w:pStyle w:val="ListParagraph"/>
        <w:widowControl w:val="0"/>
        <w:numPr>
          <w:ilvl w:val="0"/>
          <w:numId w:val="9"/>
        </w:numPr>
        <w:tabs>
          <w:tab w:val="left" w:pos="832"/>
        </w:tabs>
        <w:autoSpaceDE w:val="0"/>
        <w:autoSpaceDN w:val="0"/>
        <w:spacing w:after="0" w:line="275" w:lineRule="exact"/>
        <w:contextualSpacing w:val="0"/>
        <w:jc w:val="both"/>
        <w:rPr>
          <w:rFonts w:ascii="Verdana" w:hAnsi="Verdana"/>
          <w:sz w:val="24"/>
        </w:rPr>
      </w:pPr>
      <w:r w:rsidRPr="00D963FC">
        <w:rPr>
          <w:rFonts w:ascii="Verdana" w:hAnsi="Verdana"/>
          <w:sz w:val="24"/>
        </w:rPr>
        <w:t xml:space="preserve">Consider the </w:t>
      </w:r>
      <w:r w:rsidRPr="00D963FC">
        <w:rPr>
          <w:rFonts w:ascii="Verdana" w:hAnsi="Verdana"/>
          <w:i/>
          <w:sz w:val="24"/>
        </w:rPr>
        <w:t xml:space="preserve">four harms </w:t>
      </w:r>
      <w:r w:rsidRPr="00D963FC">
        <w:rPr>
          <w:rFonts w:ascii="Verdana" w:hAnsi="Verdana"/>
          <w:sz w:val="24"/>
        </w:rPr>
        <w:t>from</w:t>
      </w:r>
      <w:r w:rsidRPr="00D963FC">
        <w:rPr>
          <w:rFonts w:ascii="Verdana" w:hAnsi="Verdana"/>
          <w:spacing w:val="3"/>
          <w:sz w:val="24"/>
        </w:rPr>
        <w:t xml:space="preserve"> </w:t>
      </w:r>
      <w:r w:rsidRPr="00D963FC">
        <w:rPr>
          <w:rFonts w:ascii="Verdana" w:hAnsi="Verdana"/>
          <w:sz w:val="24"/>
        </w:rPr>
        <w:t>COVID-19.</w:t>
      </w:r>
    </w:p>
    <w:p w14:paraId="2B1236CA" w14:textId="13F4674D" w:rsidR="00E12DF6" w:rsidRDefault="00E12DF6" w:rsidP="00E12DF6">
      <w:pPr>
        <w:widowControl w:val="0"/>
        <w:tabs>
          <w:tab w:val="left" w:pos="832"/>
        </w:tabs>
        <w:autoSpaceDE w:val="0"/>
        <w:autoSpaceDN w:val="0"/>
        <w:spacing w:after="0" w:line="275" w:lineRule="exact"/>
        <w:jc w:val="both"/>
        <w:rPr>
          <w:rFonts w:ascii="Verdana" w:hAnsi="Verdana"/>
          <w:sz w:val="24"/>
        </w:rPr>
      </w:pPr>
    </w:p>
    <w:p w14:paraId="222BBE1B" w14:textId="62BB39BC" w:rsidR="00E12DF6" w:rsidRPr="00E12DF6" w:rsidRDefault="00E12DF6" w:rsidP="00E12DF6">
      <w:pPr>
        <w:widowControl w:val="0"/>
        <w:tabs>
          <w:tab w:val="left" w:pos="832"/>
        </w:tabs>
        <w:autoSpaceDE w:val="0"/>
        <w:autoSpaceDN w:val="0"/>
        <w:spacing w:after="0" w:line="275" w:lineRule="exact"/>
        <w:jc w:val="both"/>
        <w:rPr>
          <w:rFonts w:ascii="Verdana" w:hAnsi="Verdana"/>
          <w:sz w:val="24"/>
        </w:rPr>
      </w:pPr>
      <w:r>
        <w:rPr>
          <w:rFonts w:ascii="Verdana" w:hAnsi="Verdana"/>
          <w:sz w:val="24"/>
        </w:rPr>
        <w:t>My end of year appraisal with the Minister will be held on 3 August, immediately followed by a meeting at which Stephen Harrhy will also be present.</w:t>
      </w:r>
    </w:p>
    <w:p w14:paraId="74A89241" w14:textId="01FFB1A4" w:rsidR="00F9346A" w:rsidRDefault="00F9346A" w:rsidP="00F9346A">
      <w:pPr>
        <w:pStyle w:val="ListParagraph"/>
        <w:rPr>
          <w:rFonts w:ascii="Verdana" w:hAnsi="Verdana" w:cs="Arial"/>
          <w:sz w:val="24"/>
          <w:szCs w:val="24"/>
        </w:rPr>
      </w:pPr>
    </w:p>
    <w:p w14:paraId="0045E2F9" w14:textId="77777777" w:rsidR="00D963FC" w:rsidRDefault="00D963FC" w:rsidP="00D963FC">
      <w:pPr>
        <w:pStyle w:val="ListParagraph"/>
        <w:spacing w:after="0" w:line="240" w:lineRule="auto"/>
        <w:ind w:left="709"/>
        <w:rPr>
          <w:rFonts w:ascii="Verdana" w:hAnsi="Verdana" w:cs="Arial"/>
          <w:b/>
          <w:sz w:val="24"/>
          <w:szCs w:val="24"/>
        </w:rPr>
      </w:pPr>
    </w:p>
    <w:p w14:paraId="14211877"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54B454F0" w14:textId="77777777" w:rsidR="00EC1A55" w:rsidRPr="00F04713" w:rsidRDefault="00EC1A55" w:rsidP="00EC1A55">
      <w:pPr>
        <w:pStyle w:val="ListParagraph"/>
        <w:spacing w:after="0" w:line="240" w:lineRule="auto"/>
        <w:ind w:left="709"/>
        <w:rPr>
          <w:rFonts w:ascii="Verdana" w:hAnsi="Verdana" w:cs="Arial"/>
          <w:b/>
          <w:sz w:val="2"/>
          <w:szCs w:val="24"/>
        </w:rPr>
      </w:pPr>
    </w:p>
    <w:p w14:paraId="252B5CE1" w14:textId="7F971222" w:rsidR="002F3A0D" w:rsidRPr="00C93204"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w:t>
      </w:r>
      <w:r>
        <w:rPr>
          <w:rFonts w:ascii="Verdana" w:hAnsi="Verdana" w:cs="Arial"/>
          <w:sz w:val="24"/>
          <w:szCs w:val="24"/>
        </w:rPr>
        <w:t>through</w:t>
      </w:r>
      <w:bookmarkStart w:id="4" w:name="_GoBack"/>
      <w:bookmarkEnd w:id="4"/>
      <w:r w:rsidR="00967D50">
        <w:rPr>
          <w:rFonts w:ascii="Verdana" w:hAnsi="Verdana" w:cs="Arial"/>
          <w:sz w:val="24"/>
          <w:szCs w:val="24"/>
        </w:rPr>
        <w:t xml:space="preserve"> </w:t>
      </w:r>
      <w:r w:rsidR="00D963FC">
        <w:rPr>
          <w:rFonts w:ascii="Verdana" w:hAnsi="Verdana" w:cs="Arial"/>
          <w:sz w:val="24"/>
          <w:szCs w:val="24"/>
        </w:rPr>
        <w:t xml:space="preserve">the </w:t>
      </w:r>
      <w:r w:rsidR="00967D50">
        <w:rPr>
          <w:rFonts w:ascii="Verdana" w:hAnsi="Verdana" w:cs="Arial"/>
          <w:sz w:val="24"/>
          <w:szCs w:val="24"/>
        </w:rPr>
        <w:t>pandemic</w:t>
      </w:r>
      <w:r w:rsidR="00D963FC">
        <w:rPr>
          <w:rFonts w:ascii="Verdana" w:hAnsi="Verdana" w:cs="Arial"/>
          <w:sz w:val="24"/>
          <w:szCs w:val="24"/>
        </w:rPr>
        <w:t xml:space="preserve"> in re-setting for the future</w:t>
      </w:r>
      <w:r w:rsidR="00967D50">
        <w:rPr>
          <w:rFonts w:ascii="Verdana" w:hAnsi="Verdana" w:cs="Arial"/>
          <w:sz w:val="24"/>
          <w:szCs w:val="24"/>
        </w:rPr>
        <w:t>.</w:t>
      </w:r>
    </w:p>
    <w:p w14:paraId="0B96D9B1" w14:textId="77777777" w:rsidR="00C93204" w:rsidRPr="00E23B12" w:rsidRDefault="00C93204" w:rsidP="00C93204">
      <w:pPr>
        <w:pStyle w:val="ListParagraph"/>
        <w:spacing w:after="0" w:line="240" w:lineRule="auto"/>
        <w:jc w:val="both"/>
        <w:rPr>
          <w:rFonts w:ascii="Verdana" w:hAnsi="Verdana" w:cs="Arial"/>
          <w:b/>
          <w:sz w:val="24"/>
          <w:szCs w:val="24"/>
        </w:rPr>
      </w:pPr>
    </w:p>
    <w:p w14:paraId="352A066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843C873"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719E36D5" w14:textId="77777777" w:rsidTr="00EC1A55">
        <w:trPr>
          <w:trHeight w:val="876"/>
        </w:trPr>
        <w:tc>
          <w:tcPr>
            <w:tcW w:w="4111" w:type="dxa"/>
            <w:shd w:val="clear" w:color="auto" w:fill="F2F2F2" w:themeFill="background1" w:themeFillShade="F2"/>
            <w:vAlign w:val="center"/>
          </w:tcPr>
          <w:p w14:paraId="4B6DBE5E"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4C2CE6C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C9CE516" w14:textId="77777777" w:rsidTr="00EC1A55">
        <w:trPr>
          <w:trHeight w:val="659"/>
        </w:trPr>
        <w:tc>
          <w:tcPr>
            <w:tcW w:w="4111" w:type="dxa"/>
            <w:shd w:val="clear" w:color="auto" w:fill="F2F2F2" w:themeFill="background1" w:themeFillShade="F2"/>
            <w:vAlign w:val="center"/>
          </w:tcPr>
          <w:p w14:paraId="5DAA81B6"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713F1887"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169D14A" w14:textId="77777777" w:rsidTr="00EC1A55">
        <w:trPr>
          <w:trHeight w:val="413"/>
        </w:trPr>
        <w:tc>
          <w:tcPr>
            <w:tcW w:w="4111" w:type="dxa"/>
            <w:shd w:val="clear" w:color="auto" w:fill="F2F2F2" w:themeFill="background1" w:themeFillShade="F2"/>
            <w:vAlign w:val="center"/>
          </w:tcPr>
          <w:p w14:paraId="4A0D422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79AF9EBE" w14:textId="77777777" w:rsidR="007F0937" w:rsidRPr="00E23B12" w:rsidRDefault="0086430A"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31460BE9" w14:textId="77777777" w:rsidTr="00EC1A55">
        <w:trPr>
          <w:trHeight w:val="843"/>
        </w:trPr>
        <w:tc>
          <w:tcPr>
            <w:tcW w:w="4111" w:type="dxa"/>
            <w:shd w:val="clear" w:color="auto" w:fill="F2F2F2" w:themeFill="background1" w:themeFillShade="F2"/>
            <w:vAlign w:val="center"/>
          </w:tcPr>
          <w:p w14:paraId="338EDDDF"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0AE293A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C337F9F" w14:textId="77777777" w:rsidTr="00EC1A55">
        <w:trPr>
          <w:trHeight w:val="831"/>
        </w:trPr>
        <w:tc>
          <w:tcPr>
            <w:tcW w:w="4111" w:type="dxa"/>
            <w:shd w:val="clear" w:color="auto" w:fill="F2F2F2" w:themeFill="background1" w:themeFillShade="F2"/>
            <w:vAlign w:val="center"/>
          </w:tcPr>
          <w:p w14:paraId="6743B89E"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C0E7079"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40FD9B16"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261E7729" w14:textId="77777777" w:rsidTr="00EC1A55">
        <w:trPr>
          <w:trHeight w:val="875"/>
        </w:trPr>
        <w:tc>
          <w:tcPr>
            <w:tcW w:w="4111" w:type="dxa"/>
            <w:shd w:val="clear" w:color="auto" w:fill="F2F2F2" w:themeFill="background1" w:themeFillShade="F2"/>
            <w:vAlign w:val="center"/>
          </w:tcPr>
          <w:p w14:paraId="3EB3CE6E"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1303195F" w14:textId="77777777" w:rsidR="005C0676" w:rsidRDefault="005C0676" w:rsidP="006D7D02">
            <w:pPr>
              <w:rPr>
                <w:rFonts w:ascii="Verdana" w:hAnsi="Verdana" w:cs="Arial"/>
                <w:b/>
                <w:sz w:val="24"/>
                <w:szCs w:val="24"/>
              </w:rPr>
            </w:pPr>
          </w:p>
        </w:tc>
        <w:tc>
          <w:tcPr>
            <w:tcW w:w="5954" w:type="dxa"/>
            <w:vAlign w:val="center"/>
          </w:tcPr>
          <w:p w14:paraId="78F108F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51F188BA" w14:textId="77777777" w:rsidR="005C0676" w:rsidRPr="00ED1D2D" w:rsidRDefault="005C0676" w:rsidP="005C0676">
            <w:pPr>
              <w:jc w:val="both"/>
              <w:rPr>
                <w:rFonts w:ascii="Verdana" w:hAnsi="Verdana" w:cs="Arial"/>
                <w:sz w:val="24"/>
              </w:rPr>
            </w:pPr>
          </w:p>
          <w:p w14:paraId="3A172CCD"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7C64B910" w14:textId="77777777" w:rsidTr="00EC1A55">
        <w:trPr>
          <w:trHeight w:val="875"/>
        </w:trPr>
        <w:tc>
          <w:tcPr>
            <w:tcW w:w="4111" w:type="dxa"/>
            <w:shd w:val="clear" w:color="auto" w:fill="F2F2F2" w:themeFill="background1" w:themeFillShade="F2"/>
            <w:vAlign w:val="center"/>
          </w:tcPr>
          <w:p w14:paraId="79CE2CB1"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7595897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04C7B483"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3F1C92D9" w14:textId="6338F5C2" w:rsidR="00F04713" w:rsidRDefault="00F04713" w:rsidP="00F04713">
      <w:pPr>
        <w:pStyle w:val="ListParagraph"/>
        <w:spacing w:after="0" w:line="240" w:lineRule="auto"/>
        <w:ind w:left="360"/>
        <w:rPr>
          <w:rFonts w:ascii="Verdana" w:hAnsi="Verdana" w:cs="Arial"/>
          <w:b/>
          <w:sz w:val="24"/>
          <w:szCs w:val="24"/>
        </w:rPr>
      </w:pPr>
    </w:p>
    <w:p w14:paraId="1B390658" w14:textId="77777777" w:rsidR="00E91922" w:rsidRDefault="00E91922" w:rsidP="00F04713">
      <w:pPr>
        <w:pStyle w:val="ListParagraph"/>
        <w:spacing w:after="0" w:line="240" w:lineRule="auto"/>
        <w:ind w:left="360"/>
        <w:rPr>
          <w:rFonts w:ascii="Verdana" w:hAnsi="Verdana" w:cs="Arial"/>
          <w:b/>
          <w:sz w:val="24"/>
          <w:szCs w:val="24"/>
        </w:rPr>
      </w:pPr>
    </w:p>
    <w:p w14:paraId="463A685F" w14:textId="75B522E6"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108D5F4" w14:textId="77777777" w:rsidR="00E91922" w:rsidRPr="00E23B12" w:rsidRDefault="00E91922" w:rsidP="00E91922">
      <w:pPr>
        <w:pStyle w:val="ListParagraph"/>
        <w:spacing w:after="0" w:line="240" w:lineRule="auto"/>
        <w:ind w:left="360"/>
        <w:rPr>
          <w:rFonts w:ascii="Verdana" w:hAnsi="Verdana" w:cs="Arial"/>
          <w:b/>
          <w:sz w:val="24"/>
          <w:szCs w:val="24"/>
        </w:rPr>
      </w:pPr>
    </w:p>
    <w:p w14:paraId="78E39BAC" w14:textId="0B04C9FC"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51C581F1" w14:textId="77777777" w:rsidR="00E91922" w:rsidRPr="00AC111E" w:rsidRDefault="00E91922" w:rsidP="00E83D22">
      <w:pPr>
        <w:pStyle w:val="ListParagraph"/>
        <w:spacing w:after="0" w:line="240" w:lineRule="auto"/>
        <w:rPr>
          <w:rFonts w:ascii="Verdana" w:hAnsi="Verdana" w:cs="Arial"/>
          <w:sz w:val="24"/>
          <w:szCs w:val="24"/>
        </w:rPr>
      </w:pPr>
    </w:p>
    <w:p w14:paraId="5432105B" w14:textId="5946E448" w:rsidR="005802A6" w:rsidRPr="00F04713"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sectPr w:rsidR="005802A6" w:rsidRPr="00F04713"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75932" w14:textId="77777777" w:rsidR="0086430A" w:rsidRDefault="0086430A" w:rsidP="003E43AD">
      <w:pPr>
        <w:spacing w:after="0" w:line="240" w:lineRule="auto"/>
      </w:pPr>
      <w:r>
        <w:separator/>
      </w:r>
    </w:p>
  </w:endnote>
  <w:endnote w:type="continuationSeparator" w:id="0">
    <w:p w14:paraId="16E16E95" w14:textId="77777777" w:rsidR="0086430A" w:rsidRDefault="0086430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981E"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5CC48831" w14:textId="77777777" w:rsidTr="003F20B7">
      <w:trPr>
        <w:trHeight w:val="601"/>
      </w:trPr>
      <w:tc>
        <w:tcPr>
          <w:tcW w:w="4679" w:type="dxa"/>
        </w:tcPr>
        <w:p w14:paraId="7A0CB4A0"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547A5689" w14:textId="14287000" w:rsidR="00344184" w:rsidRPr="003F20B7" w:rsidRDefault="0086430A"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286849">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286849">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14:paraId="74569BB6"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39A07C12" w14:textId="3A73D3DB" w:rsidR="003F20B7" w:rsidRPr="003F20B7" w:rsidRDefault="001E2FF2" w:rsidP="00344184">
          <w:pPr>
            <w:pStyle w:val="Footer"/>
            <w:jc w:val="right"/>
            <w:rPr>
              <w:rFonts w:ascii="Verdana" w:hAnsi="Verdana"/>
              <w:b/>
              <w:sz w:val="18"/>
              <w:szCs w:val="18"/>
            </w:rPr>
          </w:pPr>
          <w:r>
            <w:rPr>
              <w:rFonts w:ascii="Verdana" w:hAnsi="Verdana"/>
              <w:b/>
              <w:sz w:val="18"/>
              <w:szCs w:val="18"/>
            </w:rPr>
            <w:t>13 July</w:t>
          </w:r>
          <w:r w:rsidR="00AC111E">
            <w:rPr>
              <w:rFonts w:ascii="Verdana" w:hAnsi="Verdana"/>
              <w:b/>
              <w:sz w:val="18"/>
              <w:szCs w:val="18"/>
            </w:rPr>
            <w:t xml:space="preserve"> </w:t>
          </w:r>
          <w:r w:rsidR="0095447D">
            <w:rPr>
              <w:rFonts w:ascii="Verdana" w:hAnsi="Verdana"/>
              <w:b/>
              <w:sz w:val="18"/>
              <w:szCs w:val="18"/>
            </w:rPr>
            <w:t>2021</w:t>
          </w:r>
        </w:p>
      </w:tc>
    </w:tr>
  </w:tbl>
  <w:p w14:paraId="7AA9AED7"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0E3E7139" w14:textId="77777777" w:rsidTr="00E744CF">
      <w:trPr>
        <w:trHeight w:val="601"/>
      </w:trPr>
      <w:tc>
        <w:tcPr>
          <w:tcW w:w="4679" w:type="dxa"/>
        </w:tcPr>
        <w:p w14:paraId="1703E890"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0BFD8C58" w14:textId="30F0594B" w:rsidR="00362444" w:rsidRPr="003F20B7" w:rsidRDefault="0086430A"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216191">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216191">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14:paraId="18FDD002" w14:textId="77777777" w:rsidR="00362444" w:rsidRPr="003F20B7" w:rsidRDefault="00362444" w:rsidP="0036244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5C218D81" w14:textId="60C21AE4" w:rsidR="00362444" w:rsidRPr="003F20B7" w:rsidRDefault="001E2FF2" w:rsidP="00362444">
          <w:pPr>
            <w:pStyle w:val="Footer"/>
            <w:jc w:val="right"/>
            <w:rPr>
              <w:rFonts w:ascii="Verdana" w:hAnsi="Verdana"/>
              <w:b/>
              <w:sz w:val="18"/>
              <w:szCs w:val="18"/>
            </w:rPr>
          </w:pPr>
          <w:r>
            <w:rPr>
              <w:rFonts w:ascii="Verdana" w:hAnsi="Verdana"/>
              <w:b/>
              <w:sz w:val="18"/>
              <w:szCs w:val="18"/>
            </w:rPr>
            <w:t>1</w:t>
          </w:r>
          <w:r w:rsidRPr="001E2FF2">
            <w:rPr>
              <w:rFonts w:ascii="Verdana" w:hAnsi="Verdana"/>
              <w:b/>
              <w:sz w:val="18"/>
              <w:szCs w:val="18"/>
            </w:rPr>
            <w:t>3 July</w:t>
          </w:r>
          <w:r w:rsidR="0095447D">
            <w:rPr>
              <w:rFonts w:ascii="Verdana" w:hAnsi="Verdana"/>
              <w:b/>
              <w:sz w:val="18"/>
              <w:szCs w:val="18"/>
            </w:rPr>
            <w:t xml:space="preserve"> 2021</w:t>
          </w:r>
        </w:p>
      </w:tc>
    </w:tr>
  </w:tbl>
  <w:p w14:paraId="0C8A45A4"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B83A9" w14:textId="77777777" w:rsidR="0086430A" w:rsidRDefault="0086430A" w:rsidP="003E43AD">
      <w:pPr>
        <w:spacing w:after="0" w:line="240" w:lineRule="auto"/>
      </w:pPr>
      <w:r>
        <w:separator/>
      </w:r>
    </w:p>
  </w:footnote>
  <w:footnote w:type="continuationSeparator" w:id="0">
    <w:p w14:paraId="100C5120" w14:textId="77777777" w:rsidR="0086430A" w:rsidRDefault="0086430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D395" w14:textId="77777777" w:rsidR="006C53DA" w:rsidRDefault="00EE3616" w:rsidP="00345EE2">
    <w:pPr>
      <w:pStyle w:val="Header"/>
      <w:jc w:val="center"/>
    </w:pPr>
    <w:r w:rsidRPr="00E4493C">
      <w:rPr>
        <w:noProof/>
        <w:color w:val="000000"/>
        <w:lang w:val="en-GB" w:eastAsia="en-GB"/>
      </w:rPr>
      <w:drawing>
        <wp:inline distT="0" distB="0" distL="0" distR="0" wp14:anchorId="574B3C83" wp14:editId="7C5D57C3">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AACF1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F51C6" w14:textId="77777777" w:rsidR="006C53DA" w:rsidRDefault="008508A8" w:rsidP="00345EE2">
    <w:pPr>
      <w:pStyle w:val="Header"/>
      <w:jc w:val="center"/>
    </w:pPr>
    <w:r w:rsidRPr="00E4493C">
      <w:rPr>
        <w:noProof/>
        <w:color w:val="000000"/>
        <w:lang w:val="en-GB" w:eastAsia="en-GB"/>
      </w:rPr>
      <w:drawing>
        <wp:inline distT="0" distB="0" distL="0" distR="0" wp14:anchorId="23FCBC71" wp14:editId="31D60468">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310E50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AF840B8"/>
    <w:multiLevelType w:val="hybridMultilevel"/>
    <w:tmpl w:val="7D464E2E"/>
    <w:lvl w:ilvl="0" w:tplc="AF5CCC7C">
      <w:start w:val="1"/>
      <w:numFmt w:val="decimal"/>
      <w:lvlText w:val="%1."/>
      <w:lvlJc w:val="left"/>
      <w:pPr>
        <w:ind w:left="1207" w:hanging="356"/>
        <w:jc w:val="left"/>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3"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4"/>
  </w:num>
  <w:num w:numId="3">
    <w:abstractNumId w:val="12"/>
  </w:num>
  <w:num w:numId="4">
    <w:abstractNumId w:val="3"/>
  </w:num>
  <w:num w:numId="5">
    <w:abstractNumId w:val="4"/>
  </w:num>
  <w:num w:numId="6">
    <w:abstractNumId w:val="6"/>
  </w:num>
  <w:num w:numId="7">
    <w:abstractNumId w:val="5"/>
  </w:num>
  <w:num w:numId="8">
    <w:abstractNumId w:val="7"/>
  </w:num>
  <w:num w:numId="9">
    <w:abstractNumId w:val="2"/>
  </w:num>
  <w:num w:numId="10">
    <w:abstractNumId w:val="10"/>
  </w:num>
  <w:num w:numId="11">
    <w:abstractNumId w:val="8"/>
  </w:num>
  <w:num w:numId="12">
    <w:abstractNumId w:val="15"/>
  </w:num>
  <w:num w:numId="13">
    <w:abstractNumId w:val="0"/>
  </w:num>
  <w:num w:numId="14">
    <w:abstractNumId w:val="11"/>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0562"/>
    <w:rsid w:val="00060D63"/>
    <w:rsid w:val="00063FCF"/>
    <w:rsid w:val="000804F4"/>
    <w:rsid w:val="00081198"/>
    <w:rsid w:val="000816EA"/>
    <w:rsid w:val="00082004"/>
    <w:rsid w:val="000A14EC"/>
    <w:rsid w:val="000B4302"/>
    <w:rsid w:val="000D7591"/>
    <w:rsid w:val="000F2A95"/>
    <w:rsid w:val="001041A8"/>
    <w:rsid w:val="001468E1"/>
    <w:rsid w:val="001507F6"/>
    <w:rsid w:val="00153100"/>
    <w:rsid w:val="00156A7E"/>
    <w:rsid w:val="00162C0F"/>
    <w:rsid w:val="0019519C"/>
    <w:rsid w:val="001B439D"/>
    <w:rsid w:val="001D08F5"/>
    <w:rsid w:val="001E2FF2"/>
    <w:rsid w:val="001E364A"/>
    <w:rsid w:val="001E4F67"/>
    <w:rsid w:val="00211298"/>
    <w:rsid w:val="00216191"/>
    <w:rsid w:val="00223C86"/>
    <w:rsid w:val="002338B8"/>
    <w:rsid w:val="00244BB1"/>
    <w:rsid w:val="0025429D"/>
    <w:rsid w:val="00261366"/>
    <w:rsid w:val="00281D69"/>
    <w:rsid w:val="002839C3"/>
    <w:rsid w:val="00286849"/>
    <w:rsid w:val="002B5D2A"/>
    <w:rsid w:val="002D02D2"/>
    <w:rsid w:val="002F3A0D"/>
    <w:rsid w:val="002F4873"/>
    <w:rsid w:val="00304120"/>
    <w:rsid w:val="00306A63"/>
    <w:rsid w:val="00322643"/>
    <w:rsid w:val="003253AD"/>
    <w:rsid w:val="00325A46"/>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542C"/>
    <w:rsid w:val="00434B1A"/>
    <w:rsid w:val="0046035B"/>
    <w:rsid w:val="00463B6C"/>
    <w:rsid w:val="00463E29"/>
    <w:rsid w:val="00493CD8"/>
    <w:rsid w:val="004A1B43"/>
    <w:rsid w:val="004A4C06"/>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E1AB5"/>
    <w:rsid w:val="005E5360"/>
    <w:rsid w:val="005F08E9"/>
    <w:rsid w:val="005F7CB1"/>
    <w:rsid w:val="006072A6"/>
    <w:rsid w:val="00612035"/>
    <w:rsid w:val="00634623"/>
    <w:rsid w:val="00652117"/>
    <w:rsid w:val="00653C04"/>
    <w:rsid w:val="0065776D"/>
    <w:rsid w:val="006617E2"/>
    <w:rsid w:val="006733AE"/>
    <w:rsid w:val="006802A0"/>
    <w:rsid w:val="00692E51"/>
    <w:rsid w:val="006964F1"/>
    <w:rsid w:val="006A3CE4"/>
    <w:rsid w:val="006A7DA6"/>
    <w:rsid w:val="006B1F5F"/>
    <w:rsid w:val="006C3C79"/>
    <w:rsid w:val="006C53DA"/>
    <w:rsid w:val="006D7D02"/>
    <w:rsid w:val="006F537E"/>
    <w:rsid w:val="00715A18"/>
    <w:rsid w:val="00723BF8"/>
    <w:rsid w:val="00734B44"/>
    <w:rsid w:val="0073656F"/>
    <w:rsid w:val="00737E25"/>
    <w:rsid w:val="00747CDC"/>
    <w:rsid w:val="00754736"/>
    <w:rsid w:val="007563F7"/>
    <w:rsid w:val="00757E24"/>
    <w:rsid w:val="007724F5"/>
    <w:rsid w:val="0079542C"/>
    <w:rsid w:val="007B2F89"/>
    <w:rsid w:val="007C0506"/>
    <w:rsid w:val="007D0B6E"/>
    <w:rsid w:val="007D3C6E"/>
    <w:rsid w:val="007D3CD5"/>
    <w:rsid w:val="007E0187"/>
    <w:rsid w:val="007F0937"/>
    <w:rsid w:val="00816502"/>
    <w:rsid w:val="00822A00"/>
    <w:rsid w:val="0083034D"/>
    <w:rsid w:val="008508A8"/>
    <w:rsid w:val="00861CE5"/>
    <w:rsid w:val="008641AF"/>
    <w:rsid w:val="0086430A"/>
    <w:rsid w:val="008713AB"/>
    <w:rsid w:val="00875943"/>
    <w:rsid w:val="008A1ED7"/>
    <w:rsid w:val="008B2A58"/>
    <w:rsid w:val="008C3F1D"/>
    <w:rsid w:val="008E5494"/>
    <w:rsid w:val="008F13FD"/>
    <w:rsid w:val="008F1E88"/>
    <w:rsid w:val="009035AC"/>
    <w:rsid w:val="00906D9A"/>
    <w:rsid w:val="00925EEC"/>
    <w:rsid w:val="00927D8A"/>
    <w:rsid w:val="00937F07"/>
    <w:rsid w:val="00944167"/>
    <w:rsid w:val="00947B9B"/>
    <w:rsid w:val="0095447D"/>
    <w:rsid w:val="00967D50"/>
    <w:rsid w:val="0097572A"/>
    <w:rsid w:val="00987451"/>
    <w:rsid w:val="009946FE"/>
    <w:rsid w:val="00994D8D"/>
    <w:rsid w:val="0099687F"/>
    <w:rsid w:val="009A3FDB"/>
    <w:rsid w:val="009B6215"/>
    <w:rsid w:val="00A3172B"/>
    <w:rsid w:val="00A51464"/>
    <w:rsid w:val="00A51712"/>
    <w:rsid w:val="00A72602"/>
    <w:rsid w:val="00A839D2"/>
    <w:rsid w:val="00A8686B"/>
    <w:rsid w:val="00AA3525"/>
    <w:rsid w:val="00AA5EB2"/>
    <w:rsid w:val="00AC111E"/>
    <w:rsid w:val="00B03A10"/>
    <w:rsid w:val="00B03E75"/>
    <w:rsid w:val="00B13942"/>
    <w:rsid w:val="00B276ED"/>
    <w:rsid w:val="00B3019B"/>
    <w:rsid w:val="00B33FC6"/>
    <w:rsid w:val="00B6264F"/>
    <w:rsid w:val="00B62DCA"/>
    <w:rsid w:val="00BA0224"/>
    <w:rsid w:val="00BA1AF1"/>
    <w:rsid w:val="00BE3B47"/>
    <w:rsid w:val="00C41901"/>
    <w:rsid w:val="00C41AFC"/>
    <w:rsid w:val="00C45E2D"/>
    <w:rsid w:val="00C52F2D"/>
    <w:rsid w:val="00C578AA"/>
    <w:rsid w:val="00C93204"/>
    <w:rsid w:val="00CA374F"/>
    <w:rsid w:val="00CB7D49"/>
    <w:rsid w:val="00CC6203"/>
    <w:rsid w:val="00CE2C60"/>
    <w:rsid w:val="00D03A9E"/>
    <w:rsid w:val="00D03E37"/>
    <w:rsid w:val="00D149FF"/>
    <w:rsid w:val="00D221CF"/>
    <w:rsid w:val="00D227B8"/>
    <w:rsid w:val="00D50D29"/>
    <w:rsid w:val="00D531C1"/>
    <w:rsid w:val="00D81EAE"/>
    <w:rsid w:val="00D963FC"/>
    <w:rsid w:val="00DA7EF2"/>
    <w:rsid w:val="00DA7FCB"/>
    <w:rsid w:val="00DB7FCB"/>
    <w:rsid w:val="00DC0AB8"/>
    <w:rsid w:val="00DC3B4C"/>
    <w:rsid w:val="00DE4FAF"/>
    <w:rsid w:val="00E12DF6"/>
    <w:rsid w:val="00E23B12"/>
    <w:rsid w:val="00E355DB"/>
    <w:rsid w:val="00E53C3E"/>
    <w:rsid w:val="00E55D6E"/>
    <w:rsid w:val="00E65705"/>
    <w:rsid w:val="00E726C6"/>
    <w:rsid w:val="00E83D22"/>
    <w:rsid w:val="00E90D9F"/>
    <w:rsid w:val="00E91922"/>
    <w:rsid w:val="00E961C0"/>
    <w:rsid w:val="00EA4863"/>
    <w:rsid w:val="00EA7C24"/>
    <w:rsid w:val="00EC1A55"/>
    <w:rsid w:val="00EC35CA"/>
    <w:rsid w:val="00EE3616"/>
    <w:rsid w:val="00EE3F3F"/>
    <w:rsid w:val="00EE4BD0"/>
    <w:rsid w:val="00F0299C"/>
    <w:rsid w:val="00F04713"/>
    <w:rsid w:val="00F16CE6"/>
    <w:rsid w:val="00F36769"/>
    <w:rsid w:val="00F47191"/>
    <w:rsid w:val="00F83D60"/>
    <w:rsid w:val="00F918BC"/>
    <w:rsid w:val="00F9202B"/>
    <w:rsid w:val="00F9346A"/>
    <w:rsid w:val="00FA5C75"/>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047F1"/>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77FD6"/>
    <w:rsid w:val="00096C53"/>
    <w:rsid w:val="001B598F"/>
    <w:rsid w:val="002972D6"/>
    <w:rsid w:val="002C2B36"/>
    <w:rsid w:val="00356753"/>
    <w:rsid w:val="003D75CF"/>
    <w:rsid w:val="00526751"/>
    <w:rsid w:val="00553C83"/>
    <w:rsid w:val="005B20CF"/>
    <w:rsid w:val="00790E03"/>
    <w:rsid w:val="007975EA"/>
    <w:rsid w:val="007C7A58"/>
    <w:rsid w:val="00867DF5"/>
    <w:rsid w:val="008B111D"/>
    <w:rsid w:val="008E37D5"/>
    <w:rsid w:val="009347DC"/>
    <w:rsid w:val="00A315F4"/>
    <w:rsid w:val="00AB391E"/>
    <w:rsid w:val="00B24355"/>
    <w:rsid w:val="00B64FED"/>
    <w:rsid w:val="00CA06B3"/>
    <w:rsid w:val="00D14343"/>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ECC79055-26A9-4FF5-A20C-D2C1AD21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Chris Turner (CTM UHB - Corporate Development)</cp:lastModifiedBy>
  <cp:revision>4</cp:revision>
  <cp:lastPrinted>2021-05-10T11:24:00Z</cp:lastPrinted>
  <dcterms:created xsi:type="dcterms:W3CDTF">2021-07-06T12:38:00Z</dcterms:created>
  <dcterms:modified xsi:type="dcterms:W3CDTF">2021-07-06T14:51:00Z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