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1"/>
        <w:gridCol w:w="4966"/>
      </w:tblGrid>
      <w:tr w:rsidR="001C09CA" w:rsidRPr="00C5570D" w14:paraId="5B7475A8" w14:textId="77777777" w:rsidTr="000F3A4D">
        <w:trPr>
          <w:trHeight w:val="52"/>
        </w:trPr>
        <w:tc>
          <w:tcPr>
            <w:tcW w:w="5671" w:type="dxa"/>
            <w:shd w:val="clear" w:color="auto" w:fill="C6D9F1" w:themeFill="text2" w:themeFillTint="33"/>
          </w:tcPr>
          <w:p w14:paraId="582688D9" w14:textId="77777777" w:rsidR="001C09CA" w:rsidRPr="00C5570D" w:rsidRDefault="005E31A5" w:rsidP="002B73C5">
            <w:pPr>
              <w:contextualSpacing/>
              <w:rPr>
                <w:rFonts w:ascii="Verdana" w:hAnsi="Verdana"/>
                <w:b/>
                <w:color w:val="000000" w:themeColor="text1"/>
              </w:rPr>
            </w:pPr>
            <w:r w:rsidRPr="00C5570D">
              <w:rPr>
                <w:rFonts w:ascii="Verdana" w:hAnsi="Verdana"/>
                <w:b/>
                <w:color w:val="000000" w:themeColor="text1"/>
              </w:rPr>
              <w:t>Members</w:t>
            </w:r>
          </w:p>
        </w:tc>
        <w:tc>
          <w:tcPr>
            <w:tcW w:w="4966" w:type="dxa"/>
            <w:shd w:val="clear" w:color="auto" w:fill="C6D9F1" w:themeFill="text2" w:themeFillTint="33"/>
          </w:tcPr>
          <w:p w14:paraId="595CE2C5" w14:textId="77777777" w:rsidR="001C09CA" w:rsidRPr="00C5570D" w:rsidRDefault="001C09CA" w:rsidP="001C09CA">
            <w:pPr>
              <w:ind w:left="386"/>
              <w:rPr>
                <w:rFonts w:ascii="Verdana" w:hAnsi="Verdana"/>
                <w:color w:val="000000" w:themeColor="text1"/>
              </w:rPr>
            </w:pPr>
          </w:p>
        </w:tc>
      </w:tr>
      <w:tr w:rsidR="00A368A6" w:rsidRPr="00C5570D" w14:paraId="68D721DF" w14:textId="77777777" w:rsidTr="0031218D">
        <w:tc>
          <w:tcPr>
            <w:tcW w:w="5671" w:type="dxa"/>
            <w:shd w:val="clear" w:color="auto" w:fill="auto"/>
          </w:tcPr>
          <w:p w14:paraId="41DBD333" w14:textId="5D08ED8E" w:rsidR="00A368A6" w:rsidRPr="00C5570D" w:rsidRDefault="00A368A6" w:rsidP="00862BC6">
            <w:pPr>
              <w:rPr>
                <w:rFonts w:ascii="Verdana" w:hAnsi="Verdana"/>
                <w:color w:val="000000" w:themeColor="text1"/>
              </w:rPr>
            </w:pPr>
            <w:r w:rsidRPr="00C5570D">
              <w:rPr>
                <w:rFonts w:ascii="Verdana" w:hAnsi="Verdana"/>
                <w:color w:val="000000" w:themeColor="text1"/>
              </w:rPr>
              <w:t xml:space="preserve">Stephen Harrhy </w:t>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t>CASC</w:t>
            </w:r>
            <w:r>
              <w:rPr>
                <w:rFonts w:ascii="Verdana" w:hAnsi="Verdana"/>
                <w:color w:val="000000" w:themeColor="text1"/>
              </w:rPr>
              <w:t xml:space="preserve"> (Chair)</w:t>
            </w:r>
          </w:p>
        </w:tc>
        <w:tc>
          <w:tcPr>
            <w:tcW w:w="4966" w:type="dxa"/>
            <w:shd w:val="clear" w:color="auto" w:fill="auto"/>
          </w:tcPr>
          <w:p w14:paraId="29422020" w14:textId="54B5691B" w:rsidR="00A368A6" w:rsidRPr="00C5570D" w:rsidRDefault="00A64928" w:rsidP="00862BC6">
            <w:pPr>
              <w:rPr>
                <w:rFonts w:ascii="Verdana" w:hAnsi="Verdana"/>
                <w:color w:val="000000" w:themeColor="text1"/>
              </w:rPr>
            </w:pPr>
            <w:r w:rsidRPr="00C5570D">
              <w:rPr>
                <w:rFonts w:ascii="Verdana" w:hAnsi="Verdana"/>
                <w:color w:val="000000" w:themeColor="text1"/>
              </w:rPr>
              <w:t xml:space="preserve">Ross </w:t>
            </w:r>
            <w:proofErr w:type="gramStart"/>
            <w:r w:rsidRPr="00C5570D">
              <w:rPr>
                <w:rFonts w:ascii="Verdana" w:hAnsi="Verdana"/>
                <w:color w:val="000000" w:themeColor="text1"/>
              </w:rPr>
              <w:t>Whitehead</w:t>
            </w:r>
            <w:r w:rsidR="00D73E0F">
              <w:rPr>
                <w:rFonts w:ascii="Verdana" w:hAnsi="Verdana"/>
                <w:color w:val="000000" w:themeColor="text1"/>
              </w:rPr>
              <w:t>(</w:t>
            </w:r>
            <w:proofErr w:type="gramEnd"/>
            <w:r w:rsidR="00D73E0F">
              <w:rPr>
                <w:rFonts w:ascii="Verdana" w:hAnsi="Verdana"/>
                <w:color w:val="000000" w:themeColor="text1"/>
              </w:rPr>
              <w:t>in part)</w:t>
            </w:r>
            <w:r w:rsidR="0031218D">
              <w:rPr>
                <w:rFonts w:ascii="Verdana" w:hAnsi="Verdana"/>
                <w:color w:val="000000" w:themeColor="text1"/>
              </w:rPr>
              <w:t xml:space="preserve"> </w:t>
            </w:r>
            <w:r>
              <w:rPr>
                <w:rFonts w:ascii="Verdana" w:hAnsi="Verdana"/>
                <w:color w:val="000000" w:themeColor="text1"/>
              </w:rPr>
              <w:t>DCASC</w:t>
            </w:r>
          </w:p>
        </w:tc>
      </w:tr>
      <w:tr w:rsidR="00472859" w:rsidRPr="00C5570D" w14:paraId="734B3890" w14:textId="77777777" w:rsidTr="0031218D">
        <w:tc>
          <w:tcPr>
            <w:tcW w:w="5671" w:type="dxa"/>
            <w:shd w:val="clear" w:color="auto" w:fill="auto"/>
          </w:tcPr>
          <w:p w14:paraId="186621DC" w14:textId="6589100E" w:rsidR="00472859" w:rsidRDefault="00472859" w:rsidP="00862BC6">
            <w:pPr>
              <w:rPr>
                <w:rFonts w:ascii="Verdana" w:hAnsi="Verdana"/>
                <w:color w:val="000000" w:themeColor="text1"/>
              </w:rPr>
            </w:pPr>
            <w:r>
              <w:rPr>
                <w:rFonts w:ascii="Verdana" w:hAnsi="Verdana"/>
                <w:color w:val="000000" w:themeColor="text1"/>
              </w:rPr>
              <w:t>David Hanks</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ABUHB</w:t>
            </w:r>
          </w:p>
        </w:tc>
        <w:tc>
          <w:tcPr>
            <w:tcW w:w="4966" w:type="dxa"/>
            <w:shd w:val="clear" w:color="auto" w:fill="auto"/>
          </w:tcPr>
          <w:p w14:paraId="212DC0D4" w14:textId="2FA7B775" w:rsidR="00472859" w:rsidRDefault="00D73E0F" w:rsidP="00862BC6">
            <w:pPr>
              <w:rPr>
                <w:rFonts w:ascii="Verdana" w:hAnsi="Verdana"/>
                <w:color w:val="000000" w:themeColor="text1"/>
              </w:rPr>
            </w:pPr>
            <w:r>
              <w:rPr>
                <w:rFonts w:ascii="Verdana" w:hAnsi="Verdana"/>
                <w:color w:val="000000" w:themeColor="text1"/>
              </w:rPr>
              <w:t>Hugh Bennett</w:t>
            </w:r>
            <w:r>
              <w:rPr>
                <w:rFonts w:ascii="Verdana" w:hAnsi="Verdana"/>
                <w:color w:val="000000" w:themeColor="text1"/>
              </w:rPr>
              <w:tab/>
            </w:r>
            <w:r>
              <w:rPr>
                <w:rFonts w:ascii="Verdana" w:hAnsi="Verdana"/>
                <w:color w:val="000000" w:themeColor="text1"/>
              </w:rPr>
              <w:tab/>
              <w:t>WAST</w:t>
            </w:r>
          </w:p>
        </w:tc>
      </w:tr>
      <w:tr w:rsidR="00A64928" w:rsidRPr="00C5570D" w14:paraId="031687D5" w14:textId="77777777" w:rsidTr="0031218D">
        <w:tc>
          <w:tcPr>
            <w:tcW w:w="5671" w:type="dxa"/>
            <w:shd w:val="clear" w:color="auto" w:fill="auto"/>
          </w:tcPr>
          <w:p w14:paraId="5B97263A" w14:textId="64C24229" w:rsidR="00A64928" w:rsidRDefault="00A64928" w:rsidP="00A64928">
            <w:pPr>
              <w:rPr>
                <w:rFonts w:ascii="Verdana" w:hAnsi="Verdana"/>
                <w:color w:val="000000" w:themeColor="text1"/>
              </w:rPr>
            </w:pPr>
            <w:r>
              <w:rPr>
                <w:rFonts w:ascii="Verdana" w:hAnsi="Verdana"/>
                <w:color w:val="000000" w:themeColor="text1"/>
              </w:rPr>
              <w:t>Richard Morgan Evans</w:t>
            </w:r>
            <w:r w:rsidR="00BB6BFC">
              <w:rPr>
                <w:rFonts w:ascii="Verdana" w:hAnsi="Verdana"/>
                <w:color w:val="000000" w:themeColor="text1"/>
              </w:rPr>
              <w:t xml:space="preserve"> </w:t>
            </w:r>
            <w:r w:rsidR="00BB6BFC">
              <w:rPr>
                <w:rFonts w:ascii="Verdana" w:hAnsi="Verdana"/>
                <w:color w:val="000000" w:themeColor="text1"/>
              </w:rPr>
              <w:tab/>
            </w:r>
            <w:r w:rsidR="00BB6BFC">
              <w:rPr>
                <w:rFonts w:ascii="Verdana" w:hAnsi="Verdana"/>
                <w:color w:val="000000" w:themeColor="text1"/>
              </w:rPr>
              <w:tab/>
            </w:r>
            <w:r>
              <w:rPr>
                <w:rFonts w:ascii="Verdana" w:hAnsi="Verdana"/>
                <w:color w:val="000000" w:themeColor="text1"/>
              </w:rPr>
              <w:t>ABUHB</w:t>
            </w:r>
          </w:p>
        </w:tc>
        <w:tc>
          <w:tcPr>
            <w:tcW w:w="4966" w:type="dxa"/>
            <w:shd w:val="clear" w:color="auto" w:fill="auto"/>
          </w:tcPr>
          <w:p w14:paraId="50A272AF" w14:textId="2E3F1F3B" w:rsidR="00A64928" w:rsidRDefault="00A64928" w:rsidP="00A64928">
            <w:pPr>
              <w:rPr>
                <w:rFonts w:ascii="Verdana" w:hAnsi="Verdana"/>
                <w:color w:val="000000" w:themeColor="text1"/>
              </w:rPr>
            </w:pPr>
            <w:r>
              <w:rPr>
                <w:rFonts w:ascii="Verdana" w:hAnsi="Verdana"/>
                <w:color w:val="000000" w:themeColor="text1"/>
              </w:rPr>
              <w:t>Rachel Marsh</w:t>
            </w:r>
            <w:r>
              <w:rPr>
                <w:rFonts w:ascii="Verdana" w:hAnsi="Verdana"/>
                <w:color w:val="000000" w:themeColor="text1"/>
              </w:rPr>
              <w:tab/>
            </w:r>
            <w:r>
              <w:rPr>
                <w:rFonts w:ascii="Verdana" w:hAnsi="Verdana"/>
                <w:color w:val="000000" w:themeColor="text1"/>
              </w:rPr>
              <w:tab/>
              <w:t>WAST</w:t>
            </w:r>
          </w:p>
        </w:tc>
      </w:tr>
      <w:tr w:rsidR="00A64928" w:rsidRPr="00C5570D" w14:paraId="6A1D307E" w14:textId="77777777" w:rsidTr="0031218D">
        <w:tc>
          <w:tcPr>
            <w:tcW w:w="5671" w:type="dxa"/>
            <w:shd w:val="clear" w:color="auto" w:fill="auto"/>
          </w:tcPr>
          <w:p w14:paraId="1DD2A2EC" w14:textId="1B1A4753" w:rsidR="00A64928" w:rsidRPr="00C5570D" w:rsidRDefault="00A64928" w:rsidP="00A64928">
            <w:pPr>
              <w:rPr>
                <w:rFonts w:ascii="Verdana" w:hAnsi="Verdana"/>
                <w:color w:val="000000" w:themeColor="text1"/>
              </w:rPr>
            </w:pPr>
            <w:r>
              <w:rPr>
                <w:rFonts w:ascii="Verdana" w:hAnsi="Verdana"/>
                <w:color w:val="000000" w:themeColor="text1"/>
              </w:rPr>
              <w:t>Geraint Farr</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BCUHB</w:t>
            </w:r>
          </w:p>
        </w:tc>
        <w:tc>
          <w:tcPr>
            <w:tcW w:w="4966" w:type="dxa"/>
            <w:shd w:val="clear" w:color="auto" w:fill="auto"/>
          </w:tcPr>
          <w:p w14:paraId="34C0F8FF" w14:textId="77EE0ED1" w:rsidR="00A64928" w:rsidRPr="00C5570D" w:rsidRDefault="0031218D" w:rsidP="00A64928">
            <w:pPr>
              <w:rPr>
                <w:rFonts w:ascii="Verdana" w:hAnsi="Verdana"/>
              </w:rPr>
            </w:pPr>
            <w:r>
              <w:rPr>
                <w:rFonts w:ascii="Verdana" w:hAnsi="Verdana"/>
              </w:rPr>
              <w:t>Mark Harris</w:t>
            </w:r>
            <w:r>
              <w:rPr>
                <w:rFonts w:ascii="Verdana" w:hAnsi="Verdana"/>
              </w:rPr>
              <w:tab/>
            </w:r>
            <w:r>
              <w:rPr>
                <w:rFonts w:ascii="Verdana" w:hAnsi="Verdana"/>
              </w:rPr>
              <w:tab/>
            </w:r>
            <w:r>
              <w:rPr>
                <w:rFonts w:ascii="Verdana" w:hAnsi="Verdana"/>
              </w:rPr>
              <w:tab/>
              <w:t>WAST</w:t>
            </w:r>
          </w:p>
        </w:tc>
      </w:tr>
      <w:tr w:rsidR="00A64928" w:rsidRPr="00C5570D" w14:paraId="37F52379" w14:textId="77777777" w:rsidTr="0031218D">
        <w:tc>
          <w:tcPr>
            <w:tcW w:w="5671" w:type="dxa"/>
            <w:shd w:val="clear" w:color="auto" w:fill="auto"/>
          </w:tcPr>
          <w:p w14:paraId="10B722A5" w14:textId="1A469BC4" w:rsidR="00A64928" w:rsidRPr="00C5570D" w:rsidRDefault="00A64928" w:rsidP="00A64928">
            <w:pPr>
              <w:rPr>
                <w:rFonts w:ascii="Verdana" w:hAnsi="Verdana"/>
                <w:color w:val="000000" w:themeColor="text1"/>
              </w:rPr>
            </w:pPr>
            <w:r>
              <w:rPr>
                <w:rFonts w:ascii="Verdana" w:hAnsi="Verdana"/>
                <w:color w:val="000000" w:themeColor="text1"/>
              </w:rPr>
              <w:t>Mike Bond</w:t>
            </w:r>
            <w:r w:rsidR="00BB6BFC">
              <w:rPr>
                <w:rFonts w:ascii="Verdana" w:hAnsi="Verdana"/>
                <w:color w:val="000000" w:themeColor="text1"/>
              </w:rPr>
              <w:t xml:space="preserve"> </w:t>
            </w:r>
            <w:r w:rsidR="009B4116">
              <w:rPr>
                <w:rFonts w:ascii="Verdana" w:hAnsi="Verdana"/>
                <w:color w:val="000000" w:themeColor="text1"/>
              </w:rPr>
              <w:t>(in part)</w:t>
            </w:r>
            <w:r>
              <w:rPr>
                <w:rFonts w:ascii="Verdana" w:hAnsi="Verdana"/>
                <w:color w:val="000000" w:themeColor="text1"/>
              </w:rPr>
              <w:tab/>
            </w:r>
            <w:r w:rsidRPr="00C5570D">
              <w:rPr>
                <w:rFonts w:ascii="Verdana" w:hAnsi="Verdana"/>
                <w:color w:val="000000" w:themeColor="text1"/>
              </w:rPr>
              <w:tab/>
              <w:t>CVUHB</w:t>
            </w:r>
          </w:p>
        </w:tc>
        <w:tc>
          <w:tcPr>
            <w:tcW w:w="4966" w:type="dxa"/>
            <w:shd w:val="clear" w:color="auto" w:fill="auto"/>
          </w:tcPr>
          <w:p w14:paraId="5CB8C89D" w14:textId="0B15B0C9" w:rsidR="00A64928" w:rsidRPr="00C5570D" w:rsidRDefault="00A64928" w:rsidP="00A64928">
            <w:pPr>
              <w:rPr>
                <w:rFonts w:ascii="Verdana" w:hAnsi="Verdana"/>
              </w:rPr>
            </w:pPr>
            <w:r>
              <w:rPr>
                <w:rFonts w:ascii="Verdana" w:hAnsi="Verdana"/>
              </w:rPr>
              <w:t>Alex Crawford</w:t>
            </w:r>
            <w:r>
              <w:rPr>
                <w:rFonts w:ascii="Verdana" w:hAnsi="Verdana"/>
              </w:rPr>
              <w:tab/>
            </w:r>
            <w:r>
              <w:rPr>
                <w:rFonts w:ascii="Verdana" w:hAnsi="Verdana"/>
              </w:rPr>
              <w:tab/>
              <w:t>WAST</w:t>
            </w:r>
          </w:p>
        </w:tc>
      </w:tr>
      <w:tr w:rsidR="0031218D" w:rsidRPr="00C5570D" w14:paraId="563BF6F1" w14:textId="77777777" w:rsidTr="0031218D">
        <w:tc>
          <w:tcPr>
            <w:tcW w:w="5671" w:type="dxa"/>
            <w:shd w:val="clear" w:color="auto" w:fill="auto"/>
          </w:tcPr>
          <w:p w14:paraId="0B704B1E" w14:textId="78BEB739" w:rsidR="0031218D" w:rsidRDefault="0031218D" w:rsidP="0031218D">
            <w:pPr>
              <w:rPr>
                <w:rFonts w:ascii="Verdana" w:hAnsi="Verdana"/>
                <w:color w:val="000000" w:themeColor="text1"/>
              </w:rPr>
            </w:pPr>
            <w:r>
              <w:rPr>
                <w:rFonts w:ascii="Verdana" w:hAnsi="Verdana"/>
                <w:color w:val="000000" w:themeColor="text1"/>
              </w:rPr>
              <w:t>Elizabeth Beadle</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CTMUHB</w:t>
            </w:r>
          </w:p>
        </w:tc>
        <w:tc>
          <w:tcPr>
            <w:tcW w:w="4966" w:type="dxa"/>
            <w:shd w:val="clear" w:color="auto" w:fill="auto"/>
          </w:tcPr>
          <w:p w14:paraId="6DFE7784" w14:textId="705D8664" w:rsidR="0031218D" w:rsidRDefault="0031218D" w:rsidP="0031218D">
            <w:pPr>
              <w:rPr>
                <w:rFonts w:ascii="Verdana" w:hAnsi="Verdana"/>
              </w:rPr>
            </w:pPr>
            <w:r>
              <w:rPr>
                <w:rFonts w:ascii="Verdana" w:hAnsi="Verdana"/>
              </w:rPr>
              <w:t>Mark Winter</w:t>
            </w:r>
            <w:r w:rsidRPr="00C5570D">
              <w:rPr>
                <w:rFonts w:ascii="Verdana" w:hAnsi="Verdana"/>
                <w:color w:val="000000" w:themeColor="text1"/>
              </w:rPr>
              <w:t xml:space="preserve"> </w:t>
            </w:r>
            <w:r>
              <w:rPr>
                <w:rFonts w:ascii="Verdana" w:hAnsi="Verdana"/>
                <w:color w:val="000000" w:themeColor="text1"/>
              </w:rPr>
              <w:tab/>
            </w:r>
            <w:r>
              <w:rPr>
                <w:rFonts w:ascii="Verdana" w:hAnsi="Verdana"/>
                <w:color w:val="000000" w:themeColor="text1"/>
              </w:rPr>
              <w:tab/>
            </w:r>
            <w:r w:rsidRPr="00C5570D">
              <w:rPr>
                <w:rFonts w:ascii="Verdana" w:hAnsi="Verdana"/>
                <w:color w:val="000000" w:themeColor="text1"/>
              </w:rPr>
              <w:t>EMRTS Cymru</w:t>
            </w:r>
          </w:p>
        </w:tc>
      </w:tr>
      <w:tr w:rsidR="0031218D" w:rsidRPr="00C5570D" w14:paraId="329491F9" w14:textId="77777777" w:rsidTr="0031218D">
        <w:tc>
          <w:tcPr>
            <w:tcW w:w="5671" w:type="dxa"/>
            <w:shd w:val="clear" w:color="auto" w:fill="auto"/>
          </w:tcPr>
          <w:p w14:paraId="23719117" w14:textId="67E99ECC" w:rsidR="0031218D" w:rsidRDefault="0031218D" w:rsidP="0031218D">
            <w:pPr>
              <w:rPr>
                <w:rFonts w:ascii="Verdana" w:hAnsi="Verdana"/>
                <w:color w:val="000000" w:themeColor="text1"/>
              </w:rPr>
            </w:pPr>
            <w:r>
              <w:rPr>
                <w:rFonts w:ascii="Verdana" w:hAnsi="Verdana"/>
                <w:color w:val="000000" w:themeColor="text1"/>
              </w:rPr>
              <w:t xml:space="preserve">Hannah Roan </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SBUHB</w:t>
            </w:r>
          </w:p>
        </w:tc>
        <w:tc>
          <w:tcPr>
            <w:tcW w:w="4966" w:type="dxa"/>
            <w:shd w:val="clear" w:color="auto" w:fill="auto"/>
          </w:tcPr>
          <w:p w14:paraId="56D7DF0B" w14:textId="4EF9A7D5" w:rsidR="0031218D" w:rsidRDefault="0031218D" w:rsidP="0031218D">
            <w:pPr>
              <w:rPr>
                <w:rFonts w:ascii="Verdana" w:hAnsi="Verdana"/>
              </w:rPr>
            </w:pPr>
            <w:r w:rsidRPr="00C5570D">
              <w:rPr>
                <w:rFonts w:ascii="Verdana" w:hAnsi="Verdana"/>
                <w:color w:val="000000" w:themeColor="text1"/>
              </w:rPr>
              <w:t>Matt Cann</w:t>
            </w:r>
            <w:r w:rsidRPr="00C5570D">
              <w:rPr>
                <w:rFonts w:ascii="Verdana" w:hAnsi="Verdana"/>
                <w:color w:val="000000" w:themeColor="text1"/>
              </w:rPr>
              <w:tab/>
              <w:t xml:space="preserve"> </w:t>
            </w:r>
            <w:r w:rsidRPr="00C5570D">
              <w:rPr>
                <w:rFonts w:ascii="Verdana" w:hAnsi="Verdana"/>
                <w:color w:val="000000" w:themeColor="text1"/>
              </w:rPr>
              <w:tab/>
            </w:r>
            <w:r w:rsidRPr="00C5570D">
              <w:rPr>
                <w:rFonts w:ascii="Verdana" w:hAnsi="Verdana"/>
                <w:color w:val="000000" w:themeColor="text1"/>
              </w:rPr>
              <w:tab/>
              <w:t>EMRTS Cymru</w:t>
            </w:r>
          </w:p>
        </w:tc>
      </w:tr>
      <w:tr w:rsidR="0031218D" w:rsidRPr="00C5570D" w14:paraId="2A12EA81" w14:textId="77777777" w:rsidTr="0031218D">
        <w:trPr>
          <w:trHeight w:val="70"/>
        </w:trPr>
        <w:tc>
          <w:tcPr>
            <w:tcW w:w="5671" w:type="dxa"/>
            <w:shd w:val="clear" w:color="auto" w:fill="auto"/>
          </w:tcPr>
          <w:p w14:paraId="424F557C" w14:textId="53F11C35" w:rsidR="0031218D" w:rsidRPr="00C5570D" w:rsidRDefault="0031218D" w:rsidP="0031218D">
            <w:pPr>
              <w:rPr>
                <w:rFonts w:ascii="Verdana" w:hAnsi="Verdana"/>
                <w:color w:val="000000" w:themeColor="text1"/>
              </w:rPr>
            </w:pPr>
            <w:r w:rsidRPr="00C5570D">
              <w:rPr>
                <w:rFonts w:ascii="Verdana" w:hAnsi="Verdana"/>
                <w:color w:val="000000" w:themeColor="text1"/>
              </w:rPr>
              <w:t>Matthew Edwards</w:t>
            </w:r>
            <w:r w:rsidRPr="00C5570D">
              <w:rPr>
                <w:rFonts w:ascii="Verdana" w:hAnsi="Verdana"/>
                <w:color w:val="000000" w:themeColor="text1"/>
              </w:rPr>
              <w:tab/>
            </w:r>
            <w:r w:rsidRPr="00C5570D">
              <w:rPr>
                <w:rFonts w:ascii="Verdana" w:hAnsi="Verdana"/>
                <w:color w:val="000000" w:themeColor="text1"/>
              </w:rPr>
              <w:tab/>
            </w:r>
            <w:r>
              <w:rPr>
                <w:rFonts w:ascii="Verdana" w:hAnsi="Verdana"/>
                <w:color w:val="000000" w:themeColor="text1"/>
              </w:rPr>
              <w:tab/>
            </w:r>
            <w:r w:rsidRPr="00C5570D">
              <w:rPr>
                <w:rFonts w:ascii="Verdana" w:hAnsi="Verdana"/>
                <w:color w:val="000000" w:themeColor="text1"/>
              </w:rPr>
              <w:t>EASC T</w:t>
            </w:r>
          </w:p>
        </w:tc>
        <w:tc>
          <w:tcPr>
            <w:tcW w:w="4966" w:type="dxa"/>
            <w:shd w:val="clear" w:color="auto" w:fill="auto"/>
          </w:tcPr>
          <w:p w14:paraId="788F3C8D" w14:textId="3BA98A85" w:rsidR="0031218D" w:rsidRPr="00C5570D" w:rsidRDefault="00BB6BFC" w:rsidP="0031218D">
            <w:pPr>
              <w:rPr>
                <w:rFonts w:ascii="Verdana" w:hAnsi="Verdana"/>
              </w:rPr>
            </w:pPr>
            <w:r w:rsidRPr="00C5570D">
              <w:rPr>
                <w:rFonts w:ascii="Verdana" w:hAnsi="Verdana"/>
                <w:color w:val="000000" w:themeColor="text1"/>
              </w:rPr>
              <w:t>Phill Taylor</w:t>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t>EASC T</w:t>
            </w:r>
          </w:p>
        </w:tc>
      </w:tr>
      <w:tr w:rsidR="0031218D" w:rsidRPr="00C5570D" w14:paraId="2EAE6CA5" w14:textId="77777777" w:rsidTr="000F3A4D">
        <w:trPr>
          <w:trHeight w:val="52"/>
        </w:trPr>
        <w:tc>
          <w:tcPr>
            <w:tcW w:w="5671" w:type="dxa"/>
            <w:shd w:val="clear" w:color="auto" w:fill="C6D9F1" w:themeFill="text2" w:themeFillTint="33"/>
          </w:tcPr>
          <w:p w14:paraId="47C6AB63" w14:textId="77777777" w:rsidR="0031218D" w:rsidRPr="00C5570D" w:rsidRDefault="0031218D" w:rsidP="0031218D">
            <w:pPr>
              <w:rPr>
                <w:rFonts w:ascii="Verdana" w:hAnsi="Verdana"/>
                <w:color w:val="000000" w:themeColor="text1"/>
              </w:rPr>
            </w:pPr>
            <w:r w:rsidRPr="00C5570D">
              <w:rPr>
                <w:rFonts w:ascii="Verdana" w:hAnsi="Verdana"/>
                <w:b/>
                <w:color w:val="000000" w:themeColor="text1"/>
              </w:rPr>
              <w:t>In attendance</w:t>
            </w:r>
          </w:p>
        </w:tc>
        <w:tc>
          <w:tcPr>
            <w:tcW w:w="4966" w:type="dxa"/>
            <w:shd w:val="clear" w:color="auto" w:fill="C6D9F1" w:themeFill="text2" w:themeFillTint="33"/>
          </w:tcPr>
          <w:p w14:paraId="2BA9DDCB" w14:textId="77777777" w:rsidR="0031218D" w:rsidRPr="00C5570D" w:rsidRDefault="0031218D" w:rsidP="0031218D">
            <w:pPr>
              <w:rPr>
                <w:rFonts w:ascii="Verdana" w:hAnsi="Verdana"/>
                <w:color w:val="000000" w:themeColor="text1"/>
                <w:highlight w:val="yellow"/>
              </w:rPr>
            </w:pPr>
          </w:p>
        </w:tc>
      </w:tr>
      <w:tr w:rsidR="0031218D" w:rsidRPr="00C5570D" w14:paraId="569348AD" w14:textId="77777777" w:rsidTr="00A368A6">
        <w:tc>
          <w:tcPr>
            <w:tcW w:w="5671" w:type="dxa"/>
            <w:shd w:val="clear" w:color="auto" w:fill="auto"/>
          </w:tcPr>
          <w:p w14:paraId="748ABCBF" w14:textId="77777777" w:rsidR="0031218D" w:rsidRPr="00C5570D" w:rsidRDefault="0031218D" w:rsidP="0031218D">
            <w:pPr>
              <w:rPr>
                <w:rFonts w:ascii="Verdana" w:hAnsi="Verdana"/>
                <w:color w:val="000000" w:themeColor="text1"/>
              </w:rPr>
            </w:pPr>
            <w:r w:rsidRPr="00C5570D">
              <w:rPr>
                <w:rFonts w:ascii="Verdana" w:hAnsi="Verdana"/>
                <w:color w:val="000000" w:themeColor="text1"/>
              </w:rPr>
              <w:t>Chris Turner</w:t>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t>EASC</w:t>
            </w:r>
          </w:p>
        </w:tc>
        <w:tc>
          <w:tcPr>
            <w:tcW w:w="4966" w:type="dxa"/>
            <w:shd w:val="clear" w:color="auto" w:fill="auto"/>
          </w:tcPr>
          <w:p w14:paraId="0977DE2E" w14:textId="46C2A6DB" w:rsidR="0031218D" w:rsidRPr="00C5570D" w:rsidRDefault="0031218D" w:rsidP="0031218D">
            <w:pPr>
              <w:rPr>
                <w:rFonts w:ascii="Verdana" w:hAnsi="Verdana"/>
                <w:color w:val="000000" w:themeColor="text1"/>
              </w:rPr>
            </w:pPr>
            <w:r w:rsidRPr="00C5570D">
              <w:rPr>
                <w:rFonts w:ascii="Verdana" w:hAnsi="Verdana"/>
                <w:color w:val="000000" w:themeColor="text1"/>
              </w:rPr>
              <w:t>Gwenan Roberts</w:t>
            </w:r>
            <w:r w:rsidRPr="00C5570D">
              <w:rPr>
                <w:rFonts w:ascii="Verdana" w:hAnsi="Verdana"/>
                <w:color w:val="000000" w:themeColor="text1"/>
              </w:rPr>
              <w:tab/>
            </w:r>
            <w:r w:rsidRPr="00C5570D">
              <w:rPr>
                <w:rFonts w:ascii="Verdana" w:hAnsi="Verdana"/>
                <w:color w:val="000000" w:themeColor="text1"/>
              </w:rPr>
              <w:tab/>
            </w:r>
            <w:r w:rsidR="00BB6BFC">
              <w:rPr>
                <w:rFonts w:ascii="Verdana" w:hAnsi="Verdana"/>
                <w:color w:val="000000" w:themeColor="text1"/>
              </w:rPr>
              <w:t>EASC/</w:t>
            </w:r>
            <w:r w:rsidRPr="00C5570D">
              <w:rPr>
                <w:rFonts w:ascii="Verdana" w:hAnsi="Verdana"/>
                <w:color w:val="000000" w:themeColor="text1"/>
              </w:rPr>
              <w:t>NCCU</w:t>
            </w:r>
          </w:p>
        </w:tc>
      </w:tr>
      <w:tr w:rsidR="0031218D" w:rsidRPr="00C5570D" w14:paraId="1A02F086" w14:textId="77777777" w:rsidTr="00A368A6">
        <w:tc>
          <w:tcPr>
            <w:tcW w:w="5671" w:type="dxa"/>
            <w:shd w:val="clear" w:color="auto" w:fill="auto"/>
          </w:tcPr>
          <w:p w14:paraId="028BCB8B" w14:textId="61294ED6" w:rsidR="0031218D" w:rsidRPr="00C5570D" w:rsidRDefault="0031218D" w:rsidP="0031218D">
            <w:pPr>
              <w:rPr>
                <w:rFonts w:ascii="Verdana" w:hAnsi="Verdana"/>
                <w:color w:val="000000" w:themeColor="text1"/>
              </w:rPr>
            </w:pPr>
            <w:r>
              <w:rPr>
                <w:rFonts w:ascii="Verdana" w:hAnsi="Verdana"/>
                <w:color w:val="000000" w:themeColor="text1"/>
              </w:rPr>
              <w:t>Lee Leyshon</w:t>
            </w:r>
            <w:r w:rsidR="00A02824">
              <w:rPr>
                <w:rFonts w:ascii="Verdana" w:hAnsi="Verdana"/>
                <w:color w:val="000000" w:themeColor="text1"/>
              </w:rPr>
              <w:t xml:space="preserve"> (in part)</w:t>
            </w:r>
            <w:r>
              <w:rPr>
                <w:rFonts w:ascii="Verdana" w:hAnsi="Verdana"/>
                <w:color w:val="000000" w:themeColor="text1"/>
              </w:rPr>
              <w:tab/>
            </w:r>
            <w:r>
              <w:rPr>
                <w:rFonts w:ascii="Verdana" w:hAnsi="Verdana"/>
                <w:color w:val="000000" w:themeColor="text1"/>
              </w:rPr>
              <w:tab/>
              <w:t>EASC</w:t>
            </w:r>
          </w:p>
        </w:tc>
        <w:tc>
          <w:tcPr>
            <w:tcW w:w="4966" w:type="dxa"/>
            <w:shd w:val="clear" w:color="auto" w:fill="auto"/>
          </w:tcPr>
          <w:p w14:paraId="480C46BF" w14:textId="227CC752" w:rsidR="0031218D" w:rsidRPr="00C5570D" w:rsidRDefault="0031218D" w:rsidP="0031218D">
            <w:pPr>
              <w:rPr>
                <w:rFonts w:ascii="Verdana" w:hAnsi="Verdana"/>
                <w:color w:val="000000" w:themeColor="text1"/>
              </w:rPr>
            </w:pPr>
            <w:r>
              <w:rPr>
                <w:rFonts w:ascii="Verdana" w:hAnsi="Verdana"/>
                <w:color w:val="000000" w:themeColor="text1"/>
              </w:rPr>
              <w:t>Alexander Bridgman</w:t>
            </w:r>
            <w:r>
              <w:rPr>
                <w:rFonts w:ascii="Verdana" w:hAnsi="Verdana"/>
                <w:color w:val="000000" w:themeColor="text1"/>
              </w:rPr>
              <w:tab/>
              <w:t>CVUHB</w:t>
            </w:r>
          </w:p>
        </w:tc>
      </w:tr>
      <w:tr w:rsidR="0031218D" w:rsidRPr="00C5570D" w14:paraId="4E0DA736" w14:textId="77777777" w:rsidTr="00A368A6">
        <w:tc>
          <w:tcPr>
            <w:tcW w:w="5671" w:type="dxa"/>
            <w:shd w:val="clear" w:color="auto" w:fill="auto"/>
          </w:tcPr>
          <w:p w14:paraId="429C96A2" w14:textId="23C84D05" w:rsidR="0031218D" w:rsidRDefault="0031218D" w:rsidP="0031218D">
            <w:pPr>
              <w:rPr>
                <w:rFonts w:ascii="Verdana" w:hAnsi="Verdana"/>
                <w:color w:val="000000" w:themeColor="text1"/>
              </w:rPr>
            </w:pPr>
            <w:r>
              <w:rPr>
                <w:rFonts w:ascii="Verdana" w:hAnsi="Verdana"/>
                <w:color w:val="000000" w:themeColor="text1"/>
              </w:rPr>
              <w:t xml:space="preserve">Steve Bonser </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ABUHB</w:t>
            </w:r>
          </w:p>
        </w:tc>
        <w:tc>
          <w:tcPr>
            <w:tcW w:w="4966" w:type="dxa"/>
            <w:shd w:val="clear" w:color="auto" w:fill="auto"/>
          </w:tcPr>
          <w:p w14:paraId="0C4BABE2" w14:textId="0A168D9B" w:rsidR="0031218D" w:rsidRDefault="0031218D" w:rsidP="0031218D">
            <w:pPr>
              <w:rPr>
                <w:rFonts w:ascii="Verdana" w:hAnsi="Verdana"/>
                <w:color w:val="000000" w:themeColor="text1"/>
              </w:rPr>
            </w:pPr>
            <w:r>
              <w:rPr>
                <w:rFonts w:ascii="Verdana" w:hAnsi="Verdana"/>
                <w:color w:val="000000" w:themeColor="text1"/>
              </w:rPr>
              <w:t xml:space="preserve">Richard Lee </w:t>
            </w:r>
            <w:r>
              <w:rPr>
                <w:rFonts w:ascii="Verdana" w:hAnsi="Verdana"/>
                <w:color w:val="000000" w:themeColor="text1"/>
              </w:rPr>
              <w:tab/>
            </w:r>
            <w:r>
              <w:rPr>
                <w:rFonts w:ascii="Verdana" w:hAnsi="Verdana"/>
                <w:color w:val="000000" w:themeColor="text1"/>
              </w:rPr>
              <w:tab/>
              <w:t>SBUHB</w:t>
            </w:r>
          </w:p>
        </w:tc>
      </w:tr>
      <w:tr w:rsidR="0031218D" w:rsidRPr="00C5570D" w14:paraId="7848C4D2" w14:textId="77777777" w:rsidTr="000F3A4D">
        <w:trPr>
          <w:trHeight w:val="198"/>
        </w:trPr>
        <w:tc>
          <w:tcPr>
            <w:tcW w:w="5671" w:type="dxa"/>
            <w:shd w:val="clear" w:color="auto" w:fill="C6D9F1" w:themeFill="text2" w:themeFillTint="33"/>
          </w:tcPr>
          <w:p w14:paraId="3F687FF2" w14:textId="77777777" w:rsidR="0031218D" w:rsidRPr="00C5570D" w:rsidRDefault="0031218D" w:rsidP="0031218D">
            <w:pPr>
              <w:rPr>
                <w:rFonts w:ascii="Verdana" w:hAnsi="Verdana"/>
              </w:rPr>
            </w:pPr>
            <w:r w:rsidRPr="00C5570D">
              <w:rPr>
                <w:rFonts w:ascii="Verdana" w:hAnsi="Verdana"/>
                <w:b/>
              </w:rPr>
              <w:t>Apologies</w:t>
            </w:r>
          </w:p>
        </w:tc>
        <w:tc>
          <w:tcPr>
            <w:tcW w:w="4966" w:type="dxa"/>
            <w:shd w:val="clear" w:color="auto" w:fill="C6D9F1" w:themeFill="text2" w:themeFillTint="33"/>
          </w:tcPr>
          <w:p w14:paraId="27014F37" w14:textId="77777777" w:rsidR="0031218D" w:rsidRPr="00C5570D" w:rsidRDefault="0031218D" w:rsidP="0031218D">
            <w:pPr>
              <w:rPr>
                <w:rFonts w:ascii="Verdana" w:hAnsi="Verdana"/>
                <w:highlight w:val="yellow"/>
              </w:rPr>
            </w:pPr>
          </w:p>
        </w:tc>
      </w:tr>
      <w:tr w:rsidR="0031218D" w:rsidRPr="00C5570D" w14:paraId="451072E9" w14:textId="77777777" w:rsidTr="000F3A4D">
        <w:tc>
          <w:tcPr>
            <w:tcW w:w="5671" w:type="dxa"/>
            <w:shd w:val="clear" w:color="auto" w:fill="auto"/>
          </w:tcPr>
          <w:p w14:paraId="3B496204" w14:textId="78B1A50E" w:rsidR="0031218D" w:rsidRPr="00C5570D" w:rsidRDefault="0031218D" w:rsidP="0031218D">
            <w:pPr>
              <w:rPr>
                <w:rFonts w:ascii="Verdana" w:hAnsi="Verdana"/>
              </w:rPr>
            </w:pPr>
            <w:r>
              <w:rPr>
                <w:rFonts w:ascii="Verdana" w:hAnsi="Verdana"/>
                <w:color w:val="000000" w:themeColor="text1"/>
              </w:rPr>
              <w:t>Ricky Thomas</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NCCU</w:t>
            </w:r>
          </w:p>
        </w:tc>
        <w:tc>
          <w:tcPr>
            <w:tcW w:w="4966" w:type="dxa"/>
            <w:shd w:val="clear" w:color="auto" w:fill="auto"/>
          </w:tcPr>
          <w:p w14:paraId="094206ED" w14:textId="4573739B" w:rsidR="0031218D" w:rsidRPr="00C5570D" w:rsidRDefault="0031218D" w:rsidP="0031218D">
            <w:pPr>
              <w:rPr>
                <w:rFonts w:ascii="Verdana" w:hAnsi="Verdana"/>
              </w:rPr>
            </w:pPr>
            <w:r>
              <w:rPr>
                <w:rFonts w:ascii="Verdana" w:hAnsi="Verdana"/>
                <w:color w:val="000000" w:themeColor="text1"/>
              </w:rPr>
              <w:t>Chris Turley</w:t>
            </w:r>
            <w:r>
              <w:rPr>
                <w:rFonts w:ascii="Verdana" w:hAnsi="Verdana"/>
                <w:color w:val="000000" w:themeColor="text1"/>
              </w:rPr>
              <w:tab/>
            </w:r>
            <w:r>
              <w:rPr>
                <w:rFonts w:ascii="Verdana" w:hAnsi="Verdana"/>
                <w:color w:val="000000" w:themeColor="text1"/>
              </w:rPr>
              <w:tab/>
              <w:t>WAST</w:t>
            </w:r>
          </w:p>
        </w:tc>
      </w:tr>
      <w:tr w:rsidR="0031218D" w:rsidRPr="00C5570D" w14:paraId="700A1BE3" w14:textId="77777777" w:rsidTr="000F3A4D">
        <w:tc>
          <w:tcPr>
            <w:tcW w:w="5671" w:type="dxa"/>
            <w:shd w:val="clear" w:color="auto" w:fill="auto"/>
          </w:tcPr>
          <w:p w14:paraId="0BBA5ABA" w14:textId="3AD2D6CC" w:rsidR="0031218D" w:rsidRDefault="0031218D" w:rsidP="0031218D">
            <w:pPr>
              <w:rPr>
                <w:rFonts w:ascii="Verdana" w:hAnsi="Verdana"/>
                <w:color w:val="000000" w:themeColor="text1"/>
              </w:rPr>
            </w:pPr>
            <w:r>
              <w:rPr>
                <w:rFonts w:ascii="Verdana" w:hAnsi="Verdana"/>
                <w:color w:val="000000" w:themeColor="text1"/>
              </w:rPr>
              <w:t xml:space="preserve">Kerry Broadhead </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SBUHB</w:t>
            </w:r>
          </w:p>
        </w:tc>
        <w:tc>
          <w:tcPr>
            <w:tcW w:w="4966" w:type="dxa"/>
            <w:shd w:val="clear" w:color="auto" w:fill="auto"/>
          </w:tcPr>
          <w:p w14:paraId="07375024" w14:textId="7D357E68" w:rsidR="0031218D" w:rsidRDefault="0031218D" w:rsidP="0031218D">
            <w:pPr>
              <w:rPr>
                <w:rFonts w:ascii="Verdana" w:hAnsi="Verdana"/>
                <w:color w:val="000000" w:themeColor="text1"/>
              </w:rPr>
            </w:pPr>
            <w:r>
              <w:rPr>
                <w:rFonts w:ascii="Verdana" w:hAnsi="Verdana"/>
                <w:color w:val="000000" w:themeColor="text1"/>
              </w:rPr>
              <w:t>Adam Wright</w:t>
            </w:r>
            <w:r>
              <w:rPr>
                <w:rFonts w:ascii="Verdana" w:hAnsi="Verdana"/>
                <w:color w:val="000000" w:themeColor="text1"/>
              </w:rPr>
              <w:tab/>
            </w:r>
            <w:r>
              <w:rPr>
                <w:rFonts w:ascii="Verdana" w:hAnsi="Verdana"/>
                <w:color w:val="000000" w:themeColor="text1"/>
              </w:rPr>
              <w:tab/>
              <w:t>CVUHB</w:t>
            </w:r>
          </w:p>
        </w:tc>
      </w:tr>
      <w:tr w:rsidR="0031218D" w:rsidRPr="00C5570D" w14:paraId="50DE13CC" w14:textId="77777777" w:rsidTr="000F3A4D">
        <w:tc>
          <w:tcPr>
            <w:tcW w:w="5671" w:type="dxa"/>
            <w:shd w:val="clear" w:color="auto" w:fill="auto"/>
          </w:tcPr>
          <w:p w14:paraId="3676BA66" w14:textId="6EEDCF1A" w:rsidR="0031218D" w:rsidRPr="0090413F" w:rsidRDefault="0031218D" w:rsidP="0031218D">
            <w:pPr>
              <w:rPr>
                <w:rFonts w:ascii="Verdana" w:hAnsi="Verdana"/>
                <w:caps/>
                <w:color w:val="000000" w:themeColor="text1"/>
              </w:rPr>
            </w:pPr>
            <w:r>
              <w:rPr>
                <w:rFonts w:ascii="Verdana" w:hAnsi="Verdana"/>
                <w:color w:val="000000" w:themeColor="text1"/>
              </w:rPr>
              <w:t xml:space="preserve">Andrew Carruthers </w:t>
            </w:r>
            <w:r>
              <w:rPr>
                <w:rFonts w:ascii="Verdana" w:hAnsi="Verdana"/>
                <w:color w:val="000000" w:themeColor="text1"/>
              </w:rPr>
              <w:tab/>
            </w:r>
            <w:r>
              <w:rPr>
                <w:rFonts w:ascii="Verdana" w:hAnsi="Verdana"/>
                <w:color w:val="000000" w:themeColor="text1"/>
              </w:rPr>
              <w:tab/>
            </w:r>
            <w:r>
              <w:rPr>
                <w:rFonts w:ascii="Verdana" w:hAnsi="Verdana"/>
                <w:caps/>
                <w:color w:val="000000" w:themeColor="text1"/>
              </w:rPr>
              <w:t>HDUHB</w:t>
            </w:r>
          </w:p>
        </w:tc>
        <w:tc>
          <w:tcPr>
            <w:tcW w:w="4966" w:type="dxa"/>
            <w:shd w:val="clear" w:color="auto" w:fill="auto"/>
          </w:tcPr>
          <w:p w14:paraId="03D9AD68" w14:textId="526275E8" w:rsidR="0031218D" w:rsidRDefault="0031218D" w:rsidP="0031218D">
            <w:pPr>
              <w:rPr>
                <w:rFonts w:ascii="Verdana" w:hAnsi="Verdana"/>
                <w:color w:val="000000" w:themeColor="text1"/>
              </w:rPr>
            </w:pPr>
            <w:r>
              <w:rPr>
                <w:rFonts w:ascii="Verdana" w:hAnsi="Verdana"/>
                <w:color w:val="000000" w:themeColor="text1"/>
              </w:rPr>
              <w:t xml:space="preserve">Gill Harris </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BCUHB</w:t>
            </w:r>
          </w:p>
        </w:tc>
      </w:tr>
      <w:tr w:rsidR="0031218D" w:rsidRPr="00C5570D" w14:paraId="7D9FE7F7" w14:textId="77777777" w:rsidTr="000F3A4D">
        <w:tc>
          <w:tcPr>
            <w:tcW w:w="5671" w:type="dxa"/>
            <w:shd w:val="clear" w:color="auto" w:fill="auto"/>
          </w:tcPr>
          <w:p w14:paraId="30DD03F0" w14:textId="58254BE0" w:rsidR="0031218D" w:rsidRDefault="0031218D" w:rsidP="0031218D">
            <w:pPr>
              <w:rPr>
                <w:rFonts w:ascii="Verdana" w:hAnsi="Verdana"/>
                <w:color w:val="000000" w:themeColor="text1"/>
              </w:rPr>
            </w:pPr>
            <w:r>
              <w:rPr>
                <w:rFonts w:ascii="Verdana" w:hAnsi="Verdana"/>
                <w:color w:val="000000" w:themeColor="text1"/>
              </w:rPr>
              <w:t xml:space="preserve">Sarah Perry </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HDUHB</w:t>
            </w:r>
          </w:p>
        </w:tc>
        <w:tc>
          <w:tcPr>
            <w:tcW w:w="4966" w:type="dxa"/>
            <w:shd w:val="clear" w:color="auto" w:fill="auto"/>
          </w:tcPr>
          <w:p w14:paraId="29ECD479" w14:textId="3BB0589D" w:rsidR="0031218D" w:rsidRDefault="0031218D" w:rsidP="0031218D">
            <w:pPr>
              <w:rPr>
                <w:rFonts w:ascii="Verdana" w:hAnsi="Verdana"/>
                <w:color w:val="000000" w:themeColor="text1"/>
              </w:rPr>
            </w:pPr>
          </w:p>
        </w:tc>
      </w:tr>
    </w:tbl>
    <w:p w14:paraId="3C8B4C62" w14:textId="77777777" w:rsidR="00947641" w:rsidRPr="003C1073" w:rsidRDefault="00947641" w:rsidP="00862BC6">
      <w:pPr>
        <w:rPr>
          <w:rFonts w:ascii="Verdana" w:hAnsi="Verdana"/>
        </w:rPr>
      </w:pPr>
    </w:p>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7633"/>
        <w:gridCol w:w="1868"/>
      </w:tblGrid>
      <w:tr w:rsidR="00E5182C" w:rsidRPr="00C5570D" w14:paraId="08498886" w14:textId="77777777" w:rsidTr="00A707E0">
        <w:tc>
          <w:tcPr>
            <w:tcW w:w="1136" w:type="dxa"/>
            <w:shd w:val="clear" w:color="auto" w:fill="C6D9F1" w:themeFill="text2" w:themeFillTint="33"/>
          </w:tcPr>
          <w:p w14:paraId="46FE231E" w14:textId="77777777" w:rsidR="00E5182C" w:rsidRPr="00C5570D" w:rsidRDefault="00E5182C" w:rsidP="00862BC6">
            <w:pPr>
              <w:rPr>
                <w:rFonts w:ascii="Verdana" w:hAnsi="Verdana" w:cstheme="minorHAnsi"/>
              </w:rPr>
            </w:pPr>
            <w:r w:rsidRPr="00C5570D">
              <w:rPr>
                <w:rFonts w:ascii="Verdana" w:hAnsi="Verdana" w:cstheme="minorHAnsi"/>
                <w:b/>
              </w:rPr>
              <w:t>Item</w:t>
            </w:r>
          </w:p>
        </w:tc>
        <w:tc>
          <w:tcPr>
            <w:tcW w:w="7633" w:type="dxa"/>
            <w:shd w:val="clear" w:color="auto" w:fill="C6D9F1" w:themeFill="text2" w:themeFillTint="33"/>
          </w:tcPr>
          <w:p w14:paraId="1E9615BC" w14:textId="77777777" w:rsidR="00E5182C" w:rsidRPr="00C5570D" w:rsidRDefault="00E5182C" w:rsidP="00862BC6">
            <w:pPr>
              <w:rPr>
                <w:rFonts w:ascii="Verdana" w:hAnsi="Verdana" w:cstheme="minorHAnsi"/>
              </w:rPr>
            </w:pPr>
          </w:p>
        </w:tc>
        <w:tc>
          <w:tcPr>
            <w:tcW w:w="1868" w:type="dxa"/>
            <w:shd w:val="clear" w:color="auto" w:fill="C6D9F1" w:themeFill="text2" w:themeFillTint="33"/>
          </w:tcPr>
          <w:p w14:paraId="7ECC8CFB" w14:textId="77777777" w:rsidR="00E5182C" w:rsidRPr="00C5570D" w:rsidRDefault="00E5182C" w:rsidP="00862BC6">
            <w:pPr>
              <w:jc w:val="center"/>
              <w:rPr>
                <w:rFonts w:ascii="Verdana" w:hAnsi="Verdana" w:cstheme="minorHAnsi"/>
                <w:b/>
              </w:rPr>
            </w:pPr>
            <w:r w:rsidRPr="00C5570D">
              <w:rPr>
                <w:rFonts w:ascii="Verdana" w:hAnsi="Verdana" w:cstheme="minorHAnsi"/>
                <w:b/>
              </w:rPr>
              <w:t>Actions</w:t>
            </w:r>
          </w:p>
        </w:tc>
      </w:tr>
      <w:tr w:rsidR="00E5182C" w:rsidRPr="00C5570D" w14:paraId="5773A3C5" w14:textId="77777777" w:rsidTr="00A707E0">
        <w:tc>
          <w:tcPr>
            <w:tcW w:w="1136" w:type="dxa"/>
          </w:tcPr>
          <w:p w14:paraId="08074297" w14:textId="77777777" w:rsidR="00E5182C" w:rsidRPr="00862BC6" w:rsidRDefault="00E5182C" w:rsidP="00862BC6">
            <w:pPr>
              <w:pStyle w:val="ListParagraph"/>
              <w:numPr>
                <w:ilvl w:val="0"/>
                <w:numId w:val="20"/>
              </w:numPr>
              <w:rPr>
                <w:rFonts w:ascii="Verdana" w:hAnsi="Verdana" w:cstheme="minorHAnsi"/>
              </w:rPr>
            </w:pPr>
          </w:p>
        </w:tc>
        <w:tc>
          <w:tcPr>
            <w:tcW w:w="7633" w:type="dxa"/>
          </w:tcPr>
          <w:p w14:paraId="19926064" w14:textId="77777777" w:rsidR="00E5182C" w:rsidRPr="00C5570D" w:rsidRDefault="00E5182C" w:rsidP="00862BC6">
            <w:pPr>
              <w:rPr>
                <w:rFonts w:ascii="Verdana" w:hAnsi="Verdana" w:cstheme="minorHAnsi"/>
                <w:b/>
              </w:rPr>
            </w:pPr>
            <w:r w:rsidRPr="00C5570D">
              <w:rPr>
                <w:rFonts w:ascii="Verdana" w:hAnsi="Verdana" w:cstheme="minorHAnsi"/>
                <w:b/>
              </w:rPr>
              <w:t>Welcome, Introductions &amp; Apologies</w:t>
            </w:r>
          </w:p>
          <w:p w14:paraId="1F88A563" w14:textId="77777777" w:rsidR="0021309E" w:rsidRPr="00C5570D" w:rsidRDefault="0021309E" w:rsidP="00862BC6">
            <w:pPr>
              <w:jc w:val="both"/>
              <w:rPr>
                <w:rFonts w:ascii="Verdana" w:hAnsi="Verdana" w:cstheme="minorHAnsi"/>
              </w:rPr>
            </w:pPr>
          </w:p>
          <w:p w14:paraId="57379605" w14:textId="39BB0532" w:rsidR="003C1073" w:rsidRDefault="00BE06C0" w:rsidP="00862BC6">
            <w:pPr>
              <w:jc w:val="both"/>
              <w:rPr>
                <w:rFonts w:ascii="Verdana" w:hAnsi="Verdana" w:cstheme="minorHAnsi"/>
              </w:rPr>
            </w:pPr>
            <w:r>
              <w:rPr>
                <w:rFonts w:ascii="Verdana" w:hAnsi="Verdana" w:cstheme="minorHAnsi"/>
              </w:rPr>
              <w:t>Stephen Harrhy</w:t>
            </w:r>
            <w:r w:rsidR="003764CD" w:rsidRPr="00C5570D">
              <w:rPr>
                <w:rFonts w:ascii="Verdana" w:hAnsi="Verdana" w:cstheme="minorHAnsi"/>
              </w:rPr>
              <w:t xml:space="preserve"> welc</w:t>
            </w:r>
            <w:r w:rsidR="00E5182C" w:rsidRPr="00C5570D">
              <w:rPr>
                <w:rFonts w:ascii="Verdana" w:hAnsi="Verdana" w:cstheme="minorHAnsi"/>
              </w:rPr>
              <w:t>omed all present and thanked all for making time to attend the meeting.</w:t>
            </w:r>
            <w:r w:rsidR="007B2431">
              <w:rPr>
                <w:rFonts w:ascii="Verdana" w:hAnsi="Verdana" w:cstheme="minorHAnsi"/>
              </w:rPr>
              <w:t xml:space="preserve"> </w:t>
            </w:r>
          </w:p>
          <w:p w14:paraId="4A21AC20" w14:textId="22626426" w:rsidR="003C1073" w:rsidRPr="00C5570D" w:rsidRDefault="003C1073" w:rsidP="00862BC6">
            <w:pPr>
              <w:jc w:val="both"/>
              <w:rPr>
                <w:rFonts w:ascii="Verdana" w:hAnsi="Verdana" w:cstheme="minorHAnsi"/>
              </w:rPr>
            </w:pPr>
          </w:p>
        </w:tc>
        <w:tc>
          <w:tcPr>
            <w:tcW w:w="1868" w:type="dxa"/>
          </w:tcPr>
          <w:p w14:paraId="08D53506" w14:textId="77777777" w:rsidR="00E5182C" w:rsidRPr="00C5570D" w:rsidRDefault="00E5182C" w:rsidP="00862BC6">
            <w:pPr>
              <w:rPr>
                <w:rFonts w:ascii="Verdana" w:hAnsi="Verdana" w:cstheme="minorHAnsi"/>
              </w:rPr>
            </w:pPr>
          </w:p>
          <w:p w14:paraId="765FE225" w14:textId="77777777" w:rsidR="00E5182C" w:rsidRPr="00C5570D" w:rsidRDefault="00E5182C" w:rsidP="00862BC6">
            <w:pPr>
              <w:jc w:val="center"/>
              <w:rPr>
                <w:rFonts w:ascii="Verdana" w:hAnsi="Verdana" w:cstheme="minorHAnsi"/>
              </w:rPr>
            </w:pPr>
          </w:p>
        </w:tc>
      </w:tr>
      <w:tr w:rsidR="00E5182C" w:rsidRPr="00C5570D" w14:paraId="31F05E89" w14:textId="77777777" w:rsidTr="00A707E0">
        <w:tc>
          <w:tcPr>
            <w:tcW w:w="8769" w:type="dxa"/>
            <w:gridSpan w:val="2"/>
            <w:shd w:val="clear" w:color="auto" w:fill="C6D9F1" w:themeFill="text2" w:themeFillTint="33"/>
          </w:tcPr>
          <w:p w14:paraId="0A5EA000" w14:textId="77777777" w:rsidR="00E5182C" w:rsidRPr="00862BC6" w:rsidRDefault="00E5182C" w:rsidP="00862BC6">
            <w:pPr>
              <w:rPr>
                <w:rFonts w:ascii="Verdana" w:hAnsi="Verdana" w:cstheme="minorHAnsi"/>
              </w:rPr>
            </w:pPr>
            <w:r w:rsidRPr="00862BC6">
              <w:rPr>
                <w:rFonts w:ascii="Verdana" w:hAnsi="Verdana" w:cstheme="minorHAnsi"/>
                <w:b/>
                <w:bCs/>
              </w:rPr>
              <w:t>Preliminary matters</w:t>
            </w:r>
          </w:p>
        </w:tc>
        <w:tc>
          <w:tcPr>
            <w:tcW w:w="1868" w:type="dxa"/>
            <w:shd w:val="clear" w:color="auto" w:fill="C6D9F1" w:themeFill="text2" w:themeFillTint="33"/>
          </w:tcPr>
          <w:p w14:paraId="6B2CD4E6" w14:textId="77777777" w:rsidR="00E5182C" w:rsidRPr="00C5570D" w:rsidRDefault="00E5182C" w:rsidP="00862BC6">
            <w:pPr>
              <w:rPr>
                <w:rFonts w:ascii="Verdana" w:hAnsi="Verdana" w:cstheme="minorHAnsi"/>
              </w:rPr>
            </w:pPr>
          </w:p>
        </w:tc>
      </w:tr>
      <w:tr w:rsidR="00E5182C" w:rsidRPr="00C5570D" w14:paraId="3D0E8277" w14:textId="77777777" w:rsidTr="00A707E0">
        <w:tc>
          <w:tcPr>
            <w:tcW w:w="1136" w:type="dxa"/>
          </w:tcPr>
          <w:p w14:paraId="6D6785A8" w14:textId="77777777" w:rsidR="00E5182C" w:rsidRPr="00C5570D" w:rsidRDefault="00E5182C" w:rsidP="00862BC6">
            <w:pPr>
              <w:pStyle w:val="ListParagraph"/>
              <w:numPr>
                <w:ilvl w:val="0"/>
                <w:numId w:val="20"/>
              </w:numPr>
              <w:rPr>
                <w:rFonts w:ascii="Verdana" w:hAnsi="Verdana" w:cstheme="minorHAnsi"/>
                <w:sz w:val="24"/>
                <w:szCs w:val="24"/>
              </w:rPr>
            </w:pPr>
          </w:p>
        </w:tc>
        <w:tc>
          <w:tcPr>
            <w:tcW w:w="7633" w:type="dxa"/>
          </w:tcPr>
          <w:p w14:paraId="377F80B5" w14:textId="77777777" w:rsidR="00E5182C" w:rsidRPr="00C5570D" w:rsidRDefault="00E5182C" w:rsidP="00862BC6">
            <w:pPr>
              <w:rPr>
                <w:rFonts w:ascii="Verdana" w:hAnsi="Verdana" w:cstheme="minorHAnsi"/>
                <w:b/>
              </w:rPr>
            </w:pPr>
            <w:r w:rsidRPr="00C5570D">
              <w:rPr>
                <w:rFonts w:ascii="Verdana" w:hAnsi="Verdana" w:cstheme="minorHAnsi"/>
                <w:b/>
              </w:rPr>
              <w:t>Notes from last meeting</w:t>
            </w:r>
          </w:p>
          <w:p w14:paraId="31797134" w14:textId="77777777" w:rsidR="0021309E" w:rsidRPr="00C5570D" w:rsidRDefault="0021309E" w:rsidP="00862BC6">
            <w:pPr>
              <w:contextualSpacing/>
              <w:jc w:val="both"/>
              <w:rPr>
                <w:rFonts w:ascii="Verdana" w:hAnsi="Verdana" w:cstheme="minorHAnsi"/>
              </w:rPr>
            </w:pPr>
          </w:p>
          <w:p w14:paraId="67158518" w14:textId="56BA8249" w:rsidR="007C62A4" w:rsidRDefault="00E5182C" w:rsidP="00862BC6">
            <w:pPr>
              <w:contextualSpacing/>
              <w:jc w:val="both"/>
              <w:rPr>
                <w:rFonts w:ascii="Verdana" w:hAnsi="Verdana" w:cstheme="minorHAnsi"/>
              </w:rPr>
            </w:pPr>
            <w:r w:rsidRPr="00C5570D">
              <w:rPr>
                <w:rFonts w:ascii="Verdana" w:hAnsi="Verdana" w:cstheme="minorHAnsi"/>
              </w:rPr>
              <w:t xml:space="preserve">The notes from the previous meeting held on </w:t>
            </w:r>
            <w:r w:rsidR="0090413F">
              <w:rPr>
                <w:rFonts w:ascii="Verdana" w:hAnsi="Verdana" w:cstheme="minorHAnsi"/>
              </w:rPr>
              <w:t>16 February 2023</w:t>
            </w:r>
            <w:r w:rsidRPr="00C5570D">
              <w:rPr>
                <w:rFonts w:ascii="Verdana" w:hAnsi="Verdana" w:cstheme="minorHAnsi"/>
              </w:rPr>
              <w:t xml:space="preserve"> were confirmed as an accurate record</w:t>
            </w:r>
            <w:r w:rsidR="00E449F6" w:rsidRPr="00C5570D">
              <w:rPr>
                <w:rFonts w:ascii="Verdana" w:hAnsi="Verdana" w:cstheme="minorHAnsi"/>
              </w:rPr>
              <w:t xml:space="preserve"> </w:t>
            </w:r>
            <w:r w:rsidR="00D911CD" w:rsidRPr="00C5570D">
              <w:rPr>
                <w:rFonts w:ascii="Verdana" w:hAnsi="Verdana" w:cstheme="minorHAnsi"/>
              </w:rPr>
              <w:t>of the meeting</w:t>
            </w:r>
            <w:r w:rsidR="00FE105D" w:rsidRPr="00C5570D">
              <w:rPr>
                <w:rFonts w:ascii="Verdana" w:hAnsi="Verdana" w:cstheme="minorHAnsi"/>
              </w:rPr>
              <w:t>.</w:t>
            </w:r>
          </w:p>
          <w:p w14:paraId="4E93E976" w14:textId="4FF0E1DC" w:rsidR="00E5182C" w:rsidRPr="00C5570D" w:rsidRDefault="00B42368" w:rsidP="00862BC6">
            <w:pPr>
              <w:contextualSpacing/>
              <w:jc w:val="both"/>
              <w:rPr>
                <w:rFonts w:ascii="Verdana" w:hAnsi="Verdana" w:cstheme="minorHAnsi"/>
              </w:rPr>
            </w:pPr>
            <w:r w:rsidRPr="00C5570D">
              <w:rPr>
                <w:rFonts w:ascii="Verdana" w:hAnsi="Verdana" w:cstheme="minorHAnsi"/>
              </w:rPr>
              <w:t xml:space="preserve"> </w:t>
            </w:r>
          </w:p>
        </w:tc>
        <w:tc>
          <w:tcPr>
            <w:tcW w:w="1868" w:type="dxa"/>
          </w:tcPr>
          <w:p w14:paraId="1B7044DD" w14:textId="77777777" w:rsidR="00E5182C" w:rsidRPr="00C5570D" w:rsidRDefault="00E5182C" w:rsidP="00862BC6">
            <w:pPr>
              <w:jc w:val="center"/>
              <w:rPr>
                <w:rFonts w:ascii="Verdana" w:hAnsi="Verdana" w:cstheme="minorHAnsi"/>
              </w:rPr>
            </w:pPr>
            <w:r w:rsidRPr="00C5570D">
              <w:rPr>
                <w:rFonts w:ascii="Verdana" w:hAnsi="Verdana" w:cstheme="minorHAnsi"/>
              </w:rPr>
              <w:t>Chair</w:t>
            </w:r>
          </w:p>
        </w:tc>
      </w:tr>
      <w:tr w:rsidR="00E5182C" w:rsidRPr="00C5570D" w14:paraId="13D7724F" w14:textId="77777777" w:rsidTr="00A707E0">
        <w:tc>
          <w:tcPr>
            <w:tcW w:w="1136" w:type="dxa"/>
          </w:tcPr>
          <w:p w14:paraId="70AFE133" w14:textId="77777777" w:rsidR="00E5182C" w:rsidRPr="00862BC6" w:rsidRDefault="00E5182C" w:rsidP="00862BC6">
            <w:pPr>
              <w:pStyle w:val="ListParagraph"/>
              <w:numPr>
                <w:ilvl w:val="0"/>
                <w:numId w:val="20"/>
              </w:numPr>
              <w:rPr>
                <w:rFonts w:ascii="Verdana" w:hAnsi="Verdana" w:cstheme="minorHAnsi"/>
              </w:rPr>
            </w:pPr>
          </w:p>
        </w:tc>
        <w:tc>
          <w:tcPr>
            <w:tcW w:w="7633" w:type="dxa"/>
          </w:tcPr>
          <w:p w14:paraId="265F56CB" w14:textId="77777777" w:rsidR="00E5182C" w:rsidRPr="00C5570D" w:rsidRDefault="00E5182C" w:rsidP="00862BC6">
            <w:pPr>
              <w:rPr>
                <w:rFonts w:ascii="Verdana" w:hAnsi="Verdana" w:cstheme="minorHAnsi"/>
                <w:b/>
              </w:rPr>
            </w:pPr>
            <w:r w:rsidRPr="00C5570D">
              <w:rPr>
                <w:rFonts w:ascii="Verdana" w:hAnsi="Verdana" w:cstheme="minorHAnsi"/>
                <w:b/>
              </w:rPr>
              <w:t>Declarations of Interest</w:t>
            </w:r>
          </w:p>
          <w:p w14:paraId="32916790" w14:textId="77777777" w:rsidR="0021309E" w:rsidRPr="00C5570D" w:rsidRDefault="0021309E" w:rsidP="00862BC6">
            <w:pPr>
              <w:jc w:val="both"/>
              <w:rPr>
                <w:rFonts w:ascii="Verdana" w:hAnsi="Verdana" w:cstheme="minorHAnsi"/>
                <w:bCs/>
              </w:rPr>
            </w:pPr>
          </w:p>
          <w:p w14:paraId="3E2F1B41" w14:textId="77777777" w:rsidR="00E2769B" w:rsidRPr="00C5570D" w:rsidRDefault="00E5182C" w:rsidP="00862BC6">
            <w:pPr>
              <w:jc w:val="both"/>
              <w:rPr>
                <w:rFonts w:ascii="Verdana" w:hAnsi="Verdana" w:cstheme="minorHAnsi"/>
                <w:bCs/>
              </w:rPr>
            </w:pPr>
            <w:r w:rsidRPr="00C5570D">
              <w:rPr>
                <w:rFonts w:ascii="Verdana" w:hAnsi="Verdana" w:cstheme="minorHAnsi"/>
                <w:bCs/>
              </w:rPr>
              <w:t xml:space="preserve">There were no new declarations of interest. </w:t>
            </w:r>
            <w:r w:rsidR="00D911CD" w:rsidRPr="00C5570D">
              <w:rPr>
                <w:rFonts w:ascii="Verdana" w:hAnsi="Verdana" w:cstheme="minorHAnsi"/>
                <w:bCs/>
              </w:rPr>
              <w:t xml:space="preserve"> </w:t>
            </w:r>
          </w:p>
          <w:p w14:paraId="60074942" w14:textId="77777777" w:rsidR="0090413F" w:rsidRDefault="0090413F" w:rsidP="00862BC6">
            <w:pPr>
              <w:jc w:val="both"/>
              <w:rPr>
                <w:rFonts w:ascii="Verdana" w:hAnsi="Verdana" w:cstheme="minorHAnsi"/>
                <w:b/>
              </w:rPr>
            </w:pPr>
          </w:p>
          <w:p w14:paraId="7845E889" w14:textId="3487FD25" w:rsidR="00BB6BFC" w:rsidRPr="00C5570D" w:rsidRDefault="00BB6BFC" w:rsidP="00862BC6">
            <w:pPr>
              <w:jc w:val="both"/>
              <w:rPr>
                <w:rFonts w:ascii="Verdana" w:hAnsi="Verdana" w:cstheme="minorHAnsi"/>
                <w:b/>
              </w:rPr>
            </w:pPr>
          </w:p>
        </w:tc>
        <w:tc>
          <w:tcPr>
            <w:tcW w:w="1868" w:type="dxa"/>
          </w:tcPr>
          <w:p w14:paraId="2CF6D1B2" w14:textId="77777777" w:rsidR="00E5182C" w:rsidRPr="00C5570D" w:rsidRDefault="00E5182C" w:rsidP="00862BC6">
            <w:pPr>
              <w:jc w:val="center"/>
              <w:rPr>
                <w:rFonts w:ascii="Verdana" w:hAnsi="Verdana" w:cstheme="minorHAnsi"/>
              </w:rPr>
            </w:pPr>
            <w:r w:rsidRPr="00C5570D">
              <w:rPr>
                <w:rFonts w:ascii="Verdana" w:hAnsi="Verdana" w:cstheme="minorHAnsi"/>
              </w:rPr>
              <w:t>Chair</w:t>
            </w:r>
          </w:p>
        </w:tc>
      </w:tr>
      <w:tr w:rsidR="00E5182C" w:rsidRPr="00C5570D" w14:paraId="42C1BFB0" w14:textId="77777777" w:rsidTr="00A707E0">
        <w:tc>
          <w:tcPr>
            <w:tcW w:w="1136" w:type="dxa"/>
          </w:tcPr>
          <w:p w14:paraId="4B48EF9B" w14:textId="77777777" w:rsidR="00E5182C" w:rsidRPr="00862BC6" w:rsidRDefault="00E5182C" w:rsidP="00862BC6">
            <w:pPr>
              <w:pStyle w:val="ListParagraph"/>
              <w:numPr>
                <w:ilvl w:val="0"/>
                <w:numId w:val="20"/>
              </w:numPr>
              <w:rPr>
                <w:rFonts w:ascii="Verdana" w:hAnsi="Verdana" w:cstheme="minorHAnsi"/>
              </w:rPr>
            </w:pPr>
          </w:p>
        </w:tc>
        <w:tc>
          <w:tcPr>
            <w:tcW w:w="7633" w:type="dxa"/>
          </w:tcPr>
          <w:p w14:paraId="481CDBE9" w14:textId="77777777" w:rsidR="00E5182C" w:rsidRPr="00C5570D" w:rsidRDefault="00E5182C" w:rsidP="00862BC6">
            <w:pPr>
              <w:jc w:val="both"/>
              <w:rPr>
                <w:rFonts w:ascii="Verdana" w:hAnsi="Verdana" w:cstheme="minorHAnsi"/>
              </w:rPr>
            </w:pPr>
            <w:r w:rsidRPr="00C5570D">
              <w:rPr>
                <w:rFonts w:ascii="Verdana" w:hAnsi="Verdana" w:cstheme="minorHAnsi"/>
                <w:b/>
              </w:rPr>
              <w:t>Action Log</w:t>
            </w:r>
            <w:r w:rsidRPr="00C5570D">
              <w:rPr>
                <w:rFonts w:ascii="Verdana" w:hAnsi="Verdana" w:cstheme="minorHAnsi"/>
              </w:rPr>
              <w:t xml:space="preserve"> </w:t>
            </w:r>
          </w:p>
          <w:p w14:paraId="162D41E1" w14:textId="77777777" w:rsidR="0021309E" w:rsidRPr="00C5570D" w:rsidRDefault="0021309E" w:rsidP="00862BC6">
            <w:pPr>
              <w:jc w:val="both"/>
              <w:rPr>
                <w:rFonts w:ascii="Verdana" w:hAnsi="Verdana" w:cstheme="minorHAnsi"/>
              </w:rPr>
            </w:pPr>
          </w:p>
          <w:p w14:paraId="3346EE3E" w14:textId="6CBE09CD" w:rsidR="0031218D" w:rsidRPr="003C1073" w:rsidRDefault="00E5182C" w:rsidP="0031218D">
            <w:pPr>
              <w:jc w:val="both"/>
              <w:rPr>
                <w:rFonts w:ascii="Verdana" w:hAnsi="Verdana" w:cstheme="minorHAnsi"/>
              </w:rPr>
            </w:pPr>
            <w:r w:rsidRPr="00C5570D">
              <w:rPr>
                <w:rFonts w:ascii="Verdana" w:hAnsi="Verdana" w:cstheme="minorHAnsi"/>
              </w:rPr>
              <w:t>The action log was received and noted.</w:t>
            </w:r>
            <w:r w:rsidR="0031218D">
              <w:rPr>
                <w:rFonts w:ascii="Verdana" w:hAnsi="Verdana" w:cstheme="minorHAnsi"/>
              </w:rPr>
              <w:t xml:space="preserve"> </w:t>
            </w:r>
            <w:r w:rsidR="0031218D" w:rsidRPr="003C1073">
              <w:rPr>
                <w:rFonts w:ascii="Verdana" w:hAnsi="Verdana" w:cstheme="minorHAnsi"/>
              </w:rPr>
              <w:t>An update was received on the following areas</w:t>
            </w:r>
            <w:r w:rsidR="00BB6BFC">
              <w:rPr>
                <w:rFonts w:ascii="Verdana" w:hAnsi="Verdana" w:cstheme="minorHAnsi"/>
              </w:rPr>
              <w:t xml:space="preserve"> (not already on the agenda)</w:t>
            </w:r>
            <w:r w:rsidR="0031218D" w:rsidRPr="003C1073">
              <w:rPr>
                <w:rFonts w:ascii="Verdana" w:hAnsi="Verdana" w:cstheme="minorHAnsi"/>
              </w:rPr>
              <w:t>:</w:t>
            </w:r>
          </w:p>
          <w:p w14:paraId="0BED61BE" w14:textId="432E9352" w:rsidR="00FE105D" w:rsidRDefault="00FE105D" w:rsidP="00862BC6">
            <w:pPr>
              <w:jc w:val="both"/>
              <w:rPr>
                <w:rFonts w:ascii="Verdana" w:hAnsi="Verdana" w:cstheme="minorHAnsi"/>
              </w:rPr>
            </w:pPr>
          </w:p>
          <w:p w14:paraId="13A674BC" w14:textId="11AD5CCE" w:rsidR="00BB6BFC" w:rsidRPr="00BB6BFC" w:rsidRDefault="00D73E0F" w:rsidP="00862BC6">
            <w:pPr>
              <w:jc w:val="both"/>
              <w:rPr>
                <w:rFonts w:ascii="Verdana" w:hAnsi="Verdana" w:cstheme="minorHAnsi"/>
                <w:b/>
                <w:bCs/>
              </w:rPr>
            </w:pPr>
            <w:r w:rsidRPr="00BB6BFC">
              <w:rPr>
                <w:rFonts w:ascii="Verdana" w:hAnsi="Verdana" w:cstheme="minorHAnsi"/>
                <w:b/>
                <w:bCs/>
              </w:rPr>
              <w:t>C</w:t>
            </w:r>
            <w:r w:rsidR="00BB6BFC" w:rsidRPr="00BB6BFC">
              <w:rPr>
                <w:rFonts w:ascii="Verdana" w:hAnsi="Verdana" w:cstheme="minorHAnsi"/>
                <w:b/>
                <w:bCs/>
              </w:rPr>
              <w:t>ymru High Acuity Response Unit (C</w:t>
            </w:r>
            <w:r w:rsidRPr="00BB6BFC">
              <w:rPr>
                <w:rFonts w:ascii="Verdana" w:hAnsi="Verdana" w:cstheme="minorHAnsi"/>
                <w:b/>
                <w:bCs/>
              </w:rPr>
              <w:t>HARU</w:t>
            </w:r>
            <w:r w:rsidR="00BB6BFC" w:rsidRPr="00BB6BFC">
              <w:rPr>
                <w:rFonts w:ascii="Verdana" w:hAnsi="Verdana" w:cstheme="minorHAnsi"/>
                <w:b/>
                <w:bCs/>
              </w:rPr>
              <w:t>)</w:t>
            </w:r>
          </w:p>
          <w:p w14:paraId="04588ECE" w14:textId="099D9705" w:rsidR="00D73E0F" w:rsidRDefault="00BB6BFC" w:rsidP="00BB6BFC">
            <w:pPr>
              <w:jc w:val="both"/>
              <w:rPr>
                <w:rFonts w:ascii="Verdana" w:hAnsi="Verdana" w:cstheme="minorHAnsi"/>
              </w:rPr>
            </w:pPr>
            <w:r>
              <w:rPr>
                <w:rFonts w:ascii="Verdana" w:hAnsi="Verdana" w:cstheme="minorHAnsi"/>
              </w:rPr>
              <w:t xml:space="preserve">Members noted a </w:t>
            </w:r>
            <w:r w:rsidR="00D73E0F">
              <w:rPr>
                <w:rFonts w:ascii="Verdana" w:hAnsi="Verdana" w:cstheme="minorHAnsi"/>
              </w:rPr>
              <w:t xml:space="preserve">report </w:t>
            </w:r>
            <w:r>
              <w:rPr>
                <w:rFonts w:ascii="Verdana" w:hAnsi="Verdana" w:cstheme="minorHAnsi"/>
              </w:rPr>
              <w:t>had been submitted to the Commissioner which confirmed the estimate that 111 staff had been recruited against the 153. There were some difficulties in recruiting to rural areas. Modelling had been undertaken to estimate the impact on red performance improvement with the roll out of the CHARU. It was agreed that a further d</w:t>
            </w:r>
            <w:r w:rsidR="00D73E0F">
              <w:rPr>
                <w:rFonts w:ascii="Verdana" w:hAnsi="Verdana" w:cstheme="minorHAnsi"/>
              </w:rPr>
              <w:t xml:space="preserve">iscussion on </w:t>
            </w:r>
            <w:r>
              <w:rPr>
                <w:rFonts w:ascii="Verdana" w:hAnsi="Verdana" w:cstheme="minorHAnsi"/>
              </w:rPr>
              <w:t xml:space="preserve">the </w:t>
            </w:r>
            <w:r w:rsidR="00D73E0F">
              <w:rPr>
                <w:rFonts w:ascii="Verdana" w:hAnsi="Verdana" w:cstheme="minorHAnsi"/>
              </w:rPr>
              <w:t>delivery of CHARU</w:t>
            </w:r>
            <w:r>
              <w:rPr>
                <w:rFonts w:ascii="Verdana" w:hAnsi="Verdana" w:cstheme="minorHAnsi"/>
              </w:rPr>
              <w:t>,</w:t>
            </w:r>
            <w:r w:rsidR="00D73E0F">
              <w:rPr>
                <w:rFonts w:ascii="Verdana" w:hAnsi="Verdana" w:cstheme="minorHAnsi"/>
              </w:rPr>
              <w:t xml:space="preserve"> what might happen and potential for local support</w:t>
            </w:r>
            <w:r>
              <w:rPr>
                <w:rFonts w:ascii="Verdana" w:hAnsi="Verdana" w:cstheme="minorHAnsi"/>
              </w:rPr>
              <w:t xml:space="preserve"> would be held at the next meeting</w:t>
            </w:r>
            <w:r w:rsidR="007864F0">
              <w:rPr>
                <w:rFonts w:ascii="Verdana" w:hAnsi="Verdana" w:cstheme="minorHAnsi"/>
              </w:rPr>
              <w:t xml:space="preserve"> (Action Log)</w:t>
            </w:r>
            <w:r>
              <w:rPr>
                <w:rFonts w:ascii="Verdana" w:hAnsi="Verdana" w:cstheme="minorHAnsi"/>
              </w:rPr>
              <w:t>.</w:t>
            </w:r>
          </w:p>
          <w:p w14:paraId="0BD37BFB" w14:textId="4B480B0C" w:rsidR="00D73E0F" w:rsidRDefault="00D73E0F" w:rsidP="00862BC6">
            <w:pPr>
              <w:jc w:val="both"/>
              <w:rPr>
                <w:rFonts w:ascii="Verdana" w:hAnsi="Verdana" w:cstheme="minorHAnsi"/>
              </w:rPr>
            </w:pPr>
          </w:p>
          <w:p w14:paraId="79A37502" w14:textId="77777777" w:rsidR="00BB6BFC" w:rsidRPr="00BB6BFC" w:rsidRDefault="00D73E0F" w:rsidP="00862BC6">
            <w:pPr>
              <w:jc w:val="both"/>
              <w:rPr>
                <w:rFonts w:ascii="Verdana" w:hAnsi="Verdana" w:cstheme="minorHAnsi"/>
                <w:b/>
                <w:bCs/>
              </w:rPr>
            </w:pPr>
            <w:r w:rsidRPr="00BB6BFC">
              <w:rPr>
                <w:rFonts w:ascii="Verdana" w:hAnsi="Verdana" w:cstheme="minorHAnsi"/>
                <w:b/>
                <w:bCs/>
              </w:rPr>
              <w:t xml:space="preserve">Falls Evaluation report </w:t>
            </w:r>
          </w:p>
          <w:p w14:paraId="194FA90C" w14:textId="351B855A" w:rsidR="00BB6BFC" w:rsidRDefault="00BB6BFC" w:rsidP="00862BC6">
            <w:pPr>
              <w:jc w:val="both"/>
              <w:rPr>
                <w:rFonts w:ascii="Verdana" w:hAnsi="Verdana" w:cstheme="minorHAnsi"/>
              </w:rPr>
            </w:pPr>
            <w:r>
              <w:rPr>
                <w:rFonts w:ascii="Verdana" w:hAnsi="Verdana" w:cstheme="minorHAnsi"/>
              </w:rPr>
              <w:t>It was agreed that as the situation was not clear a report would be sent to the CASC outside of the meeting. This would stay on the Action Log.</w:t>
            </w:r>
          </w:p>
          <w:p w14:paraId="6C7264C4" w14:textId="68F0EABA" w:rsidR="00D73E0F" w:rsidRDefault="00D73E0F" w:rsidP="00862BC6">
            <w:pPr>
              <w:jc w:val="both"/>
              <w:rPr>
                <w:rFonts w:ascii="Verdana" w:hAnsi="Verdana" w:cstheme="minorHAnsi"/>
              </w:rPr>
            </w:pPr>
          </w:p>
          <w:p w14:paraId="2CEDD849" w14:textId="77777777" w:rsidR="00E5182C" w:rsidRPr="00C5570D" w:rsidRDefault="00E5182C" w:rsidP="00862BC6">
            <w:pPr>
              <w:jc w:val="both"/>
              <w:rPr>
                <w:rFonts w:ascii="Verdana" w:hAnsi="Verdana" w:cstheme="minorHAnsi"/>
              </w:rPr>
            </w:pPr>
            <w:r w:rsidRPr="00C5570D">
              <w:rPr>
                <w:rFonts w:ascii="Verdana" w:hAnsi="Verdana" w:cstheme="minorHAnsi"/>
              </w:rPr>
              <w:t xml:space="preserve">Members </w:t>
            </w:r>
            <w:r w:rsidRPr="00C5570D">
              <w:rPr>
                <w:rFonts w:ascii="Verdana" w:hAnsi="Verdana" w:cstheme="minorHAnsi"/>
                <w:b/>
              </w:rPr>
              <w:t>RESOLVED</w:t>
            </w:r>
            <w:r w:rsidRPr="00C5570D">
              <w:rPr>
                <w:rFonts w:ascii="Verdana" w:hAnsi="Verdana" w:cstheme="minorHAnsi"/>
              </w:rPr>
              <w:t xml:space="preserve"> to: </w:t>
            </w:r>
          </w:p>
          <w:p w14:paraId="7E17A173" w14:textId="3EE9425A" w:rsidR="00E5182C" w:rsidRPr="003C1073" w:rsidRDefault="00E5182C" w:rsidP="00862BC6">
            <w:pPr>
              <w:pStyle w:val="ListParagraph"/>
              <w:numPr>
                <w:ilvl w:val="0"/>
                <w:numId w:val="2"/>
              </w:numPr>
              <w:ind w:left="455"/>
              <w:jc w:val="both"/>
              <w:rPr>
                <w:rFonts w:ascii="Verdana" w:hAnsi="Verdana" w:cstheme="minorHAnsi"/>
                <w:sz w:val="24"/>
                <w:szCs w:val="24"/>
              </w:rPr>
            </w:pPr>
            <w:r w:rsidRPr="00C5570D">
              <w:rPr>
                <w:rFonts w:ascii="Verdana" w:hAnsi="Verdana" w:cstheme="minorHAnsi"/>
                <w:b/>
                <w:sz w:val="24"/>
                <w:szCs w:val="24"/>
              </w:rPr>
              <w:t>NOTE</w:t>
            </w:r>
            <w:r w:rsidRPr="00C5570D">
              <w:rPr>
                <w:rFonts w:ascii="Verdana" w:hAnsi="Verdana" w:cstheme="minorHAnsi"/>
                <w:sz w:val="24"/>
                <w:szCs w:val="24"/>
              </w:rPr>
              <w:t xml:space="preserve"> the action log</w:t>
            </w:r>
          </w:p>
          <w:p w14:paraId="6B99B29C" w14:textId="77777777" w:rsidR="00E5182C" w:rsidRPr="00C5570D" w:rsidRDefault="00E5182C" w:rsidP="00862BC6">
            <w:pPr>
              <w:jc w:val="both"/>
              <w:rPr>
                <w:rFonts w:ascii="Verdana" w:hAnsi="Verdana" w:cstheme="minorHAnsi"/>
              </w:rPr>
            </w:pPr>
          </w:p>
        </w:tc>
        <w:tc>
          <w:tcPr>
            <w:tcW w:w="1868" w:type="dxa"/>
          </w:tcPr>
          <w:p w14:paraId="0265F201" w14:textId="148BA2C3" w:rsidR="00E5182C" w:rsidRDefault="00E5182C" w:rsidP="00862BC6">
            <w:pPr>
              <w:jc w:val="center"/>
              <w:rPr>
                <w:rFonts w:ascii="Verdana" w:hAnsi="Verdana" w:cstheme="minorHAnsi"/>
              </w:rPr>
            </w:pPr>
            <w:r w:rsidRPr="00C5570D">
              <w:rPr>
                <w:rFonts w:ascii="Verdana" w:hAnsi="Verdana" w:cstheme="minorHAnsi"/>
              </w:rPr>
              <w:t>Chair</w:t>
            </w:r>
          </w:p>
          <w:p w14:paraId="4BEFCB2F" w14:textId="4952BAB1" w:rsidR="003C1073" w:rsidRDefault="003C1073" w:rsidP="00862BC6">
            <w:pPr>
              <w:jc w:val="center"/>
              <w:rPr>
                <w:rFonts w:ascii="Verdana" w:hAnsi="Verdana" w:cstheme="minorHAnsi"/>
              </w:rPr>
            </w:pPr>
          </w:p>
          <w:p w14:paraId="05D0F25E" w14:textId="3BEEC05D" w:rsidR="003C1073" w:rsidRDefault="003C1073" w:rsidP="00862BC6">
            <w:pPr>
              <w:jc w:val="center"/>
              <w:rPr>
                <w:rFonts w:ascii="Verdana" w:hAnsi="Verdana" w:cstheme="minorHAnsi"/>
              </w:rPr>
            </w:pPr>
          </w:p>
          <w:p w14:paraId="51567CD0" w14:textId="7DFF06E8" w:rsidR="003C1073" w:rsidRDefault="003C1073" w:rsidP="00862BC6">
            <w:pPr>
              <w:jc w:val="center"/>
              <w:rPr>
                <w:rFonts w:ascii="Verdana" w:hAnsi="Verdana" w:cstheme="minorHAnsi"/>
              </w:rPr>
            </w:pPr>
          </w:p>
          <w:p w14:paraId="3898EF8D" w14:textId="77777777" w:rsidR="00923064" w:rsidRPr="00C5570D" w:rsidRDefault="00923064" w:rsidP="00862BC6">
            <w:pPr>
              <w:jc w:val="center"/>
              <w:rPr>
                <w:rFonts w:ascii="Verdana" w:hAnsi="Verdana" w:cstheme="minorHAnsi"/>
              </w:rPr>
            </w:pPr>
          </w:p>
          <w:p w14:paraId="5E2AC991" w14:textId="77777777" w:rsidR="00923064" w:rsidRPr="00C5570D" w:rsidRDefault="00923064" w:rsidP="00862BC6">
            <w:pPr>
              <w:jc w:val="center"/>
              <w:rPr>
                <w:rFonts w:ascii="Verdana" w:hAnsi="Verdana" w:cstheme="minorHAnsi"/>
              </w:rPr>
            </w:pPr>
          </w:p>
          <w:p w14:paraId="06493D4F" w14:textId="77777777" w:rsidR="00187855" w:rsidRPr="00C5570D" w:rsidRDefault="00187855" w:rsidP="00862BC6">
            <w:pPr>
              <w:jc w:val="center"/>
              <w:rPr>
                <w:rFonts w:ascii="Verdana" w:hAnsi="Verdana" w:cstheme="minorHAnsi"/>
              </w:rPr>
            </w:pPr>
          </w:p>
        </w:tc>
      </w:tr>
      <w:tr w:rsidR="00E5182C" w:rsidRPr="00C5570D" w14:paraId="4F3C716F" w14:textId="77777777" w:rsidTr="00A707E0">
        <w:tc>
          <w:tcPr>
            <w:tcW w:w="1136" w:type="dxa"/>
          </w:tcPr>
          <w:p w14:paraId="1DE3A16D" w14:textId="77777777" w:rsidR="00E5182C" w:rsidRPr="00862BC6" w:rsidRDefault="00E5182C" w:rsidP="00862BC6">
            <w:pPr>
              <w:pStyle w:val="ListParagraph"/>
              <w:numPr>
                <w:ilvl w:val="0"/>
                <w:numId w:val="20"/>
              </w:numPr>
              <w:rPr>
                <w:rFonts w:ascii="Verdana" w:hAnsi="Verdana" w:cstheme="minorHAnsi"/>
              </w:rPr>
            </w:pPr>
          </w:p>
        </w:tc>
        <w:tc>
          <w:tcPr>
            <w:tcW w:w="7633" w:type="dxa"/>
          </w:tcPr>
          <w:p w14:paraId="40B487F2" w14:textId="77777777" w:rsidR="00E5182C" w:rsidRPr="00C5570D" w:rsidRDefault="00E5182C" w:rsidP="00E5182C">
            <w:pPr>
              <w:rPr>
                <w:rFonts w:ascii="Verdana" w:hAnsi="Verdana" w:cstheme="minorHAnsi"/>
              </w:rPr>
            </w:pPr>
            <w:r w:rsidRPr="00C5570D">
              <w:rPr>
                <w:rFonts w:ascii="Verdana" w:hAnsi="Verdana" w:cstheme="minorHAnsi"/>
                <w:b/>
              </w:rPr>
              <w:t>Matters Arising</w:t>
            </w:r>
            <w:r w:rsidRPr="00C5570D">
              <w:rPr>
                <w:rFonts w:ascii="Verdana" w:hAnsi="Verdana" w:cstheme="minorHAnsi"/>
              </w:rPr>
              <w:t xml:space="preserve"> </w:t>
            </w:r>
          </w:p>
          <w:p w14:paraId="68D03557" w14:textId="77777777" w:rsidR="00E5182C" w:rsidRPr="00C5570D" w:rsidRDefault="00E5182C" w:rsidP="00E5182C">
            <w:pPr>
              <w:rPr>
                <w:rFonts w:ascii="Verdana" w:hAnsi="Verdana" w:cstheme="minorHAnsi"/>
              </w:rPr>
            </w:pPr>
            <w:r w:rsidRPr="00C5570D">
              <w:rPr>
                <w:rFonts w:ascii="Verdana" w:hAnsi="Verdana" w:cstheme="minorHAnsi"/>
              </w:rPr>
              <w:t>There were no matters arising.</w:t>
            </w:r>
          </w:p>
          <w:p w14:paraId="169B3010" w14:textId="77777777" w:rsidR="00E5182C" w:rsidRPr="00C5570D" w:rsidRDefault="00E5182C" w:rsidP="00E5182C">
            <w:pPr>
              <w:rPr>
                <w:rFonts w:ascii="Verdana" w:hAnsi="Verdana" w:cstheme="minorHAnsi"/>
              </w:rPr>
            </w:pPr>
          </w:p>
        </w:tc>
        <w:tc>
          <w:tcPr>
            <w:tcW w:w="1868" w:type="dxa"/>
          </w:tcPr>
          <w:p w14:paraId="5A8F870A" w14:textId="77777777" w:rsidR="00E5182C" w:rsidRPr="00C5570D" w:rsidRDefault="00E5182C" w:rsidP="00E5182C">
            <w:pPr>
              <w:jc w:val="center"/>
              <w:rPr>
                <w:rFonts w:ascii="Verdana" w:hAnsi="Verdana" w:cstheme="minorHAnsi"/>
              </w:rPr>
            </w:pPr>
            <w:r w:rsidRPr="00C5570D">
              <w:rPr>
                <w:rFonts w:ascii="Verdana" w:hAnsi="Verdana" w:cstheme="minorHAnsi"/>
              </w:rPr>
              <w:t>Chair</w:t>
            </w:r>
          </w:p>
        </w:tc>
      </w:tr>
      <w:tr w:rsidR="00E5182C" w:rsidRPr="00C5570D" w14:paraId="4726ED0B" w14:textId="77777777" w:rsidTr="00A707E0">
        <w:tc>
          <w:tcPr>
            <w:tcW w:w="8769" w:type="dxa"/>
            <w:gridSpan w:val="2"/>
            <w:shd w:val="clear" w:color="auto" w:fill="C6D9F1" w:themeFill="text2" w:themeFillTint="33"/>
          </w:tcPr>
          <w:p w14:paraId="5CD89141" w14:textId="77777777" w:rsidR="00E5182C" w:rsidRPr="00C5570D" w:rsidRDefault="00E5182C" w:rsidP="00E5182C">
            <w:pPr>
              <w:rPr>
                <w:rFonts w:ascii="Verdana" w:hAnsi="Verdana" w:cstheme="minorHAnsi"/>
                <w:b/>
              </w:rPr>
            </w:pPr>
            <w:r w:rsidRPr="00C5570D">
              <w:rPr>
                <w:rFonts w:ascii="Verdana" w:hAnsi="Verdana" w:cstheme="minorHAnsi"/>
                <w:b/>
              </w:rPr>
              <w:t>Key items for discussion</w:t>
            </w:r>
          </w:p>
        </w:tc>
        <w:tc>
          <w:tcPr>
            <w:tcW w:w="1868" w:type="dxa"/>
            <w:shd w:val="clear" w:color="auto" w:fill="C6D9F1" w:themeFill="text2" w:themeFillTint="33"/>
          </w:tcPr>
          <w:p w14:paraId="7B4953F6" w14:textId="77777777" w:rsidR="00E5182C" w:rsidRPr="00C5570D" w:rsidRDefault="00E5182C" w:rsidP="00E5182C">
            <w:pPr>
              <w:rPr>
                <w:rFonts w:ascii="Verdana" w:hAnsi="Verdana" w:cstheme="minorHAnsi"/>
              </w:rPr>
            </w:pPr>
          </w:p>
        </w:tc>
      </w:tr>
      <w:tr w:rsidR="003053DE" w:rsidRPr="00C5570D" w14:paraId="24A18B12" w14:textId="77777777" w:rsidTr="00862BC6">
        <w:tc>
          <w:tcPr>
            <w:tcW w:w="1136" w:type="dxa"/>
          </w:tcPr>
          <w:p w14:paraId="3B608F65" w14:textId="77777777" w:rsidR="003053DE" w:rsidRPr="00862BC6" w:rsidRDefault="003053DE" w:rsidP="00862BC6">
            <w:pPr>
              <w:pStyle w:val="ListParagraph"/>
              <w:numPr>
                <w:ilvl w:val="0"/>
                <w:numId w:val="20"/>
              </w:numPr>
              <w:rPr>
                <w:rFonts w:ascii="Verdana" w:hAnsi="Verdana" w:cstheme="minorHAnsi"/>
              </w:rPr>
            </w:pPr>
          </w:p>
        </w:tc>
        <w:tc>
          <w:tcPr>
            <w:tcW w:w="7633" w:type="dxa"/>
            <w:shd w:val="clear" w:color="auto" w:fill="auto"/>
          </w:tcPr>
          <w:p w14:paraId="5790C0EB" w14:textId="77777777" w:rsidR="003053DE" w:rsidRPr="00C5570D" w:rsidRDefault="003053DE" w:rsidP="003053DE">
            <w:pPr>
              <w:jc w:val="both"/>
              <w:rPr>
                <w:rFonts w:ascii="Verdana" w:hAnsi="Verdana" w:cstheme="minorHAnsi"/>
                <w:b/>
                <w:bCs/>
              </w:rPr>
            </w:pPr>
            <w:r w:rsidRPr="00C5570D">
              <w:rPr>
                <w:rFonts w:ascii="Verdana" w:hAnsi="Verdana" w:cstheme="minorHAnsi"/>
                <w:b/>
                <w:bCs/>
              </w:rPr>
              <w:t>PERFORMANCE REPORT AND DATA</w:t>
            </w:r>
          </w:p>
          <w:p w14:paraId="34CC943C" w14:textId="77777777" w:rsidR="00BB6BFC" w:rsidRDefault="00BB6BFC" w:rsidP="003053DE">
            <w:pPr>
              <w:jc w:val="both"/>
              <w:rPr>
                <w:rFonts w:ascii="Verdana" w:hAnsi="Verdana" w:cstheme="minorHAnsi"/>
                <w:bCs/>
              </w:rPr>
            </w:pPr>
          </w:p>
          <w:p w14:paraId="6D2AD259" w14:textId="2E07E784" w:rsidR="003053DE" w:rsidRDefault="003053DE" w:rsidP="003053DE">
            <w:pPr>
              <w:jc w:val="both"/>
              <w:rPr>
                <w:rFonts w:ascii="Verdana" w:hAnsi="Verdana" w:cstheme="minorHAnsi"/>
                <w:bCs/>
              </w:rPr>
            </w:pPr>
            <w:r w:rsidRPr="00C5570D">
              <w:rPr>
                <w:rFonts w:ascii="Verdana" w:hAnsi="Verdana" w:cstheme="minorHAnsi"/>
                <w:bCs/>
              </w:rPr>
              <w:t xml:space="preserve">The Performance Report and accompanying Ambulance Service Indicators (previously known as Ambulance Quality Indicators) was received.  </w:t>
            </w:r>
          </w:p>
          <w:p w14:paraId="0049878D" w14:textId="77777777" w:rsidR="00BB6BFC" w:rsidRPr="005D0B87" w:rsidRDefault="00BB6BFC" w:rsidP="003053DE">
            <w:pPr>
              <w:jc w:val="both"/>
              <w:rPr>
                <w:rFonts w:ascii="Verdana" w:hAnsi="Verdana" w:cstheme="minorHAnsi"/>
                <w:bCs/>
              </w:rPr>
            </w:pPr>
          </w:p>
          <w:p w14:paraId="73DD790D" w14:textId="77777777" w:rsidR="00800229" w:rsidRDefault="003053DE" w:rsidP="00800229">
            <w:pPr>
              <w:jc w:val="both"/>
              <w:rPr>
                <w:rFonts w:ascii="Verdana" w:hAnsi="Verdana" w:cstheme="minorHAnsi"/>
                <w:bCs/>
              </w:rPr>
            </w:pPr>
            <w:r w:rsidRPr="005D0B87">
              <w:rPr>
                <w:rFonts w:ascii="Verdana" w:hAnsi="Verdana" w:cstheme="minorHAnsi"/>
                <w:bCs/>
              </w:rPr>
              <w:t>Phill Taylor presented the report and highlighted</w:t>
            </w:r>
            <w:r w:rsidR="00800229">
              <w:rPr>
                <w:rFonts w:ascii="Verdana" w:hAnsi="Verdana" w:cstheme="minorHAnsi"/>
                <w:bCs/>
              </w:rPr>
              <w:t xml:space="preserve"> the</w:t>
            </w:r>
            <w:r w:rsidRPr="005D0B87">
              <w:rPr>
                <w:rFonts w:ascii="Verdana" w:hAnsi="Verdana" w:cstheme="minorHAnsi"/>
                <w:bCs/>
              </w:rPr>
              <w:t xml:space="preserve"> link to the Ambulance Service Indicators</w:t>
            </w:r>
          </w:p>
          <w:p w14:paraId="244F086E" w14:textId="62DDD912" w:rsidR="003053DE" w:rsidRPr="00800229" w:rsidRDefault="00800229" w:rsidP="00800229">
            <w:pPr>
              <w:jc w:val="both"/>
              <w:rPr>
                <w:rStyle w:val="Hyperlink"/>
                <w:rFonts w:ascii="Verdana" w:hAnsi="Verdana" w:cs="Tahoma"/>
                <w:sz w:val="36"/>
                <w:szCs w:val="36"/>
              </w:rPr>
            </w:pPr>
            <w:r>
              <w:rPr>
                <w:rFonts w:ascii="Verdana" w:hAnsi="Verdana" w:cstheme="minorHAnsi"/>
                <w:bCs/>
              </w:rPr>
              <w:t xml:space="preserve"> </w:t>
            </w:r>
            <w:hyperlink r:id="rId8" w:history="1">
              <w:r w:rsidR="003053DE" w:rsidRPr="00800229">
                <w:rPr>
                  <w:rStyle w:val="Hyperlink"/>
                  <w:rFonts w:ascii="Verdana" w:hAnsi="Verdana" w:cs="Tahoma"/>
                </w:rPr>
                <w:t>https://easc.nhs.wales/asi/asipublicnarrative/</w:t>
              </w:r>
            </w:hyperlink>
          </w:p>
          <w:p w14:paraId="12AB1D2D" w14:textId="77777777" w:rsidR="00800229" w:rsidRDefault="00800229" w:rsidP="00800229">
            <w:pPr>
              <w:contextualSpacing/>
              <w:jc w:val="both"/>
              <w:rPr>
                <w:rFonts w:ascii="Verdana" w:hAnsi="Verdana" w:cstheme="minorHAnsi"/>
                <w:bCs/>
              </w:rPr>
            </w:pPr>
          </w:p>
          <w:p w14:paraId="64135100" w14:textId="4B02C071" w:rsidR="00800229" w:rsidRPr="00800229" w:rsidRDefault="00800229" w:rsidP="00800229">
            <w:pPr>
              <w:contextualSpacing/>
              <w:jc w:val="both"/>
              <w:rPr>
                <w:rFonts w:ascii="Verdana" w:hAnsi="Verdana" w:cstheme="minorHAnsi"/>
                <w:bCs/>
                <w:sz w:val="22"/>
                <w:szCs w:val="22"/>
              </w:rPr>
            </w:pPr>
            <w:r w:rsidRPr="00800229">
              <w:rPr>
                <w:rFonts w:ascii="Verdana" w:hAnsi="Verdana" w:cstheme="minorHAnsi"/>
                <w:bCs/>
              </w:rPr>
              <w:t>The first iteration of the new performance report</w:t>
            </w:r>
            <w:r>
              <w:rPr>
                <w:rFonts w:ascii="Verdana" w:hAnsi="Verdana" w:cstheme="minorHAnsi"/>
                <w:bCs/>
              </w:rPr>
              <w:t xml:space="preserve"> was received and Members noted:</w:t>
            </w:r>
          </w:p>
          <w:p w14:paraId="118EA895" w14:textId="77777777" w:rsidR="00800229" w:rsidRPr="00800229" w:rsidRDefault="00800229" w:rsidP="00D73E0F">
            <w:pPr>
              <w:pStyle w:val="ListParagraph"/>
              <w:numPr>
                <w:ilvl w:val="0"/>
                <w:numId w:val="10"/>
              </w:numPr>
              <w:contextualSpacing/>
              <w:jc w:val="both"/>
              <w:rPr>
                <w:rFonts w:ascii="Verdana" w:hAnsi="Verdana" w:cstheme="minorHAnsi"/>
                <w:bCs/>
              </w:rPr>
            </w:pPr>
            <w:r>
              <w:rPr>
                <w:rFonts w:ascii="Verdana" w:hAnsi="Verdana" w:cstheme="minorHAnsi"/>
                <w:bCs/>
                <w:sz w:val="24"/>
                <w:szCs w:val="24"/>
              </w:rPr>
              <w:t>a</w:t>
            </w:r>
            <w:r w:rsidR="00D73E0F">
              <w:rPr>
                <w:rFonts w:ascii="Verdana" w:hAnsi="Verdana" w:cstheme="minorHAnsi"/>
                <w:bCs/>
                <w:sz w:val="24"/>
                <w:szCs w:val="24"/>
              </w:rPr>
              <w:t xml:space="preserve"> 39% reduction in </w:t>
            </w:r>
            <w:r>
              <w:rPr>
                <w:rFonts w:ascii="Verdana" w:hAnsi="Verdana" w:cstheme="minorHAnsi"/>
                <w:bCs/>
                <w:sz w:val="24"/>
                <w:szCs w:val="24"/>
              </w:rPr>
              <w:t>999 call volume between December and February</w:t>
            </w:r>
          </w:p>
          <w:p w14:paraId="4756B248" w14:textId="77777777" w:rsidR="00800229" w:rsidRPr="00800229" w:rsidRDefault="00800229" w:rsidP="00D73E0F">
            <w:pPr>
              <w:pStyle w:val="ListParagraph"/>
              <w:numPr>
                <w:ilvl w:val="0"/>
                <w:numId w:val="10"/>
              </w:numPr>
              <w:contextualSpacing/>
              <w:jc w:val="both"/>
              <w:rPr>
                <w:rFonts w:ascii="Verdana" w:hAnsi="Verdana" w:cstheme="minorHAnsi"/>
                <w:bCs/>
              </w:rPr>
            </w:pPr>
            <w:r>
              <w:rPr>
                <w:rFonts w:ascii="Verdana" w:hAnsi="Verdana" w:cstheme="minorHAnsi"/>
                <w:bCs/>
                <w:sz w:val="24"/>
                <w:szCs w:val="24"/>
              </w:rPr>
              <w:t xml:space="preserve">a 44% increase amongst calls returned from 111 to 999 between December and February </w:t>
            </w:r>
          </w:p>
          <w:p w14:paraId="73F5C777" w14:textId="77777777" w:rsidR="00800229" w:rsidRPr="00800229" w:rsidRDefault="00800229" w:rsidP="00D73E0F">
            <w:pPr>
              <w:pStyle w:val="ListParagraph"/>
              <w:numPr>
                <w:ilvl w:val="0"/>
                <w:numId w:val="10"/>
              </w:numPr>
              <w:contextualSpacing/>
              <w:jc w:val="both"/>
              <w:rPr>
                <w:rFonts w:ascii="Verdana" w:hAnsi="Verdana" w:cstheme="minorHAnsi"/>
                <w:bCs/>
              </w:rPr>
            </w:pPr>
            <w:r>
              <w:rPr>
                <w:rFonts w:ascii="Verdana" w:hAnsi="Verdana" w:cstheme="minorHAnsi"/>
                <w:bCs/>
                <w:sz w:val="24"/>
                <w:szCs w:val="24"/>
              </w:rPr>
              <w:t>a 27.8% reduction in incidences between December and February</w:t>
            </w:r>
          </w:p>
          <w:p w14:paraId="49703775" w14:textId="4AA8192A" w:rsidR="00800229" w:rsidRPr="00800229" w:rsidRDefault="00800229" w:rsidP="00D73E0F">
            <w:pPr>
              <w:pStyle w:val="ListParagraph"/>
              <w:numPr>
                <w:ilvl w:val="0"/>
                <w:numId w:val="10"/>
              </w:numPr>
              <w:contextualSpacing/>
              <w:jc w:val="both"/>
              <w:rPr>
                <w:rFonts w:ascii="Verdana" w:hAnsi="Verdana" w:cstheme="minorHAnsi"/>
                <w:bCs/>
              </w:rPr>
            </w:pPr>
            <w:r>
              <w:rPr>
                <w:rFonts w:ascii="Verdana" w:hAnsi="Verdana" w:cstheme="minorHAnsi"/>
                <w:bCs/>
                <w:sz w:val="24"/>
                <w:szCs w:val="24"/>
              </w:rPr>
              <w:lastRenderedPageBreak/>
              <w:t>the ‘longest’ amber waits were at their lowest for 12 months but there remained outliers which were at 17 hours (waiting)</w:t>
            </w:r>
          </w:p>
          <w:p w14:paraId="07031DE2" w14:textId="5A6282FB" w:rsidR="003053DE" w:rsidRPr="00D73E0F" w:rsidRDefault="00800229" w:rsidP="00D73E0F">
            <w:pPr>
              <w:pStyle w:val="ListParagraph"/>
              <w:numPr>
                <w:ilvl w:val="0"/>
                <w:numId w:val="10"/>
              </w:numPr>
              <w:contextualSpacing/>
              <w:jc w:val="both"/>
              <w:rPr>
                <w:rFonts w:ascii="Verdana" w:hAnsi="Verdana" w:cstheme="minorHAnsi"/>
                <w:bCs/>
              </w:rPr>
            </w:pPr>
            <w:r>
              <w:rPr>
                <w:rFonts w:ascii="Verdana" w:hAnsi="Verdana" w:cstheme="minorHAnsi"/>
                <w:bCs/>
                <w:sz w:val="24"/>
                <w:szCs w:val="24"/>
              </w:rPr>
              <w:t xml:space="preserve">ambulance handovers delays are 170% higher than in 2019; improvements are being made but against the EASC red line of zero in February there were 1577 people over that threshold  </w:t>
            </w:r>
          </w:p>
          <w:p w14:paraId="65994485" w14:textId="77777777" w:rsidR="00BC3D4F" w:rsidRDefault="003053DE" w:rsidP="00BC3D4F">
            <w:pPr>
              <w:pStyle w:val="ListParagraph"/>
              <w:numPr>
                <w:ilvl w:val="0"/>
                <w:numId w:val="10"/>
              </w:numPr>
              <w:contextualSpacing/>
              <w:jc w:val="both"/>
              <w:rPr>
                <w:rFonts w:ascii="Verdana" w:hAnsi="Verdana" w:cstheme="minorHAnsi"/>
                <w:bCs/>
                <w:sz w:val="24"/>
                <w:szCs w:val="24"/>
              </w:rPr>
            </w:pPr>
            <w:r w:rsidRPr="00800229">
              <w:rPr>
                <w:rFonts w:ascii="Verdana" w:hAnsi="Verdana" w:cstheme="minorHAnsi"/>
                <w:bCs/>
                <w:sz w:val="24"/>
                <w:szCs w:val="24"/>
              </w:rPr>
              <w:t xml:space="preserve">Published data presented related to </w:t>
            </w:r>
            <w:r w:rsidR="00D73E0F" w:rsidRPr="00800229">
              <w:rPr>
                <w:rFonts w:ascii="Verdana" w:hAnsi="Verdana" w:cstheme="minorHAnsi"/>
                <w:bCs/>
                <w:sz w:val="24"/>
                <w:szCs w:val="24"/>
              </w:rPr>
              <w:t xml:space="preserve">February </w:t>
            </w:r>
            <w:r w:rsidR="00800229">
              <w:rPr>
                <w:rFonts w:ascii="Verdana" w:hAnsi="Verdana" w:cstheme="minorHAnsi"/>
                <w:bCs/>
                <w:sz w:val="24"/>
                <w:szCs w:val="24"/>
              </w:rPr>
              <w:t>2023</w:t>
            </w:r>
            <w:r w:rsidR="00D73E0F" w:rsidRPr="00800229">
              <w:rPr>
                <w:rFonts w:ascii="Verdana" w:hAnsi="Verdana" w:cstheme="minorHAnsi"/>
                <w:bCs/>
                <w:sz w:val="24"/>
                <w:szCs w:val="24"/>
              </w:rPr>
              <w:t xml:space="preserve"> </w:t>
            </w:r>
            <w:r w:rsidR="00800229">
              <w:rPr>
                <w:rFonts w:ascii="Verdana" w:hAnsi="Verdana" w:cstheme="minorHAnsi"/>
                <w:bCs/>
                <w:sz w:val="24"/>
                <w:szCs w:val="24"/>
              </w:rPr>
              <w:t xml:space="preserve">and WAST reported that a deterioration had taken place in March (which is different but public information used has to comply with the </w:t>
            </w:r>
            <w:proofErr w:type="spellStart"/>
            <w:r w:rsidR="00800229">
              <w:rPr>
                <w:rFonts w:ascii="Verdana" w:hAnsi="Verdana" w:cstheme="minorHAnsi"/>
                <w:bCs/>
                <w:sz w:val="24"/>
                <w:szCs w:val="24"/>
              </w:rPr>
              <w:t>StatsWales</w:t>
            </w:r>
            <w:proofErr w:type="spellEnd"/>
            <w:r w:rsidR="00800229">
              <w:rPr>
                <w:rFonts w:ascii="Verdana" w:hAnsi="Verdana" w:cstheme="minorHAnsi"/>
                <w:bCs/>
                <w:sz w:val="24"/>
                <w:szCs w:val="24"/>
              </w:rPr>
              <w:t xml:space="preserve"> rules)</w:t>
            </w:r>
          </w:p>
          <w:p w14:paraId="75AED74D" w14:textId="7D2FF0F3" w:rsidR="00BC3D4F" w:rsidRPr="00BC3D4F" w:rsidRDefault="00BC3D4F" w:rsidP="00BC3D4F">
            <w:pPr>
              <w:pStyle w:val="ListParagraph"/>
              <w:numPr>
                <w:ilvl w:val="0"/>
                <w:numId w:val="10"/>
              </w:numPr>
              <w:contextualSpacing/>
              <w:jc w:val="both"/>
              <w:rPr>
                <w:rFonts w:ascii="Verdana" w:hAnsi="Verdana" w:cstheme="minorHAnsi"/>
                <w:bCs/>
                <w:sz w:val="24"/>
                <w:szCs w:val="24"/>
              </w:rPr>
            </w:pPr>
            <w:r w:rsidRPr="00BC3D4F">
              <w:rPr>
                <w:rFonts w:ascii="Verdana" w:hAnsi="Verdana" w:cstheme="minorHAnsi"/>
                <w:bCs/>
                <w:sz w:val="24"/>
                <w:szCs w:val="24"/>
              </w:rPr>
              <w:t>that within the internal management reports at WAST the March data was showing a further deterioration in handover delays</w:t>
            </w:r>
          </w:p>
          <w:p w14:paraId="333B8CC5" w14:textId="4B3845E6" w:rsidR="00BC3D4F" w:rsidRDefault="00BC3D4F" w:rsidP="00BC3D4F">
            <w:pPr>
              <w:pStyle w:val="ListParagraph"/>
              <w:numPr>
                <w:ilvl w:val="0"/>
                <w:numId w:val="10"/>
              </w:numPr>
              <w:contextualSpacing/>
              <w:jc w:val="both"/>
              <w:rPr>
                <w:rFonts w:ascii="Verdana" w:hAnsi="Verdana" w:cstheme="minorHAnsi"/>
                <w:bCs/>
                <w:sz w:val="24"/>
                <w:szCs w:val="24"/>
              </w:rPr>
            </w:pPr>
            <w:r w:rsidRPr="00BC3D4F">
              <w:rPr>
                <w:rFonts w:ascii="Verdana" w:hAnsi="Verdana" w:cstheme="minorHAnsi"/>
                <w:bCs/>
                <w:sz w:val="24"/>
                <w:szCs w:val="24"/>
              </w:rPr>
              <w:t>call volume from 999 to 111 and the appearance of a high increase but on small numbers (15 calls a day)</w:t>
            </w:r>
          </w:p>
          <w:p w14:paraId="48DE5EA6" w14:textId="6576AF29" w:rsidR="00BC3D4F" w:rsidRDefault="00BC3D4F" w:rsidP="00BC3D4F">
            <w:pPr>
              <w:pStyle w:val="ListParagraph"/>
              <w:numPr>
                <w:ilvl w:val="0"/>
                <w:numId w:val="10"/>
              </w:numPr>
              <w:contextualSpacing/>
              <w:jc w:val="both"/>
              <w:rPr>
                <w:rFonts w:ascii="Verdana" w:hAnsi="Verdana" w:cstheme="minorHAnsi"/>
                <w:bCs/>
                <w:sz w:val="24"/>
                <w:szCs w:val="24"/>
              </w:rPr>
            </w:pPr>
            <w:r>
              <w:rPr>
                <w:rFonts w:ascii="Verdana" w:hAnsi="Verdana" w:cstheme="minorHAnsi"/>
                <w:bCs/>
                <w:sz w:val="24"/>
                <w:szCs w:val="24"/>
              </w:rPr>
              <w:t>Verified incident demand was flat</w:t>
            </w:r>
          </w:p>
          <w:p w14:paraId="13045304" w14:textId="77777777" w:rsidR="00BC3D4F" w:rsidRDefault="00BC3D4F" w:rsidP="00BC3D4F">
            <w:pPr>
              <w:contextualSpacing/>
              <w:jc w:val="both"/>
              <w:rPr>
                <w:rFonts w:ascii="Verdana" w:hAnsi="Verdana" w:cstheme="minorHAnsi"/>
                <w:bCs/>
              </w:rPr>
            </w:pPr>
          </w:p>
          <w:p w14:paraId="0768ED54" w14:textId="474C47E9" w:rsidR="00BC3D4F" w:rsidRPr="00BC3D4F" w:rsidRDefault="00BC3D4F" w:rsidP="00BC3D4F">
            <w:pPr>
              <w:contextualSpacing/>
              <w:jc w:val="both"/>
              <w:rPr>
                <w:rFonts w:ascii="Verdana" w:hAnsi="Verdana" w:cstheme="minorHAnsi"/>
                <w:bCs/>
              </w:rPr>
            </w:pPr>
            <w:r w:rsidRPr="00BC3D4F">
              <w:rPr>
                <w:rFonts w:ascii="Verdana" w:hAnsi="Verdana" w:cstheme="minorHAnsi"/>
                <w:bCs/>
              </w:rPr>
              <w:t xml:space="preserve">The EASC Action Plan </w:t>
            </w:r>
            <w:r>
              <w:rPr>
                <w:rFonts w:ascii="Verdana" w:hAnsi="Verdana" w:cstheme="minorHAnsi"/>
                <w:bCs/>
              </w:rPr>
              <w:t>was</w:t>
            </w:r>
            <w:r w:rsidRPr="00BC3D4F">
              <w:rPr>
                <w:rFonts w:ascii="Verdana" w:hAnsi="Verdana" w:cstheme="minorHAnsi"/>
                <w:bCs/>
              </w:rPr>
              <w:t xml:space="preserve"> discussed</w:t>
            </w:r>
            <w:r>
              <w:rPr>
                <w:rFonts w:ascii="Verdana" w:hAnsi="Verdana" w:cstheme="minorHAnsi"/>
                <w:bCs/>
              </w:rPr>
              <w:t xml:space="preserve"> and Members noted:</w:t>
            </w:r>
          </w:p>
          <w:p w14:paraId="152A9ACE" w14:textId="2C3EFC7C" w:rsidR="00BC3D4F" w:rsidRDefault="00BC3D4F" w:rsidP="00BC3D4F">
            <w:pPr>
              <w:pStyle w:val="ListParagraph"/>
              <w:numPr>
                <w:ilvl w:val="0"/>
                <w:numId w:val="10"/>
              </w:numPr>
              <w:contextualSpacing/>
              <w:jc w:val="both"/>
              <w:rPr>
                <w:rFonts w:ascii="Verdana" w:hAnsi="Verdana" w:cstheme="minorHAnsi"/>
                <w:bCs/>
                <w:sz w:val="24"/>
                <w:szCs w:val="24"/>
              </w:rPr>
            </w:pPr>
            <w:r>
              <w:rPr>
                <w:rFonts w:ascii="Verdana" w:hAnsi="Verdana" w:cstheme="minorHAnsi"/>
                <w:bCs/>
                <w:sz w:val="24"/>
                <w:szCs w:val="24"/>
              </w:rPr>
              <w:t>Ongoing modelling taking place to look for areas for improvement at WAST</w:t>
            </w:r>
          </w:p>
          <w:p w14:paraId="17DF1AEB" w14:textId="4B1CD5B2" w:rsidR="00BC3D4F" w:rsidRPr="00BC3D4F" w:rsidRDefault="00BC3D4F" w:rsidP="00BC3D4F">
            <w:pPr>
              <w:pStyle w:val="ListParagraph"/>
              <w:numPr>
                <w:ilvl w:val="0"/>
                <w:numId w:val="10"/>
              </w:numPr>
              <w:contextualSpacing/>
              <w:jc w:val="both"/>
              <w:rPr>
                <w:rFonts w:ascii="Verdana" w:hAnsi="Verdana" w:cstheme="minorHAnsi"/>
                <w:bCs/>
                <w:sz w:val="24"/>
                <w:szCs w:val="24"/>
              </w:rPr>
            </w:pPr>
            <w:r>
              <w:rPr>
                <w:rFonts w:ascii="Verdana" w:hAnsi="Verdana" w:cstheme="minorHAnsi"/>
                <w:bCs/>
                <w:sz w:val="24"/>
                <w:szCs w:val="24"/>
              </w:rPr>
              <w:t xml:space="preserve">Cymru High Acuity Resource Unit (CHARU) roll out </w:t>
            </w:r>
            <w:r w:rsidRPr="00BC3D4F">
              <w:rPr>
                <w:rFonts w:ascii="Verdana" w:hAnsi="Verdana" w:cstheme="minorHAnsi"/>
                <w:bCs/>
                <w:sz w:val="24"/>
                <w:szCs w:val="24"/>
              </w:rPr>
              <w:t>progress and ongoing work to deliver across Wales</w:t>
            </w:r>
          </w:p>
          <w:p w14:paraId="016701F5" w14:textId="5861A03A" w:rsidR="00BC3D4F" w:rsidRDefault="00BC3D4F" w:rsidP="00BC3D4F">
            <w:pPr>
              <w:pStyle w:val="ListParagraph"/>
              <w:numPr>
                <w:ilvl w:val="0"/>
                <w:numId w:val="10"/>
              </w:numPr>
              <w:contextualSpacing/>
              <w:jc w:val="both"/>
              <w:rPr>
                <w:rFonts w:ascii="Verdana" w:hAnsi="Verdana" w:cstheme="minorHAnsi"/>
                <w:bCs/>
                <w:sz w:val="24"/>
                <w:szCs w:val="24"/>
              </w:rPr>
            </w:pPr>
            <w:r w:rsidRPr="00BC3D4F">
              <w:rPr>
                <w:rFonts w:ascii="Verdana" w:hAnsi="Verdana" w:cstheme="minorHAnsi"/>
                <w:bCs/>
                <w:sz w:val="24"/>
                <w:szCs w:val="24"/>
              </w:rPr>
              <w:t>Queries from WAST related to the assessment of progress on the plan</w:t>
            </w:r>
            <w:r w:rsidR="00254495">
              <w:rPr>
                <w:rFonts w:ascii="Verdana" w:hAnsi="Verdana" w:cstheme="minorHAnsi"/>
                <w:bCs/>
                <w:sz w:val="24"/>
                <w:szCs w:val="24"/>
              </w:rPr>
              <w:t xml:space="preserve"> and the opportunity to amend in line with progress (further discussions to take place between WAST and EASC Team)</w:t>
            </w:r>
          </w:p>
          <w:p w14:paraId="344CB2EE" w14:textId="54A84687" w:rsidR="00254495" w:rsidRDefault="00254495" w:rsidP="00BC3D4F">
            <w:pPr>
              <w:pStyle w:val="ListParagraph"/>
              <w:numPr>
                <w:ilvl w:val="0"/>
                <w:numId w:val="10"/>
              </w:numPr>
              <w:contextualSpacing/>
              <w:jc w:val="both"/>
              <w:rPr>
                <w:rFonts w:ascii="Verdana" w:hAnsi="Verdana" w:cstheme="minorHAnsi"/>
                <w:bCs/>
                <w:sz w:val="24"/>
                <w:szCs w:val="24"/>
              </w:rPr>
            </w:pPr>
            <w:r>
              <w:rPr>
                <w:rFonts w:ascii="Verdana" w:hAnsi="Verdana" w:cstheme="minorHAnsi"/>
                <w:bCs/>
                <w:sz w:val="24"/>
                <w:szCs w:val="24"/>
              </w:rPr>
              <w:t>Progress being made in Cardiff and Vale UHB and other HBs have visited to learn and share good practice</w:t>
            </w:r>
          </w:p>
          <w:p w14:paraId="56A6886D" w14:textId="7B0632D4" w:rsidR="00254495" w:rsidRDefault="00254495" w:rsidP="00BC3D4F">
            <w:pPr>
              <w:pStyle w:val="ListParagraph"/>
              <w:numPr>
                <w:ilvl w:val="0"/>
                <w:numId w:val="10"/>
              </w:numPr>
              <w:contextualSpacing/>
              <w:jc w:val="both"/>
              <w:rPr>
                <w:rFonts w:ascii="Verdana" w:hAnsi="Verdana" w:cstheme="minorHAnsi"/>
                <w:bCs/>
                <w:sz w:val="24"/>
                <w:szCs w:val="24"/>
              </w:rPr>
            </w:pPr>
            <w:r>
              <w:rPr>
                <w:rFonts w:ascii="Verdana" w:hAnsi="Verdana" w:cstheme="minorHAnsi"/>
                <w:bCs/>
                <w:sz w:val="24"/>
                <w:szCs w:val="24"/>
              </w:rPr>
              <w:t>Reduction in the number of immediate release requests and the request to have information on a weekly basis (to be able to take actions locally)</w:t>
            </w:r>
          </w:p>
          <w:p w14:paraId="37D8D645" w14:textId="37BDCC37" w:rsidR="00254495" w:rsidRPr="00BC3D4F" w:rsidRDefault="00254495" w:rsidP="00BC3D4F">
            <w:pPr>
              <w:pStyle w:val="ListParagraph"/>
              <w:numPr>
                <w:ilvl w:val="0"/>
                <w:numId w:val="10"/>
              </w:numPr>
              <w:contextualSpacing/>
              <w:jc w:val="both"/>
              <w:rPr>
                <w:rFonts w:ascii="Verdana" w:hAnsi="Verdana" w:cstheme="minorHAnsi"/>
                <w:bCs/>
                <w:sz w:val="24"/>
                <w:szCs w:val="24"/>
              </w:rPr>
            </w:pPr>
            <w:r>
              <w:rPr>
                <w:rFonts w:ascii="Verdana" w:hAnsi="Verdana" w:cstheme="minorHAnsi"/>
                <w:bCs/>
                <w:sz w:val="24"/>
                <w:szCs w:val="24"/>
              </w:rPr>
              <w:t>WAST Operational Delivery Unit capture information and report on Datix therefore the information is available</w:t>
            </w:r>
            <w:r w:rsidR="00B47AD8">
              <w:rPr>
                <w:rFonts w:ascii="Verdana" w:hAnsi="Verdana" w:cstheme="minorHAnsi"/>
                <w:bCs/>
                <w:sz w:val="24"/>
                <w:szCs w:val="24"/>
              </w:rPr>
              <w:t xml:space="preserve">, </w:t>
            </w:r>
            <w:r w:rsidR="00D53DF9">
              <w:rPr>
                <w:rFonts w:ascii="Verdana" w:hAnsi="Verdana" w:cstheme="minorHAnsi"/>
                <w:bCs/>
                <w:sz w:val="24"/>
                <w:szCs w:val="24"/>
              </w:rPr>
              <w:t>Aneurin Bevan (</w:t>
            </w:r>
            <w:r w:rsidR="00B47AD8">
              <w:rPr>
                <w:rFonts w:ascii="Verdana" w:hAnsi="Verdana" w:cstheme="minorHAnsi"/>
                <w:bCs/>
                <w:sz w:val="24"/>
                <w:szCs w:val="24"/>
              </w:rPr>
              <w:t>ABUHB</w:t>
            </w:r>
            <w:r w:rsidR="00D53DF9">
              <w:rPr>
                <w:rFonts w:ascii="Verdana" w:hAnsi="Verdana" w:cstheme="minorHAnsi"/>
                <w:bCs/>
                <w:sz w:val="24"/>
                <w:szCs w:val="24"/>
              </w:rPr>
              <w:t>)</w:t>
            </w:r>
            <w:r w:rsidR="00B47AD8">
              <w:rPr>
                <w:rFonts w:ascii="Verdana" w:hAnsi="Verdana" w:cstheme="minorHAnsi"/>
                <w:bCs/>
                <w:sz w:val="24"/>
                <w:szCs w:val="24"/>
              </w:rPr>
              <w:t xml:space="preserve"> had not received timely information and WAST agreed to action to ensure this took place (Action Log)</w:t>
            </w:r>
            <w:r w:rsidR="00382001">
              <w:rPr>
                <w:rFonts w:ascii="Verdana" w:hAnsi="Verdana" w:cstheme="minorHAnsi"/>
                <w:bCs/>
                <w:sz w:val="24"/>
                <w:szCs w:val="24"/>
              </w:rPr>
              <w:t>.</w:t>
            </w:r>
          </w:p>
          <w:p w14:paraId="3D922256" w14:textId="2A3C1C1A" w:rsidR="00BC3D4F" w:rsidRDefault="00BC3D4F" w:rsidP="00BC3D4F">
            <w:pPr>
              <w:contextualSpacing/>
              <w:jc w:val="both"/>
              <w:rPr>
                <w:rFonts w:ascii="Verdana" w:hAnsi="Verdana" w:cstheme="minorHAnsi"/>
                <w:bCs/>
              </w:rPr>
            </w:pPr>
          </w:p>
          <w:p w14:paraId="5F0EE9A2" w14:textId="6DF60C0D" w:rsidR="00BC3D4F" w:rsidRDefault="009D244C" w:rsidP="00BC3D4F">
            <w:pPr>
              <w:contextualSpacing/>
              <w:jc w:val="both"/>
              <w:rPr>
                <w:rFonts w:ascii="Verdana" w:hAnsi="Verdana" w:cstheme="minorHAnsi"/>
                <w:bCs/>
              </w:rPr>
            </w:pPr>
            <w:r>
              <w:rPr>
                <w:rFonts w:ascii="Verdana" w:hAnsi="Verdana" w:cstheme="minorHAnsi"/>
                <w:bCs/>
              </w:rPr>
              <w:t>In summarising the discussion</w:t>
            </w:r>
            <w:r w:rsidR="003D0D81">
              <w:rPr>
                <w:rFonts w:ascii="Verdana" w:hAnsi="Verdana" w:cstheme="minorHAnsi"/>
                <w:bCs/>
              </w:rPr>
              <w:t>, the Chair</w:t>
            </w:r>
            <w:r>
              <w:rPr>
                <w:rFonts w:ascii="Verdana" w:hAnsi="Verdana" w:cstheme="minorHAnsi"/>
                <w:bCs/>
              </w:rPr>
              <w:t xml:space="preserve"> highlighted:</w:t>
            </w:r>
          </w:p>
          <w:p w14:paraId="41F13681" w14:textId="254BB17C" w:rsidR="009D244C" w:rsidRDefault="009D244C" w:rsidP="009D244C">
            <w:pPr>
              <w:pStyle w:val="ListParagraph"/>
              <w:numPr>
                <w:ilvl w:val="0"/>
                <w:numId w:val="29"/>
              </w:numPr>
              <w:contextualSpacing/>
              <w:jc w:val="both"/>
              <w:rPr>
                <w:rFonts w:ascii="Verdana" w:hAnsi="Verdana" w:cstheme="minorHAnsi"/>
                <w:bCs/>
                <w:sz w:val="24"/>
                <w:szCs w:val="24"/>
              </w:rPr>
            </w:pPr>
            <w:r w:rsidRPr="009F5AB4">
              <w:rPr>
                <w:rFonts w:ascii="Verdana" w:hAnsi="Verdana" w:cstheme="minorHAnsi"/>
                <w:bCs/>
                <w:sz w:val="24"/>
                <w:szCs w:val="24"/>
              </w:rPr>
              <w:t>That the performance report was in the development phase and would welcome further comments and ideas</w:t>
            </w:r>
          </w:p>
          <w:p w14:paraId="63E4A050" w14:textId="07502763" w:rsidR="001301E4" w:rsidRDefault="001301E4" w:rsidP="009D244C">
            <w:pPr>
              <w:pStyle w:val="ListParagraph"/>
              <w:numPr>
                <w:ilvl w:val="0"/>
                <w:numId w:val="29"/>
              </w:numPr>
              <w:contextualSpacing/>
              <w:jc w:val="both"/>
              <w:rPr>
                <w:rFonts w:ascii="Verdana" w:hAnsi="Verdana" w:cstheme="minorHAnsi"/>
                <w:bCs/>
                <w:sz w:val="24"/>
                <w:szCs w:val="24"/>
              </w:rPr>
            </w:pPr>
            <w:r>
              <w:rPr>
                <w:rFonts w:ascii="Verdana" w:hAnsi="Verdana" w:cstheme="minorHAnsi"/>
                <w:bCs/>
                <w:sz w:val="24"/>
                <w:szCs w:val="24"/>
              </w:rPr>
              <w:t xml:space="preserve">The </w:t>
            </w:r>
            <w:r w:rsidR="00D53DF9">
              <w:rPr>
                <w:rFonts w:ascii="Verdana" w:hAnsi="Verdana" w:cstheme="minorHAnsi"/>
                <w:bCs/>
                <w:sz w:val="24"/>
                <w:szCs w:val="24"/>
              </w:rPr>
              <w:t>importance of the work between the 111 service and the 999 service to be very clear to the public how to call for the right help (clear comms needed)</w:t>
            </w:r>
          </w:p>
          <w:p w14:paraId="2903A66E" w14:textId="0C149CE9" w:rsidR="00382001" w:rsidRDefault="00382001" w:rsidP="00382001">
            <w:pPr>
              <w:pStyle w:val="ListParagraph"/>
              <w:ind w:left="360"/>
              <w:contextualSpacing/>
              <w:jc w:val="both"/>
              <w:rPr>
                <w:rFonts w:ascii="Verdana" w:hAnsi="Verdana" w:cstheme="minorHAnsi"/>
                <w:bCs/>
                <w:sz w:val="24"/>
                <w:szCs w:val="24"/>
              </w:rPr>
            </w:pPr>
          </w:p>
          <w:p w14:paraId="0DD44D0C" w14:textId="77777777" w:rsidR="00382001" w:rsidRDefault="00382001" w:rsidP="00382001">
            <w:pPr>
              <w:pStyle w:val="ListParagraph"/>
              <w:ind w:left="360"/>
              <w:contextualSpacing/>
              <w:jc w:val="both"/>
              <w:rPr>
                <w:rFonts w:ascii="Verdana" w:hAnsi="Verdana" w:cstheme="minorHAnsi"/>
                <w:bCs/>
                <w:sz w:val="24"/>
                <w:szCs w:val="24"/>
              </w:rPr>
            </w:pPr>
          </w:p>
          <w:p w14:paraId="439AB404" w14:textId="199A6B1D" w:rsidR="00D53DF9" w:rsidRDefault="00D53DF9" w:rsidP="009D244C">
            <w:pPr>
              <w:pStyle w:val="ListParagraph"/>
              <w:numPr>
                <w:ilvl w:val="0"/>
                <w:numId w:val="29"/>
              </w:numPr>
              <w:contextualSpacing/>
              <w:jc w:val="both"/>
              <w:rPr>
                <w:rFonts w:ascii="Verdana" w:hAnsi="Verdana" w:cstheme="minorHAnsi"/>
                <w:bCs/>
                <w:sz w:val="24"/>
                <w:szCs w:val="24"/>
              </w:rPr>
            </w:pPr>
            <w:r>
              <w:rPr>
                <w:rFonts w:ascii="Verdana" w:hAnsi="Verdana" w:cstheme="minorHAnsi"/>
                <w:bCs/>
                <w:sz w:val="24"/>
                <w:szCs w:val="24"/>
              </w:rPr>
              <w:lastRenderedPageBreak/>
              <w:t>The risk rating in relation to CHARU and the need to explain where additional work was required to ensure the service is available (realistic for the document to clarify where services are provided)</w:t>
            </w:r>
          </w:p>
          <w:p w14:paraId="540BFFFD" w14:textId="59A63488" w:rsidR="00D53DF9" w:rsidRDefault="00D53DF9" w:rsidP="009D244C">
            <w:pPr>
              <w:pStyle w:val="ListParagraph"/>
              <w:numPr>
                <w:ilvl w:val="0"/>
                <w:numId w:val="29"/>
              </w:numPr>
              <w:contextualSpacing/>
              <w:jc w:val="both"/>
              <w:rPr>
                <w:rFonts w:ascii="Verdana" w:hAnsi="Verdana" w:cstheme="minorHAnsi"/>
                <w:bCs/>
                <w:sz w:val="24"/>
                <w:szCs w:val="24"/>
              </w:rPr>
            </w:pPr>
            <w:r>
              <w:rPr>
                <w:rFonts w:ascii="Verdana" w:hAnsi="Verdana" w:cstheme="minorHAnsi"/>
                <w:bCs/>
                <w:sz w:val="24"/>
                <w:szCs w:val="24"/>
              </w:rPr>
              <w:t>The recent Internal Audit on the Ambulance Handover Plan Improvements which referred to the arrangements used for the Integrated Commissioning Action Plan (ICAP) meetings</w:t>
            </w:r>
            <w:r w:rsidR="004B2828">
              <w:rPr>
                <w:rFonts w:ascii="Verdana" w:hAnsi="Verdana" w:cstheme="minorHAnsi"/>
                <w:bCs/>
                <w:sz w:val="24"/>
                <w:szCs w:val="24"/>
              </w:rPr>
              <w:t xml:space="preserve"> which had provided substantial assurance and thanked members for the success of the collective collaborative approach</w:t>
            </w:r>
          </w:p>
          <w:p w14:paraId="583A1A13" w14:textId="04E072F8" w:rsidR="004B2828" w:rsidRPr="004B2828" w:rsidRDefault="004B2828" w:rsidP="009D244C">
            <w:pPr>
              <w:pStyle w:val="ListParagraph"/>
              <w:numPr>
                <w:ilvl w:val="0"/>
                <w:numId w:val="29"/>
              </w:numPr>
              <w:contextualSpacing/>
              <w:jc w:val="both"/>
              <w:rPr>
                <w:rFonts w:ascii="Verdana" w:hAnsi="Verdana" w:cstheme="minorHAnsi"/>
                <w:bCs/>
                <w:sz w:val="24"/>
                <w:szCs w:val="24"/>
              </w:rPr>
            </w:pPr>
            <w:r>
              <w:rPr>
                <w:rFonts w:ascii="Verdana" w:hAnsi="Verdana" w:cstheme="minorHAnsi"/>
                <w:bCs/>
                <w:sz w:val="24"/>
                <w:szCs w:val="24"/>
              </w:rPr>
              <w:t xml:space="preserve">That although February saw improvements and WAST achieved a </w:t>
            </w:r>
            <w:r w:rsidRPr="004B2828">
              <w:rPr>
                <w:rFonts w:ascii="Verdana" w:hAnsi="Verdana" w:cstheme="minorHAnsi"/>
                <w:bCs/>
                <w:sz w:val="24"/>
                <w:szCs w:val="24"/>
              </w:rPr>
              <w:t>50.9% to the 65% target for red performance</w:t>
            </w:r>
          </w:p>
          <w:p w14:paraId="31A75834" w14:textId="2C6A95B8" w:rsidR="004B2828" w:rsidRPr="004B2828" w:rsidRDefault="004B2828" w:rsidP="009D244C">
            <w:pPr>
              <w:pStyle w:val="ListParagraph"/>
              <w:numPr>
                <w:ilvl w:val="0"/>
                <w:numId w:val="29"/>
              </w:numPr>
              <w:contextualSpacing/>
              <w:jc w:val="both"/>
              <w:rPr>
                <w:rFonts w:ascii="Verdana" w:hAnsi="Verdana" w:cstheme="minorHAnsi"/>
                <w:bCs/>
                <w:sz w:val="24"/>
                <w:szCs w:val="24"/>
              </w:rPr>
            </w:pPr>
            <w:r w:rsidRPr="004B2828">
              <w:rPr>
                <w:rFonts w:ascii="Verdana" w:hAnsi="Verdana" w:cstheme="minorHAnsi"/>
                <w:bCs/>
                <w:sz w:val="24"/>
                <w:szCs w:val="24"/>
              </w:rPr>
              <w:t xml:space="preserve">Sickness absence was reducing </w:t>
            </w:r>
          </w:p>
          <w:p w14:paraId="0FFE6D18" w14:textId="2D14781A" w:rsidR="004B2828" w:rsidRPr="004B2828" w:rsidRDefault="004B2828" w:rsidP="009D244C">
            <w:pPr>
              <w:pStyle w:val="ListParagraph"/>
              <w:numPr>
                <w:ilvl w:val="0"/>
                <w:numId w:val="29"/>
              </w:numPr>
              <w:contextualSpacing/>
              <w:jc w:val="both"/>
              <w:rPr>
                <w:rFonts w:ascii="Verdana" w:hAnsi="Verdana" w:cstheme="minorHAnsi"/>
                <w:bCs/>
                <w:sz w:val="24"/>
                <w:szCs w:val="24"/>
              </w:rPr>
            </w:pPr>
            <w:r w:rsidRPr="004B2828">
              <w:rPr>
                <w:rFonts w:ascii="Verdana" w:hAnsi="Verdana" w:cstheme="minorHAnsi"/>
                <w:bCs/>
                <w:sz w:val="24"/>
                <w:szCs w:val="24"/>
              </w:rPr>
              <w:t>Average handover times reduced from 2hrs 50mins to 1hr 45mins</w:t>
            </w:r>
          </w:p>
          <w:p w14:paraId="0550393E" w14:textId="23168C43" w:rsidR="004B2828" w:rsidRPr="004B2828" w:rsidRDefault="004B2828" w:rsidP="009D244C">
            <w:pPr>
              <w:pStyle w:val="ListParagraph"/>
              <w:numPr>
                <w:ilvl w:val="0"/>
                <w:numId w:val="29"/>
              </w:numPr>
              <w:contextualSpacing/>
              <w:jc w:val="both"/>
              <w:rPr>
                <w:rFonts w:ascii="Verdana" w:hAnsi="Verdana" w:cstheme="minorHAnsi"/>
                <w:bCs/>
                <w:sz w:val="24"/>
                <w:szCs w:val="24"/>
              </w:rPr>
            </w:pPr>
            <w:r w:rsidRPr="004B2828">
              <w:rPr>
                <w:rFonts w:ascii="Verdana" w:hAnsi="Verdana" w:cstheme="minorHAnsi"/>
                <w:bCs/>
                <w:sz w:val="24"/>
                <w:szCs w:val="24"/>
              </w:rPr>
              <w:t>‘</w:t>
            </w:r>
            <w:proofErr w:type="spellStart"/>
            <w:proofErr w:type="gramStart"/>
            <w:r w:rsidRPr="004B2828">
              <w:rPr>
                <w:rFonts w:ascii="Verdana" w:hAnsi="Verdana" w:cstheme="minorHAnsi"/>
                <w:bCs/>
                <w:sz w:val="24"/>
                <w:szCs w:val="24"/>
              </w:rPr>
              <w:t>Cant</w:t>
            </w:r>
            <w:proofErr w:type="spellEnd"/>
            <w:proofErr w:type="gramEnd"/>
            <w:r w:rsidRPr="004B2828">
              <w:rPr>
                <w:rFonts w:ascii="Verdana" w:hAnsi="Verdana" w:cstheme="minorHAnsi"/>
                <w:bCs/>
                <w:sz w:val="24"/>
                <w:szCs w:val="24"/>
              </w:rPr>
              <w:t xml:space="preserve"> send’ reduced from 2000 to 122 </w:t>
            </w:r>
          </w:p>
          <w:p w14:paraId="330FBC49" w14:textId="70F90281" w:rsidR="004B2828" w:rsidRPr="004B2828" w:rsidRDefault="004B2828" w:rsidP="009D244C">
            <w:pPr>
              <w:pStyle w:val="ListParagraph"/>
              <w:numPr>
                <w:ilvl w:val="0"/>
                <w:numId w:val="29"/>
              </w:numPr>
              <w:contextualSpacing/>
              <w:jc w:val="both"/>
              <w:rPr>
                <w:rFonts w:ascii="Verdana" w:hAnsi="Verdana" w:cstheme="minorHAnsi"/>
                <w:bCs/>
                <w:sz w:val="24"/>
                <w:szCs w:val="24"/>
              </w:rPr>
            </w:pPr>
            <w:r w:rsidRPr="004B2828">
              <w:rPr>
                <w:rFonts w:ascii="Verdana" w:hAnsi="Verdana" w:cstheme="minorHAnsi"/>
                <w:bCs/>
                <w:sz w:val="24"/>
                <w:szCs w:val="24"/>
              </w:rPr>
              <w:t>WAST 100WTE additional staff recruited and 14% see and treat achieve</w:t>
            </w:r>
          </w:p>
          <w:p w14:paraId="7C934878" w14:textId="3449B6CC" w:rsidR="004B2828" w:rsidRPr="004B2828" w:rsidRDefault="004B2828" w:rsidP="009D244C">
            <w:pPr>
              <w:pStyle w:val="ListParagraph"/>
              <w:numPr>
                <w:ilvl w:val="0"/>
                <w:numId w:val="29"/>
              </w:numPr>
              <w:contextualSpacing/>
              <w:jc w:val="both"/>
              <w:rPr>
                <w:rFonts w:ascii="Verdana" w:hAnsi="Verdana" w:cstheme="minorHAnsi"/>
                <w:bCs/>
                <w:sz w:val="24"/>
                <w:szCs w:val="24"/>
              </w:rPr>
            </w:pPr>
            <w:r w:rsidRPr="004B2828">
              <w:rPr>
                <w:rFonts w:ascii="Verdana" w:hAnsi="Verdana" w:cstheme="minorHAnsi"/>
                <w:bCs/>
                <w:sz w:val="24"/>
                <w:szCs w:val="24"/>
              </w:rPr>
              <w:t>March data shows a deterioration in the position</w:t>
            </w:r>
          </w:p>
          <w:p w14:paraId="75FEB3F8" w14:textId="74EB86E4" w:rsidR="004B2828" w:rsidRPr="004B2828" w:rsidRDefault="003D0D81" w:rsidP="00F35C09">
            <w:pPr>
              <w:pStyle w:val="ListParagraph"/>
              <w:numPr>
                <w:ilvl w:val="0"/>
                <w:numId w:val="29"/>
              </w:numPr>
              <w:contextualSpacing/>
              <w:jc w:val="both"/>
              <w:rPr>
                <w:rFonts w:ascii="Verdana" w:hAnsi="Verdana" w:cstheme="minorHAnsi"/>
                <w:bCs/>
                <w:sz w:val="24"/>
                <w:szCs w:val="24"/>
              </w:rPr>
            </w:pPr>
            <w:r>
              <w:rPr>
                <w:rFonts w:ascii="Verdana" w:hAnsi="Verdana" w:cstheme="minorHAnsi"/>
                <w:bCs/>
                <w:sz w:val="24"/>
                <w:szCs w:val="24"/>
              </w:rPr>
              <w:t>Understand w</w:t>
            </w:r>
            <w:r w:rsidR="00940679" w:rsidRPr="004B2828">
              <w:rPr>
                <w:rFonts w:ascii="Verdana" w:hAnsi="Verdana" w:cstheme="minorHAnsi"/>
                <w:bCs/>
                <w:sz w:val="24"/>
                <w:szCs w:val="24"/>
              </w:rPr>
              <w:t>hy was March different to February?</w:t>
            </w:r>
          </w:p>
          <w:p w14:paraId="08236EB2" w14:textId="30D9EA91" w:rsidR="004B2828" w:rsidRDefault="004B2828" w:rsidP="006E3692">
            <w:pPr>
              <w:pStyle w:val="ListParagraph"/>
              <w:numPr>
                <w:ilvl w:val="0"/>
                <w:numId w:val="29"/>
              </w:numPr>
              <w:contextualSpacing/>
              <w:jc w:val="both"/>
              <w:rPr>
                <w:rFonts w:ascii="Verdana" w:hAnsi="Verdana" w:cstheme="minorHAnsi"/>
                <w:bCs/>
                <w:sz w:val="24"/>
                <w:szCs w:val="24"/>
              </w:rPr>
            </w:pPr>
            <w:r w:rsidRPr="004B2828">
              <w:rPr>
                <w:rFonts w:ascii="Verdana" w:hAnsi="Verdana" w:cstheme="minorHAnsi"/>
                <w:bCs/>
                <w:sz w:val="24"/>
                <w:szCs w:val="24"/>
              </w:rPr>
              <w:t>Need to f</w:t>
            </w:r>
            <w:r w:rsidR="00940679" w:rsidRPr="004B2828">
              <w:rPr>
                <w:rFonts w:ascii="Verdana" w:hAnsi="Verdana" w:cstheme="minorHAnsi"/>
                <w:bCs/>
                <w:sz w:val="24"/>
                <w:szCs w:val="24"/>
              </w:rPr>
              <w:t xml:space="preserve">ind out to learn </w:t>
            </w:r>
            <w:r w:rsidRPr="004B2828">
              <w:rPr>
                <w:rFonts w:ascii="Verdana" w:hAnsi="Verdana" w:cstheme="minorHAnsi"/>
                <w:bCs/>
                <w:sz w:val="24"/>
                <w:szCs w:val="24"/>
              </w:rPr>
              <w:t xml:space="preserve">and will hold a </w:t>
            </w:r>
            <w:r w:rsidR="00940679" w:rsidRPr="004B2828">
              <w:rPr>
                <w:rFonts w:ascii="Verdana" w:hAnsi="Verdana" w:cstheme="minorHAnsi"/>
                <w:bCs/>
                <w:sz w:val="24"/>
                <w:szCs w:val="24"/>
              </w:rPr>
              <w:t xml:space="preserve">learning space </w:t>
            </w:r>
            <w:r w:rsidRPr="004B2828">
              <w:rPr>
                <w:rFonts w:ascii="Verdana" w:hAnsi="Verdana" w:cstheme="minorHAnsi"/>
                <w:bCs/>
                <w:sz w:val="24"/>
                <w:szCs w:val="24"/>
              </w:rPr>
              <w:t xml:space="preserve">at the </w:t>
            </w:r>
            <w:r w:rsidR="00940679" w:rsidRPr="004B2828">
              <w:rPr>
                <w:rFonts w:ascii="Verdana" w:hAnsi="Verdana" w:cstheme="minorHAnsi"/>
                <w:bCs/>
                <w:sz w:val="24"/>
                <w:szCs w:val="24"/>
              </w:rPr>
              <w:t xml:space="preserve">next meeting </w:t>
            </w:r>
            <w:r w:rsidRPr="004B2828">
              <w:rPr>
                <w:rFonts w:ascii="Verdana" w:hAnsi="Verdana" w:cstheme="minorHAnsi"/>
                <w:bCs/>
                <w:sz w:val="24"/>
                <w:szCs w:val="24"/>
              </w:rPr>
              <w:t>to discuss and pick up what can be identified and mitigated</w:t>
            </w:r>
            <w:r>
              <w:rPr>
                <w:rFonts w:ascii="Verdana" w:hAnsi="Verdana" w:cstheme="minorHAnsi"/>
                <w:bCs/>
                <w:sz w:val="24"/>
                <w:szCs w:val="24"/>
              </w:rPr>
              <w:t xml:space="preserve"> (Action Log)</w:t>
            </w:r>
            <w:r w:rsidRPr="004B2828">
              <w:rPr>
                <w:rFonts w:ascii="Verdana" w:hAnsi="Verdana" w:cstheme="minorHAnsi"/>
                <w:bCs/>
                <w:sz w:val="24"/>
                <w:szCs w:val="24"/>
              </w:rPr>
              <w:t xml:space="preserve">. </w:t>
            </w:r>
          </w:p>
          <w:p w14:paraId="19B54D37" w14:textId="38571CCE" w:rsidR="00940679" w:rsidRPr="004B2828" w:rsidRDefault="004B2828" w:rsidP="006E3692">
            <w:pPr>
              <w:pStyle w:val="ListParagraph"/>
              <w:numPr>
                <w:ilvl w:val="0"/>
                <w:numId w:val="29"/>
              </w:numPr>
              <w:contextualSpacing/>
              <w:jc w:val="both"/>
              <w:rPr>
                <w:rFonts w:ascii="Verdana" w:hAnsi="Verdana" w:cstheme="minorHAnsi"/>
                <w:bCs/>
                <w:sz w:val="24"/>
                <w:szCs w:val="24"/>
              </w:rPr>
            </w:pPr>
            <w:r w:rsidRPr="004B2828">
              <w:rPr>
                <w:rFonts w:ascii="Verdana" w:hAnsi="Verdana" w:cstheme="minorHAnsi"/>
                <w:bCs/>
                <w:sz w:val="24"/>
                <w:szCs w:val="24"/>
              </w:rPr>
              <w:t>Noted the impact of</w:t>
            </w:r>
            <w:r w:rsidR="00940679" w:rsidRPr="004B2828">
              <w:rPr>
                <w:rFonts w:ascii="Verdana" w:hAnsi="Verdana" w:cstheme="minorHAnsi"/>
                <w:bCs/>
                <w:sz w:val="24"/>
                <w:szCs w:val="24"/>
              </w:rPr>
              <w:t xml:space="preserve"> </w:t>
            </w:r>
            <w:r>
              <w:rPr>
                <w:rFonts w:ascii="Verdana" w:hAnsi="Verdana" w:cstheme="minorHAnsi"/>
                <w:bCs/>
                <w:sz w:val="24"/>
                <w:szCs w:val="24"/>
              </w:rPr>
              <w:t xml:space="preserve">annual leave and </w:t>
            </w:r>
            <w:r w:rsidR="00940679" w:rsidRPr="004B2828">
              <w:rPr>
                <w:rFonts w:ascii="Verdana" w:hAnsi="Verdana" w:cstheme="minorHAnsi"/>
                <w:bCs/>
                <w:sz w:val="24"/>
                <w:szCs w:val="24"/>
              </w:rPr>
              <w:t>industrial action</w:t>
            </w:r>
            <w:r>
              <w:rPr>
                <w:rFonts w:ascii="Verdana" w:hAnsi="Verdana" w:cstheme="minorHAnsi"/>
                <w:bCs/>
                <w:sz w:val="24"/>
                <w:szCs w:val="24"/>
              </w:rPr>
              <w:t>.</w:t>
            </w:r>
          </w:p>
          <w:p w14:paraId="0EC44342" w14:textId="77777777" w:rsidR="00940679" w:rsidRPr="00F35C09" w:rsidRDefault="00940679" w:rsidP="00F35C09">
            <w:pPr>
              <w:contextualSpacing/>
              <w:jc w:val="both"/>
              <w:rPr>
                <w:rFonts w:ascii="Verdana" w:hAnsi="Verdana" w:cstheme="minorHAnsi"/>
                <w:bCs/>
              </w:rPr>
            </w:pPr>
          </w:p>
          <w:p w14:paraId="0C75E714" w14:textId="77777777" w:rsidR="003053DE" w:rsidRPr="003426A7" w:rsidRDefault="003053DE" w:rsidP="003053DE">
            <w:pPr>
              <w:contextualSpacing/>
              <w:jc w:val="both"/>
              <w:rPr>
                <w:rFonts w:ascii="Verdana" w:hAnsi="Verdana" w:cstheme="minorHAnsi"/>
                <w:bCs/>
                <w:sz w:val="28"/>
                <w:szCs w:val="28"/>
              </w:rPr>
            </w:pPr>
            <w:r w:rsidRPr="00C5570D">
              <w:rPr>
                <w:rFonts w:ascii="Verdana" w:hAnsi="Verdana" w:cstheme="minorHAnsi"/>
                <w:bCs/>
              </w:rPr>
              <w:t xml:space="preserve">Members </w:t>
            </w:r>
            <w:r w:rsidRPr="00C5570D">
              <w:rPr>
                <w:rFonts w:ascii="Verdana" w:hAnsi="Verdana" w:cstheme="minorHAnsi"/>
                <w:b/>
                <w:bCs/>
              </w:rPr>
              <w:t>RESOLVED</w:t>
            </w:r>
            <w:r w:rsidRPr="00C5570D">
              <w:rPr>
                <w:rFonts w:ascii="Verdana" w:hAnsi="Verdana" w:cstheme="minorHAnsi"/>
                <w:bCs/>
              </w:rPr>
              <w:t xml:space="preserve"> to:</w:t>
            </w:r>
          </w:p>
          <w:p w14:paraId="19FA8CC6" w14:textId="77777777" w:rsidR="0090413F" w:rsidRPr="0090413F" w:rsidRDefault="0090413F" w:rsidP="0090413F">
            <w:pPr>
              <w:pStyle w:val="ListParagraph"/>
              <w:numPr>
                <w:ilvl w:val="0"/>
                <w:numId w:val="10"/>
              </w:numPr>
              <w:contextualSpacing/>
              <w:jc w:val="both"/>
              <w:rPr>
                <w:rFonts w:ascii="Verdana" w:hAnsi="Verdana" w:cs="Arial"/>
                <w:sz w:val="24"/>
                <w:szCs w:val="24"/>
              </w:rPr>
            </w:pPr>
            <w:r w:rsidRPr="0090413F">
              <w:rPr>
                <w:rFonts w:ascii="Verdana" w:hAnsi="Verdana" w:cs="Arial"/>
                <w:b/>
                <w:sz w:val="24"/>
                <w:szCs w:val="24"/>
              </w:rPr>
              <w:t xml:space="preserve">NOTE </w:t>
            </w:r>
            <w:r w:rsidRPr="0090413F">
              <w:rPr>
                <w:rFonts w:ascii="Verdana" w:hAnsi="Verdana" w:cs="Arial"/>
                <w:sz w:val="24"/>
                <w:szCs w:val="24"/>
              </w:rPr>
              <w:t>the content of the report.</w:t>
            </w:r>
          </w:p>
          <w:p w14:paraId="2778B8F8" w14:textId="77777777" w:rsidR="0090413F" w:rsidRPr="0090413F" w:rsidRDefault="0090413F" w:rsidP="0090413F">
            <w:pPr>
              <w:pStyle w:val="ListParagraph"/>
              <w:numPr>
                <w:ilvl w:val="0"/>
                <w:numId w:val="10"/>
              </w:numPr>
              <w:contextualSpacing/>
              <w:jc w:val="both"/>
              <w:rPr>
                <w:rFonts w:ascii="Verdana" w:hAnsi="Verdana" w:cs="Arial"/>
                <w:sz w:val="24"/>
                <w:szCs w:val="24"/>
              </w:rPr>
            </w:pPr>
            <w:r w:rsidRPr="0090413F">
              <w:rPr>
                <w:rFonts w:ascii="Verdana" w:hAnsi="Verdana" w:cs="Arial"/>
                <w:b/>
                <w:sz w:val="24"/>
                <w:szCs w:val="24"/>
              </w:rPr>
              <w:t xml:space="preserve">NOTE </w:t>
            </w:r>
            <w:r w:rsidRPr="0090413F">
              <w:rPr>
                <w:rFonts w:ascii="Verdana" w:hAnsi="Verdana" w:cs="Arial"/>
                <w:bCs/>
                <w:sz w:val="24"/>
                <w:szCs w:val="24"/>
              </w:rPr>
              <w:t>the Ambulance Services Indicators</w:t>
            </w:r>
            <w:r w:rsidRPr="0090413F">
              <w:rPr>
                <w:rFonts w:ascii="Verdana" w:hAnsi="Verdana" w:cs="Arial"/>
                <w:b/>
                <w:sz w:val="24"/>
                <w:szCs w:val="24"/>
              </w:rPr>
              <w:t xml:space="preserve"> </w:t>
            </w:r>
          </w:p>
          <w:p w14:paraId="7116616B" w14:textId="02A44601" w:rsidR="0090413F" w:rsidRPr="0090413F" w:rsidRDefault="0090413F" w:rsidP="0090413F">
            <w:pPr>
              <w:pStyle w:val="ListParagraph"/>
              <w:numPr>
                <w:ilvl w:val="0"/>
                <w:numId w:val="10"/>
              </w:numPr>
              <w:contextualSpacing/>
              <w:jc w:val="both"/>
              <w:rPr>
                <w:rFonts w:ascii="Verdana" w:hAnsi="Verdana" w:cs="Arial"/>
                <w:sz w:val="24"/>
                <w:szCs w:val="24"/>
              </w:rPr>
            </w:pPr>
            <w:r w:rsidRPr="0090413F">
              <w:rPr>
                <w:rFonts w:ascii="Verdana" w:hAnsi="Verdana" w:cs="Arial"/>
                <w:b/>
                <w:sz w:val="24"/>
                <w:szCs w:val="24"/>
              </w:rPr>
              <w:t xml:space="preserve">NOTE </w:t>
            </w:r>
            <w:r w:rsidRPr="0090413F">
              <w:rPr>
                <w:rFonts w:ascii="Verdana" w:hAnsi="Verdana" w:cs="Arial"/>
                <w:sz w:val="24"/>
                <w:szCs w:val="24"/>
              </w:rPr>
              <w:t>the</w:t>
            </w:r>
            <w:r w:rsidRPr="0090413F">
              <w:rPr>
                <w:rFonts w:ascii="Verdana" w:hAnsi="Verdana" w:cs="Arial"/>
                <w:b/>
                <w:sz w:val="24"/>
                <w:szCs w:val="24"/>
              </w:rPr>
              <w:t xml:space="preserve"> </w:t>
            </w:r>
            <w:r w:rsidRPr="0090413F">
              <w:rPr>
                <w:rFonts w:ascii="Verdana" w:hAnsi="Verdana" w:cs="Arial"/>
                <w:sz w:val="24"/>
                <w:szCs w:val="24"/>
              </w:rPr>
              <w:t>information within the performance dashboard.</w:t>
            </w:r>
          </w:p>
          <w:p w14:paraId="69B72C51" w14:textId="77777777" w:rsidR="004B2828" w:rsidRDefault="0090413F" w:rsidP="0090413F">
            <w:pPr>
              <w:pStyle w:val="ListParagraph"/>
              <w:numPr>
                <w:ilvl w:val="0"/>
                <w:numId w:val="10"/>
              </w:numPr>
              <w:contextualSpacing/>
              <w:jc w:val="both"/>
              <w:rPr>
                <w:rFonts w:ascii="Verdana" w:hAnsi="Verdana" w:cs="Arial"/>
                <w:sz w:val="24"/>
                <w:szCs w:val="24"/>
              </w:rPr>
            </w:pPr>
            <w:r w:rsidRPr="0090413F">
              <w:rPr>
                <w:rFonts w:ascii="Verdana" w:hAnsi="Verdana" w:cs="Arial"/>
                <w:b/>
                <w:sz w:val="24"/>
                <w:szCs w:val="24"/>
              </w:rPr>
              <w:t xml:space="preserve">NOTE </w:t>
            </w:r>
            <w:r w:rsidRPr="0090413F">
              <w:rPr>
                <w:rFonts w:ascii="Verdana" w:hAnsi="Verdana" w:cs="Arial"/>
                <w:sz w:val="24"/>
                <w:szCs w:val="24"/>
              </w:rPr>
              <w:t>the content of the EASC Action Plan</w:t>
            </w:r>
          </w:p>
          <w:p w14:paraId="74ED8FCA" w14:textId="65FC8046" w:rsidR="0090413F" w:rsidRPr="0090413F" w:rsidRDefault="004B2828" w:rsidP="0090413F">
            <w:pPr>
              <w:pStyle w:val="ListParagraph"/>
              <w:numPr>
                <w:ilvl w:val="0"/>
                <w:numId w:val="10"/>
              </w:numPr>
              <w:contextualSpacing/>
              <w:jc w:val="both"/>
              <w:rPr>
                <w:rFonts w:ascii="Verdana" w:hAnsi="Verdana" w:cs="Arial"/>
                <w:sz w:val="24"/>
                <w:szCs w:val="24"/>
              </w:rPr>
            </w:pPr>
            <w:r>
              <w:rPr>
                <w:rFonts w:ascii="Verdana" w:hAnsi="Verdana" w:cs="Arial"/>
                <w:b/>
                <w:sz w:val="24"/>
                <w:szCs w:val="24"/>
              </w:rPr>
              <w:t xml:space="preserve">AGREED </w:t>
            </w:r>
            <w:r>
              <w:rPr>
                <w:rFonts w:ascii="Verdana" w:hAnsi="Verdana" w:cs="Arial"/>
                <w:bCs/>
                <w:sz w:val="24"/>
                <w:szCs w:val="24"/>
              </w:rPr>
              <w:t>to hold a learning event at the next meeting</w:t>
            </w:r>
            <w:r w:rsidR="0090413F" w:rsidRPr="0090413F">
              <w:rPr>
                <w:rFonts w:ascii="Verdana" w:hAnsi="Verdana" w:cs="Arial"/>
                <w:sz w:val="24"/>
                <w:szCs w:val="24"/>
              </w:rPr>
              <w:t xml:space="preserve">.  </w:t>
            </w:r>
          </w:p>
          <w:p w14:paraId="74E4614A" w14:textId="6DDC6D38" w:rsidR="003053DE" w:rsidRPr="003426A7" w:rsidRDefault="003053DE" w:rsidP="003053DE">
            <w:pPr>
              <w:contextualSpacing/>
              <w:jc w:val="both"/>
              <w:rPr>
                <w:rFonts w:ascii="Verdana" w:hAnsi="Verdana" w:cstheme="minorHAnsi"/>
                <w:bCs/>
              </w:rPr>
            </w:pPr>
          </w:p>
        </w:tc>
        <w:tc>
          <w:tcPr>
            <w:tcW w:w="1868" w:type="dxa"/>
            <w:shd w:val="clear" w:color="auto" w:fill="auto"/>
          </w:tcPr>
          <w:p w14:paraId="7FBD93AC" w14:textId="77777777" w:rsidR="003053DE" w:rsidRPr="00C5570D" w:rsidRDefault="003053DE" w:rsidP="003053DE">
            <w:pPr>
              <w:jc w:val="center"/>
              <w:rPr>
                <w:rFonts w:ascii="Verdana" w:hAnsi="Verdana" w:cstheme="minorHAnsi"/>
              </w:rPr>
            </w:pPr>
          </w:p>
          <w:p w14:paraId="26D73CC0" w14:textId="77777777" w:rsidR="003053DE" w:rsidRPr="00C5570D" w:rsidRDefault="003053DE" w:rsidP="003053DE">
            <w:pPr>
              <w:jc w:val="center"/>
              <w:rPr>
                <w:rFonts w:ascii="Verdana" w:hAnsi="Verdana" w:cstheme="minorHAnsi"/>
              </w:rPr>
            </w:pPr>
          </w:p>
          <w:p w14:paraId="2A42509E" w14:textId="77777777" w:rsidR="003053DE" w:rsidRPr="00C5570D" w:rsidRDefault="003053DE" w:rsidP="003053DE">
            <w:pPr>
              <w:jc w:val="center"/>
              <w:rPr>
                <w:rFonts w:ascii="Verdana" w:hAnsi="Verdana" w:cstheme="minorHAnsi"/>
              </w:rPr>
            </w:pPr>
          </w:p>
          <w:p w14:paraId="4D1B8016" w14:textId="77777777" w:rsidR="003053DE" w:rsidRPr="00C5570D" w:rsidRDefault="003053DE" w:rsidP="003053DE">
            <w:pPr>
              <w:jc w:val="center"/>
              <w:rPr>
                <w:rFonts w:ascii="Verdana" w:hAnsi="Verdana" w:cstheme="minorHAnsi"/>
              </w:rPr>
            </w:pPr>
          </w:p>
          <w:p w14:paraId="330D98CB" w14:textId="77777777" w:rsidR="003053DE" w:rsidRPr="00C5570D" w:rsidRDefault="003053DE" w:rsidP="003053DE">
            <w:pPr>
              <w:jc w:val="center"/>
              <w:rPr>
                <w:rFonts w:ascii="Verdana" w:hAnsi="Verdana" w:cstheme="minorHAnsi"/>
              </w:rPr>
            </w:pPr>
          </w:p>
          <w:p w14:paraId="2BAB848E" w14:textId="77777777" w:rsidR="003053DE" w:rsidRPr="00C5570D" w:rsidRDefault="003053DE" w:rsidP="003053DE">
            <w:pPr>
              <w:jc w:val="center"/>
              <w:rPr>
                <w:rFonts w:ascii="Verdana" w:hAnsi="Verdana" w:cstheme="minorHAnsi"/>
              </w:rPr>
            </w:pPr>
          </w:p>
          <w:p w14:paraId="6E090922" w14:textId="77777777" w:rsidR="003053DE" w:rsidRPr="00C5570D" w:rsidRDefault="003053DE" w:rsidP="003053DE">
            <w:pPr>
              <w:jc w:val="center"/>
              <w:rPr>
                <w:rFonts w:ascii="Verdana" w:hAnsi="Verdana" w:cstheme="minorHAnsi"/>
              </w:rPr>
            </w:pPr>
          </w:p>
          <w:p w14:paraId="6BB05D7A" w14:textId="77777777" w:rsidR="003053DE" w:rsidRPr="00C5570D" w:rsidRDefault="003053DE" w:rsidP="003053DE">
            <w:pPr>
              <w:jc w:val="center"/>
              <w:rPr>
                <w:rFonts w:ascii="Verdana" w:hAnsi="Verdana" w:cstheme="minorHAnsi"/>
              </w:rPr>
            </w:pPr>
          </w:p>
          <w:p w14:paraId="67FF0289" w14:textId="77777777" w:rsidR="003053DE" w:rsidRPr="00C5570D" w:rsidRDefault="003053DE" w:rsidP="003053DE">
            <w:pPr>
              <w:jc w:val="center"/>
              <w:rPr>
                <w:rFonts w:ascii="Verdana" w:hAnsi="Verdana" w:cstheme="minorHAnsi"/>
              </w:rPr>
            </w:pPr>
          </w:p>
          <w:p w14:paraId="3D112D4B" w14:textId="77777777" w:rsidR="003053DE" w:rsidRPr="00C5570D" w:rsidRDefault="003053DE" w:rsidP="003053DE">
            <w:pPr>
              <w:jc w:val="center"/>
              <w:rPr>
                <w:rFonts w:ascii="Verdana" w:hAnsi="Verdana" w:cstheme="minorHAnsi"/>
              </w:rPr>
            </w:pPr>
          </w:p>
          <w:p w14:paraId="570362D2" w14:textId="77777777" w:rsidR="003053DE" w:rsidRPr="00C5570D" w:rsidRDefault="003053DE" w:rsidP="003053DE">
            <w:pPr>
              <w:jc w:val="center"/>
              <w:rPr>
                <w:rFonts w:ascii="Verdana" w:hAnsi="Verdana" w:cstheme="minorHAnsi"/>
              </w:rPr>
            </w:pPr>
          </w:p>
          <w:p w14:paraId="3FE08D82" w14:textId="53324032" w:rsidR="003053DE" w:rsidRPr="00C5570D" w:rsidRDefault="003053DE" w:rsidP="003053DE">
            <w:pPr>
              <w:jc w:val="center"/>
              <w:rPr>
                <w:rFonts w:ascii="Verdana" w:hAnsi="Verdana" w:cstheme="minorHAnsi"/>
              </w:rPr>
            </w:pPr>
          </w:p>
        </w:tc>
      </w:tr>
      <w:tr w:rsidR="0090413F" w:rsidRPr="00C5570D" w14:paraId="7C299ADE" w14:textId="77777777" w:rsidTr="00862BC6">
        <w:tc>
          <w:tcPr>
            <w:tcW w:w="1136" w:type="dxa"/>
          </w:tcPr>
          <w:p w14:paraId="77F04A69" w14:textId="77777777" w:rsidR="0090413F" w:rsidRPr="00862BC6" w:rsidRDefault="0090413F" w:rsidP="00862BC6">
            <w:pPr>
              <w:pStyle w:val="ListParagraph"/>
              <w:numPr>
                <w:ilvl w:val="0"/>
                <w:numId w:val="20"/>
              </w:numPr>
              <w:rPr>
                <w:rFonts w:ascii="Verdana" w:hAnsi="Verdana" w:cstheme="minorHAnsi"/>
              </w:rPr>
            </w:pPr>
          </w:p>
        </w:tc>
        <w:tc>
          <w:tcPr>
            <w:tcW w:w="7633" w:type="dxa"/>
            <w:shd w:val="clear" w:color="auto" w:fill="auto"/>
          </w:tcPr>
          <w:p w14:paraId="3CF60303" w14:textId="77777777" w:rsidR="0090413F" w:rsidRDefault="0090413F" w:rsidP="00F361DB">
            <w:pPr>
              <w:jc w:val="both"/>
              <w:rPr>
                <w:rFonts w:ascii="Verdana" w:hAnsi="Verdana" w:cstheme="minorHAnsi"/>
                <w:b/>
                <w:bCs/>
              </w:rPr>
            </w:pPr>
            <w:r>
              <w:rPr>
                <w:rFonts w:ascii="Verdana" w:hAnsi="Verdana" w:cstheme="minorHAnsi"/>
                <w:b/>
                <w:bCs/>
              </w:rPr>
              <w:t>QUALITY AND SAFETY REPORT</w:t>
            </w:r>
          </w:p>
          <w:p w14:paraId="200EB145" w14:textId="1ADCE868" w:rsidR="0090413F" w:rsidRDefault="0090413F" w:rsidP="00F361DB">
            <w:pPr>
              <w:jc w:val="both"/>
              <w:rPr>
                <w:rFonts w:ascii="Verdana" w:hAnsi="Verdana" w:cstheme="minorHAnsi"/>
                <w:b/>
                <w:bCs/>
              </w:rPr>
            </w:pPr>
          </w:p>
          <w:p w14:paraId="27CC8DD0" w14:textId="28F4E2A4" w:rsidR="0090413F" w:rsidRPr="0090413F" w:rsidRDefault="0090413F" w:rsidP="00F361DB">
            <w:pPr>
              <w:jc w:val="both"/>
              <w:rPr>
                <w:rFonts w:ascii="Verdana" w:hAnsi="Verdana" w:cstheme="minorHAnsi"/>
              </w:rPr>
            </w:pPr>
            <w:r w:rsidRPr="0090413F">
              <w:rPr>
                <w:rFonts w:ascii="Verdana" w:hAnsi="Verdana" w:cstheme="minorHAnsi"/>
              </w:rPr>
              <w:t>The Quality and Safety Report was received. In presenting the Report</w:t>
            </w:r>
            <w:r w:rsidR="007C423E">
              <w:rPr>
                <w:rFonts w:ascii="Verdana" w:hAnsi="Verdana" w:cstheme="minorHAnsi"/>
              </w:rPr>
              <w:t xml:space="preserve"> Ross Whitehead gave an overview of the background to the current position. </w:t>
            </w:r>
          </w:p>
          <w:p w14:paraId="692F70DB" w14:textId="5C0964B0" w:rsidR="0090413F" w:rsidRDefault="0090413F" w:rsidP="00F361DB">
            <w:pPr>
              <w:jc w:val="both"/>
              <w:rPr>
                <w:rFonts w:ascii="Verdana" w:hAnsi="Verdana" w:cstheme="minorHAnsi"/>
                <w:b/>
                <w:bCs/>
              </w:rPr>
            </w:pPr>
          </w:p>
          <w:p w14:paraId="6F6899B0" w14:textId="283C1F1A" w:rsidR="0090413F" w:rsidRDefault="0090413F" w:rsidP="00F361DB">
            <w:pPr>
              <w:jc w:val="both"/>
              <w:rPr>
                <w:rFonts w:ascii="Verdana" w:hAnsi="Verdana" w:cstheme="minorHAnsi"/>
                <w:b/>
                <w:bCs/>
              </w:rPr>
            </w:pPr>
            <w:r>
              <w:rPr>
                <w:rFonts w:ascii="Verdana" w:hAnsi="Verdana" w:cstheme="minorHAnsi"/>
                <w:b/>
                <w:bCs/>
              </w:rPr>
              <w:t>Noted:</w:t>
            </w:r>
          </w:p>
          <w:p w14:paraId="319BB472" w14:textId="17D0D9CB" w:rsidR="00855265" w:rsidRDefault="00855265" w:rsidP="0090413F">
            <w:pPr>
              <w:pStyle w:val="ListParagraph"/>
              <w:numPr>
                <w:ilvl w:val="0"/>
                <w:numId w:val="24"/>
              </w:numPr>
              <w:jc w:val="both"/>
              <w:rPr>
                <w:rFonts w:ascii="Verdana" w:hAnsi="Verdana" w:cstheme="minorHAnsi"/>
                <w:sz w:val="24"/>
                <w:szCs w:val="24"/>
              </w:rPr>
            </w:pPr>
            <w:r>
              <w:rPr>
                <w:rFonts w:ascii="Verdana" w:hAnsi="Verdana" w:cstheme="minorHAnsi"/>
                <w:sz w:val="24"/>
                <w:szCs w:val="24"/>
              </w:rPr>
              <w:t>New draft Quality Dashboard – which will be developed further to include additional information</w:t>
            </w:r>
          </w:p>
          <w:p w14:paraId="2581DFF8" w14:textId="70F4C396" w:rsidR="0090413F" w:rsidRPr="007C423E" w:rsidRDefault="00855265" w:rsidP="0090413F">
            <w:pPr>
              <w:pStyle w:val="ListParagraph"/>
              <w:numPr>
                <w:ilvl w:val="0"/>
                <w:numId w:val="24"/>
              </w:numPr>
              <w:jc w:val="both"/>
              <w:rPr>
                <w:rFonts w:ascii="Verdana" w:hAnsi="Verdana" w:cstheme="minorHAnsi"/>
                <w:sz w:val="24"/>
                <w:szCs w:val="24"/>
              </w:rPr>
            </w:pPr>
            <w:r>
              <w:rPr>
                <w:rFonts w:ascii="Verdana" w:hAnsi="Verdana" w:cstheme="minorHAnsi"/>
                <w:sz w:val="24"/>
                <w:szCs w:val="24"/>
              </w:rPr>
              <w:t>Need to consider and agree h</w:t>
            </w:r>
            <w:r w:rsidR="007C423E" w:rsidRPr="007C423E">
              <w:rPr>
                <w:rFonts w:ascii="Verdana" w:hAnsi="Verdana" w:cstheme="minorHAnsi"/>
                <w:sz w:val="24"/>
                <w:szCs w:val="24"/>
              </w:rPr>
              <w:t>ow the</w:t>
            </w:r>
            <w:r>
              <w:rPr>
                <w:rFonts w:ascii="Verdana" w:hAnsi="Verdana" w:cstheme="minorHAnsi"/>
                <w:sz w:val="24"/>
                <w:szCs w:val="24"/>
              </w:rPr>
              <w:t xml:space="preserve"> requirement of the</w:t>
            </w:r>
            <w:r w:rsidR="007C423E" w:rsidRPr="007C423E">
              <w:rPr>
                <w:rFonts w:ascii="Verdana" w:hAnsi="Verdana" w:cstheme="minorHAnsi"/>
                <w:sz w:val="24"/>
                <w:szCs w:val="24"/>
              </w:rPr>
              <w:t xml:space="preserve"> Duty of Candour and Duty of Quality apply to the decisions that the EASC make</w:t>
            </w:r>
          </w:p>
          <w:p w14:paraId="0C5AF537" w14:textId="195CE72E" w:rsidR="007C423E" w:rsidRPr="007C423E" w:rsidRDefault="00855265" w:rsidP="0090413F">
            <w:pPr>
              <w:pStyle w:val="ListParagraph"/>
              <w:numPr>
                <w:ilvl w:val="0"/>
                <w:numId w:val="24"/>
              </w:numPr>
              <w:jc w:val="both"/>
              <w:rPr>
                <w:rFonts w:ascii="Verdana" w:hAnsi="Verdana" w:cstheme="minorHAnsi"/>
                <w:sz w:val="24"/>
                <w:szCs w:val="24"/>
              </w:rPr>
            </w:pPr>
            <w:r>
              <w:rPr>
                <w:rFonts w:ascii="Verdana" w:hAnsi="Verdana" w:cstheme="minorHAnsi"/>
                <w:sz w:val="24"/>
                <w:szCs w:val="24"/>
              </w:rPr>
              <w:t>EASC Team were asking</w:t>
            </w:r>
            <w:r w:rsidR="007C423E" w:rsidRPr="007C423E">
              <w:rPr>
                <w:rFonts w:ascii="Verdana" w:hAnsi="Verdana" w:cstheme="minorHAnsi"/>
                <w:sz w:val="24"/>
                <w:szCs w:val="24"/>
              </w:rPr>
              <w:t xml:space="preserve"> for comments</w:t>
            </w:r>
            <w:r>
              <w:rPr>
                <w:rFonts w:ascii="Verdana" w:hAnsi="Verdana" w:cstheme="minorHAnsi"/>
                <w:sz w:val="24"/>
                <w:szCs w:val="24"/>
              </w:rPr>
              <w:t xml:space="preserve"> on the new approach and how it would be helpful to all members</w:t>
            </w:r>
          </w:p>
          <w:p w14:paraId="1DAEAB18" w14:textId="39AC077B" w:rsidR="007C423E" w:rsidRDefault="007C423E" w:rsidP="0090413F">
            <w:pPr>
              <w:pStyle w:val="ListParagraph"/>
              <w:numPr>
                <w:ilvl w:val="0"/>
                <w:numId w:val="24"/>
              </w:numPr>
              <w:jc w:val="both"/>
              <w:rPr>
                <w:rFonts w:ascii="Verdana" w:hAnsi="Verdana" w:cstheme="minorHAnsi"/>
                <w:sz w:val="24"/>
                <w:szCs w:val="24"/>
              </w:rPr>
            </w:pPr>
            <w:r w:rsidRPr="007C423E">
              <w:rPr>
                <w:rFonts w:ascii="Verdana" w:hAnsi="Verdana" w:cstheme="minorHAnsi"/>
                <w:sz w:val="24"/>
                <w:szCs w:val="24"/>
              </w:rPr>
              <w:lastRenderedPageBreak/>
              <w:t>Recognise many of the areas are about process rather than outcomes</w:t>
            </w:r>
            <w:r w:rsidR="00E02ABE">
              <w:rPr>
                <w:rFonts w:ascii="Verdana" w:hAnsi="Verdana" w:cstheme="minorHAnsi"/>
                <w:sz w:val="24"/>
                <w:szCs w:val="24"/>
              </w:rPr>
              <w:t xml:space="preserve"> – but this would come</w:t>
            </w:r>
          </w:p>
          <w:p w14:paraId="23951521" w14:textId="1DE99E18" w:rsidR="007C423E" w:rsidRDefault="007C423E" w:rsidP="0090413F">
            <w:pPr>
              <w:pStyle w:val="ListParagraph"/>
              <w:numPr>
                <w:ilvl w:val="0"/>
                <w:numId w:val="24"/>
              </w:numPr>
              <w:jc w:val="both"/>
              <w:rPr>
                <w:rFonts w:ascii="Verdana" w:hAnsi="Verdana" w:cstheme="minorHAnsi"/>
                <w:sz w:val="24"/>
                <w:szCs w:val="24"/>
              </w:rPr>
            </w:pPr>
            <w:r w:rsidRPr="007C423E">
              <w:rPr>
                <w:rFonts w:ascii="Verdana" w:hAnsi="Verdana" w:cstheme="minorHAnsi"/>
                <w:sz w:val="24"/>
                <w:szCs w:val="24"/>
              </w:rPr>
              <w:t xml:space="preserve">Care bundles </w:t>
            </w:r>
            <w:r w:rsidR="00E02ABE">
              <w:rPr>
                <w:rFonts w:ascii="Verdana" w:hAnsi="Verdana" w:cstheme="minorHAnsi"/>
                <w:sz w:val="24"/>
                <w:szCs w:val="24"/>
              </w:rPr>
              <w:t>we</w:t>
            </w:r>
            <w:r w:rsidRPr="007C423E">
              <w:rPr>
                <w:rFonts w:ascii="Verdana" w:hAnsi="Verdana" w:cstheme="minorHAnsi"/>
                <w:sz w:val="24"/>
                <w:szCs w:val="24"/>
              </w:rPr>
              <w:t xml:space="preserve">re reported monthly in the </w:t>
            </w:r>
            <w:r w:rsidR="00E02ABE">
              <w:rPr>
                <w:rFonts w:ascii="Verdana" w:hAnsi="Verdana" w:cstheme="minorHAnsi"/>
                <w:sz w:val="24"/>
                <w:szCs w:val="24"/>
              </w:rPr>
              <w:t>Ambulance Service Indicators (</w:t>
            </w:r>
            <w:r w:rsidRPr="007C423E">
              <w:rPr>
                <w:rFonts w:ascii="Verdana" w:hAnsi="Verdana" w:cstheme="minorHAnsi"/>
                <w:sz w:val="24"/>
                <w:szCs w:val="24"/>
              </w:rPr>
              <w:t>ASIs</w:t>
            </w:r>
            <w:r w:rsidR="00E02ABE">
              <w:rPr>
                <w:rFonts w:ascii="Verdana" w:hAnsi="Verdana" w:cstheme="minorHAnsi"/>
                <w:sz w:val="24"/>
                <w:szCs w:val="24"/>
              </w:rPr>
              <w:t>)</w:t>
            </w:r>
            <w:r w:rsidRPr="007C423E">
              <w:rPr>
                <w:rFonts w:ascii="Verdana" w:hAnsi="Verdana" w:cstheme="minorHAnsi"/>
                <w:sz w:val="24"/>
                <w:szCs w:val="24"/>
              </w:rPr>
              <w:t xml:space="preserve"> but w</w:t>
            </w:r>
            <w:r w:rsidR="00E02ABE">
              <w:rPr>
                <w:rFonts w:ascii="Verdana" w:hAnsi="Verdana" w:cstheme="minorHAnsi"/>
                <w:sz w:val="24"/>
                <w:szCs w:val="24"/>
              </w:rPr>
              <w:t xml:space="preserve">ould </w:t>
            </w:r>
            <w:r w:rsidRPr="007C423E">
              <w:rPr>
                <w:rFonts w:ascii="Verdana" w:hAnsi="Verdana" w:cstheme="minorHAnsi"/>
                <w:sz w:val="24"/>
                <w:szCs w:val="24"/>
              </w:rPr>
              <w:t>be brought into the report</w:t>
            </w:r>
          </w:p>
          <w:p w14:paraId="70549BAF" w14:textId="4266AEAC" w:rsidR="007C423E" w:rsidRDefault="007C423E" w:rsidP="0090413F">
            <w:pPr>
              <w:pStyle w:val="ListParagraph"/>
              <w:numPr>
                <w:ilvl w:val="0"/>
                <w:numId w:val="24"/>
              </w:numPr>
              <w:jc w:val="both"/>
              <w:rPr>
                <w:rFonts w:ascii="Verdana" w:hAnsi="Verdana" w:cstheme="minorHAnsi"/>
                <w:sz w:val="24"/>
                <w:szCs w:val="24"/>
              </w:rPr>
            </w:pPr>
            <w:r>
              <w:rPr>
                <w:rFonts w:ascii="Verdana" w:hAnsi="Verdana" w:cstheme="minorHAnsi"/>
                <w:sz w:val="24"/>
                <w:szCs w:val="24"/>
              </w:rPr>
              <w:t>Academic evidence used to augment the outcome metrics for health boards</w:t>
            </w:r>
          </w:p>
          <w:p w14:paraId="7847DF2A" w14:textId="294CF9FC" w:rsidR="007C423E" w:rsidRDefault="007C423E" w:rsidP="0090413F">
            <w:pPr>
              <w:pStyle w:val="ListParagraph"/>
              <w:numPr>
                <w:ilvl w:val="0"/>
                <w:numId w:val="24"/>
              </w:numPr>
              <w:jc w:val="both"/>
              <w:rPr>
                <w:rFonts w:ascii="Verdana" w:hAnsi="Verdana" w:cstheme="minorHAnsi"/>
                <w:sz w:val="24"/>
                <w:szCs w:val="24"/>
              </w:rPr>
            </w:pPr>
            <w:r>
              <w:rPr>
                <w:rFonts w:ascii="Verdana" w:hAnsi="Verdana" w:cstheme="minorHAnsi"/>
                <w:sz w:val="24"/>
                <w:szCs w:val="24"/>
              </w:rPr>
              <w:t>Triage category either by walk</w:t>
            </w:r>
            <w:r w:rsidR="00E02ABE">
              <w:rPr>
                <w:rFonts w:ascii="Verdana" w:hAnsi="Verdana" w:cstheme="minorHAnsi"/>
                <w:sz w:val="24"/>
                <w:szCs w:val="24"/>
              </w:rPr>
              <w:t>-</w:t>
            </w:r>
            <w:r>
              <w:rPr>
                <w:rFonts w:ascii="Verdana" w:hAnsi="Verdana" w:cstheme="minorHAnsi"/>
                <w:sz w:val="24"/>
                <w:szCs w:val="24"/>
              </w:rPr>
              <w:t xml:space="preserve">in or ambulance (picked up at NHS Leadership Board), still many arriving to </w:t>
            </w:r>
            <w:r w:rsidR="00E02ABE">
              <w:rPr>
                <w:rFonts w:ascii="Verdana" w:hAnsi="Verdana" w:cstheme="minorHAnsi"/>
                <w:sz w:val="24"/>
                <w:szCs w:val="24"/>
              </w:rPr>
              <w:t>emergency departments</w:t>
            </w:r>
            <w:r>
              <w:rPr>
                <w:rFonts w:ascii="Verdana" w:hAnsi="Verdana" w:cstheme="minorHAnsi"/>
                <w:sz w:val="24"/>
                <w:szCs w:val="24"/>
              </w:rPr>
              <w:t xml:space="preserve"> in the red category and further work </w:t>
            </w:r>
            <w:r w:rsidR="00E02ABE">
              <w:rPr>
                <w:rFonts w:ascii="Verdana" w:hAnsi="Verdana" w:cstheme="minorHAnsi"/>
                <w:sz w:val="24"/>
                <w:szCs w:val="24"/>
              </w:rPr>
              <w:t xml:space="preserve">would </w:t>
            </w:r>
            <w:r>
              <w:rPr>
                <w:rFonts w:ascii="Verdana" w:hAnsi="Verdana" w:cstheme="minorHAnsi"/>
                <w:sz w:val="24"/>
                <w:szCs w:val="24"/>
              </w:rPr>
              <w:t>be undertaken on this</w:t>
            </w:r>
          </w:p>
          <w:p w14:paraId="31F38784" w14:textId="252732B3" w:rsidR="007C423E" w:rsidRDefault="007C423E" w:rsidP="0090413F">
            <w:pPr>
              <w:pStyle w:val="ListParagraph"/>
              <w:numPr>
                <w:ilvl w:val="0"/>
                <w:numId w:val="24"/>
              </w:numPr>
              <w:jc w:val="both"/>
              <w:rPr>
                <w:rFonts w:ascii="Verdana" w:hAnsi="Verdana" w:cstheme="minorHAnsi"/>
                <w:sz w:val="24"/>
                <w:szCs w:val="24"/>
              </w:rPr>
            </w:pPr>
            <w:r>
              <w:rPr>
                <w:rFonts w:ascii="Verdana" w:hAnsi="Verdana" w:cstheme="minorHAnsi"/>
                <w:sz w:val="24"/>
                <w:szCs w:val="24"/>
              </w:rPr>
              <w:t xml:space="preserve">Mapping and distribution of </w:t>
            </w:r>
            <w:r w:rsidR="00E02ABE">
              <w:rPr>
                <w:rFonts w:ascii="Verdana" w:hAnsi="Verdana" w:cstheme="minorHAnsi"/>
                <w:sz w:val="24"/>
                <w:szCs w:val="24"/>
              </w:rPr>
              <w:t>Advanced Paramedic Practitioners (</w:t>
            </w:r>
            <w:r>
              <w:rPr>
                <w:rFonts w:ascii="Verdana" w:hAnsi="Verdana" w:cstheme="minorHAnsi"/>
                <w:sz w:val="24"/>
                <w:szCs w:val="24"/>
              </w:rPr>
              <w:t>APP</w:t>
            </w:r>
            <w:r w:rsidR="00E02ABE">
              <w:rPr>
                <w:rFonts w:ascii="Verdana" w:hAnsi="Verdana" w:cstheme="minorHAnsi"/>
                <w:sz w:val="24"/>
                <w:szCs w:val="24"/>
              </w:rPr>
              <w:t>s)</w:t>
            </w:r>
            <w:r>
              <w:rPr>
                <w:rFonts w:ascii="Verdana" w:hAnsi="Verdana" w:cstheme="minorHAnsi"/>
                <w:sz w:val="24"/>
                <w:szCs w:val="24"/>
              </w:rPr>
              <w:t xml:space="preserve"> and falls volumes which </w:t>
            </w:r>
            <w:r w:rsidR="00E02ABE">
              <w:rPr>
                <w:rFonts w:ascii="Verdana" w:hAnsi="Verdana" w:cstheme="minorHAnsi"/>
                <w:sz w:val="24"/>
                <w:szCs w:val="24"/>
              </w:rPr>
              <w:t>we</w:t>
            </w:r>
            <w:r>
              <w:rPr>
                <w:rFonts w:ascii="Verdana" w:hAnsi="Verdana" w:cstheme="minorHAnsi"/>
                <w:sz w:val="24"/>
                <w:szCs w:val="24"/>
              </w:rPr>
              <w:t>re population linked</w:t>
            </w:r>
          </w:p>
          <w:p w14:paraId="4405791F" w14:textId="4161B378" w:rsidR="007C423E" w:rsidRDefault="007C423E" w:rsidP="0090413F">
            <w:pPr>
              <w:pStyle w:val="ListParagraph"/>
              <w:numPr>
                <w:ilvl w:val="0"/>
                <w:numId w:val="24"/>
              </w:numPr>
              <w:jc w:val="both"/>
              <w:rPr>
                <w:rFonts w:ascii="Verdana" w:hAnsi="Verdana" w:cstheme="minorHAnsi"/>
                <w:sz w:val="24"/>
                <w:szCs w:val="24"/>
              </w:rPr>
            </w:pPr>
            <w:r>
              <w:rPr>
                <w:rFonts w:ascii="Verdana" w:hAnsi="Verdana" w:cstheme="minorHAnsi"/>
                <w:sz w:val="24"/>
                <w:szCs w:val="24"/>
              </w:rPr>
              <w:t xml:space="preserve">Looking at ambulance demand by deprivation by lower super output areas and very interesting data to share to show the services available in the areas. </w:t>
            </w:r>
          </w:p>
          <w:p w14:paraId="5C2ED84F" w14:textId="62E88F11" w:rsidR="007C423E" w:rsidRDefault="007C423E" w:rsidP="0090413F">
            <w:pPr>
              <w:pStyle w:val="ListParagraph"/>
              <w:numPr>
                <w:ilvl w:val="0"/>
                <w:numId w:val="24"/>
              </w:numPr>
              <w:jc w:val="both"/>
              <w:rPr>
                <w:rFonts w:ascii="Verdana" w:hAnsi="Verdana" w:cstheme="minorHAnsi"/>
                <w:sz w:val="24"/>
                <w:szCs w:val="24"/>
              </w:rPr>
            </w:pPr>
            <w:r>
              <w:rPr>
                <w:rFonts w:ascii="Verdana" w:hAnsi="Verdana" w:cstheme="minorHAnsi"/>
                <w:sz w:val="24"/>
                <w:szCs w:val="24"/>
              </w:rPr>
              <w:t>Welcome feedback and areas in health boards that could also be included in this dashboard</w:t>
            </w:r>
          </w:p>
          <w:p w14:paraId="0EC569CD" w14:textId="38271912" w:rsidR="000E7DEB" w:rsidRDefault="000E7DEB" w:rsidP="0090413F">
            <w:pPr>
              <w:pStyle w:val="ListParagraph"/>
              <w:numPr>
                <w:ilvl w:val="0"/>
                <w:numId w:val="24"/>
              </w:numPr>
              <w:jc w:val="both"/>
              <w:rPr>
                <w:rFonts w:ascii="Verdana" w:hAnsi="Verdana" w:cstheme="minorHAnsi"/>
                <w:sz w:val="24"/>
                <w:szCs w:val="24"/>
              </w:rPr>
            </w:pPr>
            <w:r>
              <w:rPr>
                <w:rFonts w:ascii="Verdana" w:hAnsi="Verdana" w:cstheme="minorHAnsi"/>
                <w:sz w:val="24"/>
                <w:szCs w:val="24"/>
              </w:rPr>
              <w:t>Significant areas of variation in health boards</w:t>
            </w:r>
            <w:r w:rsidR="00E02ABE">
              <w:rPr>
                <w:rFonts w:ascii="Verdana" w:hAnsi="Verdana" w:cstheme="minorHAnsi"/>
                <w:sz w:val="24"/>
                <w:szCs w:val="24"/>
              </w:rPr>
              <w:t xml:space="preserve"> identified</w:t>
            </w:r>
          </w:p>
          <w:p w14:paraId="448FCC4B" w14:textId="249C73E4" w:rsidR="000E7DEB" w:rsidRPr="00E02ABE" w:rsidRDefault="000E7DEB" w:rsidP="0090413F">
            <w:pPr>
              <w:pStyle w:val="ListParagraph"/>
              <w:numPr>
                <w:ilvl w:val="0"/>
                <w:numId w:val="24"/>
              </w:numPr>
              <w:jc w:val="both"/>
              <w:rPr>
                <w:rFonts w:ascii="Verdana" w:hAnsi="Verdana" w:cstheme="minorHAnsi"/>
                <w:sz w:val="24"/>
                <w:szCs w:val="24"/>
              </w:rPr>
            </w:pPr>
            <w:r>
              <w:rPr>
                <w:rFonts w:ascii="Verdana" w:hAnsi="Verdana" w:cstheme="minorHAnsi"/>
                <w:sz w:val="24"/>
                <w:szCs w:val="24"/>
              </w:rPr>
              <w:t xml:space="preserve">Joint Investigations work – backlog of cases, meeting next </w:t>
            </w:r>
            <w:r w:rsidRPr="00E02ABE">
              <w:rPr>
                <w:rFonts w:ascii="Verdana" w:hAnsi="Verdana" w:cstheme="minorHAnsi"/>
                <w:sz w:val="24"/>
                <w:szCs w:val="24"/>
              </w:rPr>
              <w:t>Wednesday</w:t>
            </w:r>
            <w:r w:rsidR="00382001">
              <w:rPr>
                <w:rFonts w:ascii="Verdana" w:hAnsi="Verdana" w:cstheme="minorHAnsi"/>
                <w:sz w:val="24"/>
                <w:szCs w:val="24"/>
              </w:rPr>
              <w:t>.</w:t>
            </w:r>
            <w:r w:rsidRPr="00E02ABE">
              <w:rPr>
                <w:rFonts w:ascii="Verdana" w:hAnsi="Verdana" w:cstheme="minorHAnsi"/>
                <w:sz w:val="24"/>
                <w:szCs w:val="24"/>
              </w:rPr>
              <w:t xml:space="preserve"> </w:t>
            </w:r>
          </w:p>
          <w:p w14:paraId="55E5439F" w14:textId="77777777" w:rsidR="00E02ABE" w:rsidRPr="00E02ABE" w:rsidRDefault="00E02ABE" w:rsidP="00F361DB">
            <w:pPr>
              <w:jc w:val="both"/>
              <w:rPr>
                <w:rFonts w:ascii="Verdana" w:hAnsi="Verdana" w:cstheme="minorHAnsi"/>
                <w:b/>
                <w:bCs/>
              </w:rPr>
            </w:pPr>
          </w:p>
          <w:p w14:paraId="30E68380" w14:textId="78134F83" w:rsidR="0090413F" w:rsidRPr="00E02ABE" w:rsidRDefault="00E02ABE" w:rsidP="00E02ABE">
            <w:pPr>
              <w:jc w:val="both"/>
              <w:rPr>
                <w:rFonts w:ascii="Verdana" w:hAnsi="Verdana" w:cstheme="minorHAnsi"/>
              </w:rPr>
            </w:pPr>
            <w:r w:rsidRPr="00E02ABE">
              <w:rPr>
                <w:rFonts w:ascii="Verdana" w:hAnsi="Verdana" w:cstheme="minorHAnsi"/>
              </w:rPr>
              <w:t>The Chair summarised the discussion and members noted:</w:t>
            </w:r>
          </w:p>
          <w:p w14:paraId="17DE4848" w14:textId="44686921" w:rsidR="00E02ABE" w:rsidRPr="00E02ABE" w:rsidRDefault="00E02ABE" w:rsidP="00E02ABE">
            <w:pPr>
              <w:pStyle w:val="ListParagraph"/>
              <w:numPr>
                <w:ilvl w:val="0"/>
                <w:numId w:val="32"/>
              </w:numPr>
              <w:jc w:val="both"/>
              <w:rPr>
                <w:rFonts w:ascii="Verdana" w:hAnsi="Verdana" w:cstheme="minorHAnsi"/>
                <w:sz w:val="24"/>
                <w:szCs w:val="24"/>
              </w:rPr>
            </w:pPr>
            <w:r w:rsidRPr="00E02ABE">
              <w:rPr>
                <w:rFonts w:ascii="Verdana" w:hAnsi="Verdana" w:cstheme="minorHAnsi"/>
                <w:sz w:val="24"/>
                <w:szCs w:val="24"/>
              </w:rPr>
              <w:t>The format of the report was helpful and further iterations awaited</w:t>
            </w:r>
          </w:p>
          <w:p w14:paraId="7495F2C6" w14:textId="79998578" w:rsidR="00E02ABE" w:rsidRDefault="00E02ABE" w:rsidP="00E02ABE">
            <w:pPr>
              <w:pStyle w:val="ListParagraph"/>
              <w:numPr>
                <w:ilvl w:val="0"/>
                <w:numId w:val="32"/>
              </w:numPr>
              <w:jc w:val="both"/>
              <w:rPr>
                <w:rFonts w:ascii="Verdana" w:hAnsi="Verdana" w:cstheme="minorHAnsi"/>
                <w:sz w:val="24"/>
                <w:szCs w:val="24"/>
              </w:rPr>
            </w:pPr>
            <w:r>
              <w:rPr>
                <w:rFonts w:ascii="Verdana" w:hAnsi="Verdana" w:cstheme="minorHAnsi"/>
                <w:sz w:val="24"/>
                <w:szCs w:val="24"/>
              </w:rPr>
              <w:t>Linking data together and looking at deprivation was welcomed</w:t>
            </w:r>
          </w:p>
          <w:p w14:paraId="11A2362C" w14:textId="3FBC6D45" w:rsidR="00E02ABE" w:rsidRDefault="00E02ABE" w:rsidP="00E02ABE">
            <w:pPr>
              <w:pStyle w:val="ListParagraph"/>
              <w:numPr>
                <w:ilvl w:val="0"/>
                <w:numId w:val="32"/>
              </w:numPr>
              <w:jc w:val="both"/>
              <w:rPr>
                <w:rFonts w:ascii="Verdana" w:hAnsi="Verdana" w:cstheme="minorHAnsi"/>
                <w:sz w:val="24"/>
                <w:szCs w:val="24"/>
              </w:rPr>
            </w:pPr>
            <w:r>
              <w:rPr>
                <w:rFonts w:ascii="Verdana" w:hAnsi="Verdana" w:cstheme="minorHAnsi"/>
                <w:sz w:val="24"/>
                <w:szCs w:val="24"/>
              </w:rPr>
              <w:t>Trend information was valuable</w:t>
            </w:r>
          </w:p>
          <w:p w14:paraId="3AB8CE1A" w14:textId="0A489951" w:rsidR="00E02ABE" w:rsidRPr="00E02ABE" w:rsidRDefault="00E02ABE" w:rsidP="00E02ABE">
            <w:pPr>
              <w:pStyle w:val="ListParagraph"/>
              <w:numPr>
                <w:ilvl w:val="0"/>
                <w:numId w:val="32"/>
              </w:numPr>
              <w:jc w:val="both"/>
              <w:rPr>
                <w:rFonts w:ascii="Verdana" w:hAnsi="Verdana" w:cstheme="minorHAnsi"/>
                <w:sz w:val="24"/>
                <w:szCs w:val="24"/>
              </w:rPr>
            </w:pPr>
            <w:r>
              <w:rPr>
                <w:rFonts w:ascii="Verdana" w:hAnsi="Verdana" w:cstheme="minorHAnsi"/>
                <w:sz w:val="24"/>
                <w:szCs w:val="24"/>
              </w:rPr>
              <w:t>Would take a combined effort by all to get the most helpful relevant report.</w:t>
            </w:r>
          </w:p>
          <w:p w14:paraId="616ECFE3" w14:textId="77777777" w:rsidR="0090413F" w:rsidRDefault="0090413F" w:rsidP="00F361DB">
            <w:pPr>
              <w:jc w:val="both"/>
              <w:rPr>
                <w:rFonts w:ascii="Verdana" w:hAnsi="Verdana" w:cstheme="minorHAnsi"/>
                <w:b/>
                <w:bCs/>
              </w:rPr>
            </w:pPr>
          </w:p>
          <w:p w14:paraId="491E517F" w14:textId="77777777" w:rsidR="0090413F" w:rsidRPr="003426A7" w:rsidRDefault="0090413F" w:rsidP="0090413F">
            <w:pPr>
              <w:contextualSpacing/>
              <w:jc w:val="both"/>
              <w:rPr>
                <w:rFonts w:ascii="Verdana" w:hAnsi="Verdana" w:cstheme="minorHAnsi"/>
                <w:bCs/>
                <w:sz w:val="28"/>
                <w:szCs w:val="28"/>
              </w:rPr>
            </w:pPr>
            <w:r w:rsidRPr="00C5570D">
              <w:rPr>
                <w:rFonts w:ascii="Verdana" w:hAnsi="Verdana" w:cstheme="minorHAnsi"/>
                <w:bCs/>
              </w:rPr>
              <w:t xml:space="preserve">Members </w:t>
            </w:r>
            <w:r w:rsidRPr="00C5570D">
              <w:rPr>
                <w:rFonts w:ascii="Verdana" w:hAnsi="Verdana" w:cstheme="minorHAnsi"/>
                <w:b/>
                <w:bCs/>
              </w:rPr>
              <w:t>RESOLVED</w:t>
            </w:r>
            <w:r w:rsidRPr="00C5570D">
              <w:rPr>
                <w:rFonts w:ascii="Verdana" w:hAnsi="Verdana" w:cstheme="minorHAnsi"/>
                <w:bCs/>
              </w:rPr>
              <w:t xml:space="preserve"> to:</w:t>
            </w:r>
          </w:p>
          <w:p w14:paraId="4D51FD45" w14:textId="77777777" w:rsidR="0090413F" w:rsidRPr="0090413F" w:rsidRDefault="0090413F" w:rsidP="0090413F">
            <w:pPr>
              <w:rPr>
                <w:rFonts w:ascii="Verdana" w:hAnsi="Verdana" w:cs="Arial"/>
              </w:rPr>
            </w:pPr>
          </w:p>
          <w:p w14:paraId="0AF30B5E" w14:textId="77777777" w:rsidR="0090413F" w:rsidRPr="0090413F" w:rsidRDefault="0090413F" w:rsidP="0090413F">
            <w:pPr>
              <w:pStyle w:val="ListParagraph"/>
              <w:numPr>
                <w:ilvl w:val="0"/>
                <w:numId w:val="23"/>
              </w:numPr>
              <w:contextualSpacing/>
              <w:jc w:val="both"/>
              <w:rPr>
                <w:rFonts w:ascii="Verdana" w:hAnsi="Verdana" w:cs="Arial"/>
                <w:sz w:val="24"/>
                <w:szCs w:val="24"/>
              </w:rPr>
            </w:pPr>
            <w:r w:rsidRPr="0090413F">
              <w:rPr>
                <w:rFonts w:ascii="Verdana" w:hAnsi="Verdana" w:cs="Arial"/>
                <w:b/>
                <w:sz w:val="24"/>
                <w:szCs w:val="24"/>
              </w:rPr>
              <w:t xml:space="preserve">NOTE </w:t>
            </w:r>
            <w:r w:rsidRPr="0090413F">
              <w:rPr>
                <w:rFonts w:ascii="Verdana" w:hAnsi="Verdana" w:cs="Arial"/>
                <w:sz w:val="24"/>
                <w:szCs w:val="24"/>
              </w:rPr>
              <w:t xml:space="preserve">the content of the report </w:t>
            </w:r>
          </w:p>
          <w:p w14:paraId="4D54B228" w14:textId="77777777" w:rsidR="0090413F" w:rsidRPr="0090413F" w:rsidRDefault="0090413F" w:rsidP="0090413F">
            <w:pPr>
              <w:pStyle w:val="ListParagraph"/>
              <w:numPr>
                <w:ilvl w:val="0"/>
                <w:numId w:val="23"/>
              </w:numPr>
              <w:contextualSpacing/>
              <w:jc w:val="both"/>
              <w:rPr>
                <w:rFonts w:ascii="Verdana" w:hAnsi="Verdana" w:cs="Arial"/>
                <w:sz w:val="24"/>
                <w:szCs w:val="24"/>
              </w:rPr>
            </w:pPr>
            <w:r w:rsidRPr="0090413F">
              <w:rPr>
                <w:rFonts w:ascii="Verdana" w:hAnsi="Verdana" w:cs="Arial"/>
                <w:b/>
                <w:sz w:val="24"/>
                <w:szCs w:val="24"/>
              </w:rPr>
              <w:t xml:space="preserve">NOTE </w:t>
            </w:r>
            <w:r w:rsidRPr="0090413F">
              <w:rPr>
                <w:rFonts w:ascii="Verdana" w:hAnsi="Verdana" w:cs="Arial"/>
                <w:sz w:val="24"/>
                <w:szCs w:val="24"/>
              </w:rPr>
              <w:t>the intention to continue the Joint Investigation Group to create an opportunity to feedback and evaluate the new process</w:t>
            </w:r>
          </w:p>
          <w:p w14:paraId="0B2F79EF" w14:textId="1BC0C510" w:rsidR="0090413F" w:rsidRPr="0090413F" w:rsidRDefault="0090413F" w:rsidP="0090413F">
            <w:pPr>
              <w:pStyle w:val="ListParagraph"/>
              <w:numPr>
                <w:ilvl w:val="0"/>
                <w:numId w:val="23"/>
              </w:numPr>
              <w:contextualSpacing/>
              <w:jc w:val="both"/>
              <w:rPr>
                <w:rFonts w:ascii="Verdana" w:hAnsi="Verdana" w:cs="Arial"/>
                <w:sz w:val="24"/>
                <w:szCs w:val="24"/>
              </w:rPr>
            </w:pPr>
            <w:r w:rsidRPr="0090413F">
              <w:rPr>
                <w:rFonts w:ascii="Verdana" w:hAnsi="Verdana" w:cs="Arial"/>
                <w:b/>
                <w:sz w:val="24"/>
                <w:szCs w:val="24"/>
              </w:rPr>
              <w:t>NOTE</w:t>
            </w:r>
            <w:r w:rsidRPr="0090413F">
              <w:rPr>
                <w:rFonts w:ascii="Verdana" w:hAnsi="Verdana" w:cs="Arial"/>
                <w:sz w:val="24"/>
                <w:szCs w:val="24"/>
              </w:rPr>
              <w:t xml:space="preserve"> the impact of deteriorating performance and the resulting challenges in commissioning the provision of safe, effective and timely emergency ambulance services.</w:t>
            </w:r>
          </w:p>
          <w:p w14:paraId="58639AC0" w14:textId="44DE5278" w:rsidR="0090413F" w:rsidRDefault="0090413F" w:rsidP="00F361DB">
            <w:pPr>
              <w:jc w:val="both"/>
              <w:rPr>
                <w:rFonts w:ascii="Verdana" w:hAnsi="Verdana" w:cstheme="minorHAnsi"/>
                <w:b/>
                <w:bCs/>
              </w:rPr>
            </w:pPr>
          </w:p>
        </w:tc>
        <w:tc>
          <w:tcPr>
            <w:tcW w:w="1868" w:type="dxa"/>
          </w:tcPr>
          <w:p w14:paraId="0034944A" w14:textId="77777777" w:rsidR="0090413F" w:rsidRPr="00C5570D" w:rsidRDefault="0090413F" w:rsidP="00F361DB">
            <w:pPr>
              <w:jc w:val="center"/>
              <w:rPr>
                <w:rFonts w:ascii="Verdana" w:hAnsi="Verdana" w:cstheme="minorHAnsi"/>
              </w:rPr>
            </w:pPr>
          </w:p>
        </w:tc>
      </w:tr>
      <w:tr w:rsidR="0090413F" w:rsidRPr="00C5570D" w14:paraId="2DA1B4BA" w14:textId="77777777" w:rsidTr="00862BC6">
        <w:tc>
          <w:tcPr>
            <w:tcW w:w="1136" w:type="dxa"/>
          </w:tcPr>
          <w:p w14:paraId="3D42DAFF" w14:textId="77777777" w:rsidR="0090413F" w:rsidRPr="00862BC6" w:rsidRDefault="0090413F" w:rsidP="00862BC6">
            <w:pPr>
              <w:pStyle w:val="ListParagraph"/>
              <w:numPr>
                <w:ilvl w:val="0"/>
                <w:numId w:val="20"/>
              </w:numPr>
              <w:rPr>
                <w:rFonts w:ascii="Verdana" w:hAnsi="Verdana" w:cstheme="minorHAnsi"/>
              </w:rPr>
            </w:pPr>
          </w:p>
        </w:tc>
        <w:tc>
          <w:tcPr>
            <w:tcW w:w="7633" w:type="dxa"/>
            <w:shd w:val="clear" w:color="auto" w:fill="auto"/>
          </w:tcPr>
          <w:p w14:paraId="3F488051" w14:textId="77777777" w:rsidR="0090413F" w:rsidRDefault="0090413F" w:rsidP="00F361DB">
            <w:pPr>
              <w:jc w:val="both"/>
              <w:rPr>
                <w:rFonts w:ascii="Verdana" w:hAnsi="Verdana" w:cstheme="minorHAnsi"/>
                <w:b/>
                <w:bCs/>
              </w:rPr>
            </w:pPr>
            <w:r>
              <w:rPr>
                <w:rFonts w:ascii="Verdana" w:hAnsi="Verdana" w:cstheme="minorHAnsi"/>
                <w:b/>
                <w:bCs/>
              </w:rPr>
              <w:t>Emergency Medical Retrieval and Transfer Service Review Update</w:t>
            </w:r>
          </w:p>
          <w:p w14:paraId="5F5C08EB" w14:textId="05C6FD20" w:rsidR="0090413F" w:rsidRDefault="0090413F" w:rsidP="00F361DB">
            <w:pPr>
              <w:jc w:val="both"/>
              <w:rPr>
                <w:rFonts w:ascii="Verdana" w:hAnsi="Verdana" w:cstheme="minorHAnsi"/>
                <w:b/>
                <w:bCs/>
              </w:rPr>
            </w:pPr>
          </w:p>
          <w:p w14:paraId="3DE9694D" w14:textId="7BE477D7" w:rsidR="00940679" w:rsidRPr="007B293C" w:rsidRDefault="00940679" w:rsidP="00F361DB">
            <w:pPr>
              <w:jc w:val="both"/>
              <w:rPr>
                <w:rFonts w:ascii="Verdana" w:hAnsi="Verdana" w:cstheme="minorHAnsi"/>
              </w:rPr>
            </w:pPr>
            <w:r w:rsidRPr="007B293C">
              <w:rPr>
                <w:rFonts w:ascii="Verdana" w:hAnsi="Verdana" w:cstheme="minorHAnsi"/>
              </w:rPr>
              <w:t>The EMRTS Report was received. Matthew Edwards presented the report</w:t>
            </w:r>
            <w:r w:rsidR="00BF0E0A">
              <w:rPr>
                <w:rFonts w:ascii="Verdana" w:hAnsi="Verdana" w:cstheme="minorHAnsi"/>
              </w:rPr>
              <w:t xml:space="preserve"> and gave a short overview of the work to date.</w:t>
            </w:r>
          </w:p>
          <w:p w14:paraId="68CEF72F" w14:textId="77777777" w:rsidR="0090413F" w:rsidRPr="00BF0E0A" w:rsidRDefault="0090413F" w:rsidP="0090413F">
            <w:pPr>
              <w:jc w:val="both"/>
              <w:rPr>
                <w:rFonts w:ascii="Verdana" w:hAnsi="Verdana" w:cstheme="minorHAnsi"/>
              </w:rPr>
            </w:pPr>
            <w:r w:rsidRPr="00BF0E0A">
              <w:rPr>
                <w:rFonts w:ascii="Verdana" w:hAnsi="Verdana" w:cstheme="minorHAnsi"/>
              </w:rPr>
              <w:lastRenderedPageBreak/>
              <w:t>Noted:</w:t>
            </w:r>
          </w:p>
          <w:p w14:paraId="66EDC1C7" w14:textId="0C734617" w:rsidR="0090413F" w:rsidRDefault="007B293C" w:rsidP="0090413F">
            <w:pPr>
              <w:pStyle w:val="ListParagraph"/>
              <w:numPr>
                <w:ilvl w:val="0"/>
                <w:numId w:val="24"/>
              </w:numPr>
              <w:jc w:val="both"/>
              <w:rPr>
                <w:rFonts w:ascii="Verdana" w:hAnsi="Verdana" w:cstheme="minorHAnsi"/>
                <w:sz w:val="24"/>
                <w:szCs w:val="24"/>
              </w:rPr>
            </w:pPr>
            <w:r>
              <w:rPr>
                <w:rFonts w:ascii="Verdana" w:hAnsi="Verdana" w:cstheme="minorHAnsi"/>
                <w:sz w:val="24"/>
                <w:szCs w:val="24"/>
              </w:rPr>
              <w:t>The engagement sessions held to date</w:t>
            </w:r>
          </w:p>
          <w:p w14:paraId="3D548525" w14:textId="6AEBDB89" w:rsidR="007B293C" w:rsidRDefault="007B293C" w:rsidP="0090413F">
            <w:pPr>
              <w:pStyle w:val="ListParagraph"/>
              <w:numPr>
                <w:ilvl w:val="0"/>
                <w:numId w:val="24"/>
              </w:numPr>
              <w:jc w:val="both"/>
              <w:rPr>
                <w:rFonts w:ascii="Verdana" w:hAnsi="Verdana" w:cstheme="minorHAnsi"/>
                <w:sz w:val="24"/>
                <w:szCs w:val="24"/>
              </w:rPr>
            </w:pPr>
            <w:r>
              <w:rPr>
                <w:rFonts w:ascii="Verdana" w:hAnsi="Verdana" w:cstheme="minorHAnsi"/>
                <w:sz w:val="24"/>
                <w:szCs w:val="24"/>
              </w:rPr>
              <w:t>The concerns raised by the public in the Mid Wales area</w:t>
            </w:r>
            <w:r w:rsidR="00A02824">
              <w:rPr>
                <w:rFonts w:ascii="Verdana" w:hAnsi="Verdana" w:cstheme="minorHAnsi"/>
                <w:sz w:val="24"/>
                <w:szCs w:val="24"/>
              </w:rPr>
              <w:t xml:space="preserve"> relating to keeping the base in Welshpool</w:t>
            </w:r>
          </w:p>
          <w:p w14:paraId="1D3294C8" w14:textId="403C2BAE" w:rsidR="007B293C" w:rsidRDefault="00BF0E0A" w:rsidP="0090413F">
            <w:pPr>
              <w:pStyle w:val="ListParagraph"/>
              <w:numPr>
                <w:ilvl w:val="0"/>
                <w:numId w:val="24"/>
              </w:numPr>
              <w:jc w:val="both"/>
              <w:rPr>
                <w:rFonts w:ascii="Verdana" w:hAnsi="Verdana" w:cstheme="minorHAnsi"/>
                <w:sz w:val="24"/>
                <w:szCs w:val="24"/>
              </w:rPr>
            </w:pPr>
            <w:r>
              <w:rPr>
                <w:rFonts w:ascii="Verdana" w:hAnsi="Verdana" w:cstheme="minorHAnsi"/>
                <w:sz w:val="24"/>
                <w:szCs w:val="24"/>
              </w:rPr>
              <w:t>Ongoing w</w:t>
            </w:r>
            <w:r w:rsidR="007B293C">
              <w:rPr>
                <w:rFonts w:ascii="Verdana" w:hAnsi="Verdana" w:cstheme="minorHAnsi"/>
                <w:sz w:val="24"/>
                <w:szCs w:val="24"/>
              </w:rPr>
              <w:t xml:space="preserve">ork with the Picker Institute to get a representative sample </w:t>
            </w:r>
            <w:r>
              <w:rPr>
                <w:rFonts w:ascii="Verdana" w:hAnsi="Verdana" w:cstheme="minorHAnsi"/>
                <w:sz w:val="24"/>
                <w:szCs w:val="24"/>
              </w:rPr>
              <w:t>of</w:t>
            </w:r>
            <w:r w:rsidR="007B293C">
              <w:rPr>
                <w:rFonts w:ascii="Verdana" w:hAnsi="Verdana" w:cstheme="minorHAnsi"/>
                <w:sz w:val="24"/>
                <w:szCs w:val="24"/>
              </w:rPr>
              <w:t xml:space="preserve"> the people of Wales</w:t>
            </w:r>
          </w:p>
          <w:p w14:paraId="7AC50A04" w14:textId="24A5AE26" w:rsidR="007B293C" w:rsidRDefault="007B293C" w:rsidP="0090413F">
            <w:pPr>
              <w:pStyle w:val="ListParagraph"/>
              <w:numPr>
                <w:ilvl w:val="0"/>
                <w:numId w:val="24"/>
              </w:numPr>
              <w:jc w:val="both"/>
              <w:rPr>
                <w:rFonts w:ascii="Verdana" w:hAnsi="Verdana" w:cstheme="minorHAnsi"/>
                <w:sz w:val="24"/>
                <w:szCs w:val="24"/>
              </w:rPr>
            </w:pPr>
            <w:r>
              <w:rPr>
                <w:rFonts w:ascii="Verdana" w:hAnsi="Verdana" w:cstheme="minorHAnsi"/>
                <w:sz w:val="24"/>
                <w:szCs w:val="24"/>
              </w:rPr>
              <w:t xml:space="preserve">The factors and </w:t>
            </w:r>
            <w:r w:rsidR="00A02824">
              <w:rPr>
                <w:rFonts w:ascii="Verdana" w:hAnsi="Verdana" w:cstheme="minorHAnsi"/>
                <w:sz w:val="24"/>
                <w:szCs w:val="24"/>
              </w:rPr>
              <w:t>weightings to use to decide on the options available</w:t>
            </w:r>
          </w:p>
          <w:p w14:paraId="0316AC85" w14:textId="1EA4ABE3" w:rsidR="00A02824" w:rsidRPr="0090413F" w:rsidRDefault="00A02824" w:rsidP="0090413F">
            <w:pPr>
              <w:pStyle w:val="ListParagraph"/>
              <w:numPr>
                <w:ilvl w:val="0"/>
                <w:numId w:val="24"/>
              </w:numPr>
              <w:jc w:val="both"/>
              <w:rPr>
                <w:rFonts w:ascii="Verdana" w:hAnsi="Verdana" w:cstheme="minorHAnsi"/>
                <w:sz w:val="24"/>
                <w:szCs w:val="24"/>
              </w:rPr>
            </w:pPr>
            <w:r>
              <w:rPr>
                <w:rFonts w:ascii="Verdana" w:hAnsi="Verdana" w:cstheme="minorHAnsi"/>
                <w:sz w:val="24"/>
                <w:szCs w:val="24"/>
              </w:rPr>
              <w:t>Lack of balance in terms of the responses to the engagement mainly from the areas where the bases were under threat of being moved and the wider impact on the potential improvement of services across Wales</w:t>
            </w:r>
          </w:p>
          <w:p w14:paraId="4A2FEB39" w14:textId="77777777" w:rsidR="0090413F" w:rsidRPr="00A02824" w:rsidRDefault="0090413F" w:rsidP="0090413F">
            <w:pPr>
              <w:jc w:val="both"/>
              <w:rPr>
                <w:rFonts w:ascii="Verdana" w:hAnsi="Verdana" w:cstheme="minorHAnsi"/>
              </w:rPr>
            </w:pPr>
            <w:r w:rsidRPr="00A02824">
              <w:rPr>
                <w:rFonts w:ascii="Verdana" w:hAnsi="Verdana" w:cstheme="minorHAnsi"/>
              </w:rPr>
              <w:t>Agreed:</w:t>
            </w:r>
          </w:p>
          <w:p w14:paraId="2B5FD42F" w14:textId="4E8034E0" w:rsidR="0090413F" w:rsidRDefault="00A02824" w:rsidP="0090413F">
            <w:pPr>
              <w:pStyle w:val="ListParagraph"/>
              <w:numPr>
                <w:ilvl w:val="0"/>
                <w:numId w:val="24"/>
              </w:numPr>
              <w:jc w:val="both"/>
              <w:rPr>
                <w:rFonts w:ascii="Verdana" w:hAnsi="Verdana" w:cstheme="minorHAnsi"/>
                <w:sz w:val="24"/>
                <w:szCs w:val="24"/>
              </w:rPr>
            </w:pPr>
            <w:r>
              <w:rPr>
                <w:rFonts w:ascii="Verdana" w:hAnsi="Verdana" w:cstheme="minorHAnsi"/>
                <w:sz w:val="24"/>
                <w:szCs w:val="24"/>
              </w:rPr>
              <w:t xml:space="preserve">To provide </w:t>
            </w:r>
            <w:r w:rsidR="007B293C">
              <w:rPr>
                <w:rFonts w:ascii="Verdana" w:hAnsi="Verdana" w:cstheme="minorHAnsi"/>
                <w:sz w:val="24"/>
                <w:szCs w:val="24"/>
              </w:rPr>
              <w:t>views on the factors</w:t>
            </w:r>
            <w:r>
              <w:rPr>
                <w:rFonts w:ascii="Verdana" w:hAnsi="Verdana" w:cstheme="minorHAnsi"/>
                <w:sz w:val="24"/>
                <w:szCs w:val="24"/>
              </w:rPr>
              <w:t xml:space="preserve"> and weightings</w:t>
            </w:r>
          </w:p>
          <w:p w14:paraId="02BAF08F" w14:textId="6DDF50CF" w:rsidR="007B293C" w:rsidRDefault="007B293C" w:rsidP="0090413F">
            <w:pPr>
              <w:pStyle w:val="ListParagraph"/>
              <w:numPr>
                <w:ilvl w:val="0"/>
                <w:numId w:val="24"/>
              </w:numPr>
              <w:jc w:val="both"/>
              <w:rPr>
                <w:rFonts w:ascii="Verdana" w:hAnsi="Verdana" w:cstheme="minorHAnsi"/>
                <w:sz w:val="24"/>
                <w:szCs w:val="24"/>
              </w:rPr>
            </w:pPr>
            <w:r>
              <w:rPr>
                <w:rFonts w:ascii="Verdana" w:hAnsi="Verdana" w:cstheme="minorHAnsi"/>
                <w:sz w:val="24"/>
                <w:szCs w:val="24"/>
              </w:rPr>
              <w:t xml:space="preserve">Discuss </w:t>
            </w:r>
            <w:r w:rsidR="00A02824">
              <w:rPr>
                <w:rFonts w:ascii="Verdana" w:hAnsi="Verdana" w:cstheme="minorHAnsi"/>
                <w:sz w:val="24"/>
                <w:szCs w:val="24"/>
              </w:rPr>
              <w:t>internally in</w:t>
            </w:r>
            <w:r>
              <w:rPr>
                <w:rFonts w:ascii="Verdana" w:hAnsi="Verdana" w:cstheme="minorHAnsi"/>
                <w:sz w:val="24"/>
                <w:szCs w:val="24"/>
              </w:rPr>
              <w:t xml:space="preserve"> health boards about how to keep up to date</w:t>
            </w:r>
          </w:p>
          <w:p w14:paraId="2B2C1720" w14:textId="63D6279F" w:rsidR="00A02824" w:rsidRDefault="00A02824" w:rsidP="0090413F">
            <w:pPr>
              <w:pStyle w:val="ListParagraph"/>
              <w:numPr>
                <w:ilvl w:val="0"/>
                <w:numId w:val="24"/>
              </w:numPr>
              <w:jc w:val="both"/>
              <w:rPr>
                <w:rFonts w:ascii="Verdana" w:hAnsi="Verdana" w:cstheme="minorHAnsi"/>
                <w:sz w:val="24"/>
                <w:szCs w:val="24"/>
              </w:rPr>
            </w:pPr>
            <w:r>
              <w:rPr>
                <w:rFonts w:ascii="Verdana" w:hAnsi="Verdana" w:cstheme="minorHAnsi"/>
                <w:sz w:val="24"/>
                <w:szCs w:val="24"/>
              </w:rPr>
              <w:t xml:space="preserve">To comment on the information available  </w:t>
            </w:r>
          </w:p>
          <w:p w14:paraId="29BAED95" w14:textId="2A4C2EA9" w:rsidR="00A02824" w:rsidRPr="0090413F" w:rsidRDefault="00A02824" w:rsidP="0090413F">
            <w:pPr>
              <w:pStyle w:val="ListParagraph"/>
              <w:numPr>
                <w:ilvl w:val="0"/>
                <w:numId w:val="24"/>
              </w:numPr>
              <w:jc w:val="both"/>
              <w:rPr>
                <w:rFonts w:ascii="Verdana" w:hAnsi="Verdana" w:cstheme="minorHAnsi"/>
                <w:sz w:val="24"/>
                <w:szCs w:val="24"/>
              </w:rPr>
            </w:pPr>
            <w:r>
              <w:rPr>
                <w:rFonts w:ascii="Verdana" w:hAnsi="Verdana" w:cstheme="minorHAnsi"/>
                <w:sz w:val="24"/>
                <w:szCs w:val="24"/>
              </w:rPr>
              <w:t xml:space="preserve">To complete the online questionnaire. </w:t>
            </w:r>
          </w:p>
          <w:p w14:paraId="59E74586" w14:textId="0C5D5F8C" w:rsidR="0090413F" w:rsidRDefault="0090413F" w:rsidP="00F361DB">
            <w:pPr>
              <w:jc w:val="both"/>
              <w:rPr>
                <w:rFonts w:ascii="Verdana" w:hAnsi="Verdana" w:cstheme="minorHAnsi"/>
                <w:b/>
                <w:bCs/>
              </w:rPr>
            </w:pPr>
          </w:p>
          <w:p w14:paraId="75272CB0" w14:textId="66A4C27A" w:rsidR="0090413F" w:rsidRDefault="0090413F" w:rsidP="00F361DB">
            <w:pPr>
              <w:jc w:val="both"/>
              <w:rPr>
                <w:rFonts w:ascii="Verdana" w:hAnsi="Verdana" w:cstheme="minorHAnsi"/>
                <w:b/>
                <w:bCs/>
              </w:rPr>
            </w:pPr>
            <w:r w:rsidRPr="0090413F">
              <w:rPr>
                <w:rFonts w:ascii="Verdana" w:hAnsi="Verdana" w:cstheme="minorHAnsi"/>
              </w:rPr>
              <w:t>Members</w:t>
            </w:r>
            <w:r>
              <w:rPr>
                <w:rFonts w:ascii="Verdana" w:hAnsi="Verdana" w:cstheme="minorHAnsi"/>
                <w:b/>
                <w:bCs/>
              </w:rPr>
              <w:t xml:space="preserve"> RESOLVED </w:t>
            </w:r>
            <w:r w:rsidRPr="0090413F">
              <w:rPr>
                <w:rFonts w:ascii="Verdana" w:hAnsi="Verdana" w:cstheme="minorHAnsi"/>
              </w:rPr>
              <w:t>to</w:t>
            </w:r>
            <w:r>
              <w:rPr>
                <w:rFonts w:ascii="Verdana" w:hAnsi="Verdana" w:cstheme="minorHAnsi"/>
                <w:b/>
                <w:bCs/>
              </w:rPr>
              <w:t>:</w:t>
            </w:r>
          </w:p>
          <w:p w14:paraId="03D6A04D" w14:textId="77777777" w:rsidR="0090413F" w:rsidRPr="00C84B4C" w:rsidRDefault="0090413F" w:rsidP="0090413F">
            <w:pPr>
              <w:pStyle w:val="ListParagraph"/>
              <w:numPr>
                <w:ilvl w:val="0"/>
                <w:numId w:val="25"/>
              </w:numPr>
              <w:ind w:left="313" w:hanging="313"/>
              <w:contextualSpacing/>
              <w:jc w:val="both"/>
              <w:rPr>
                <w:rFonts w:ascii="Verdana" w:hAnsi="Verdana"/>
                <w:sz w:val="24"/>
                <w:szCs w:val="24"/>
              </w:rPr>
            </w:pPr>
            <w:r w:rsidRPr="00C84B4C">
              <w:rPr>
                <w:rFonts w:ascii="Verdana" w:hAnsi="Verdana"/>
                <w:b/>
                <w:bCs/>
                <w:sz w:val="24"/>
                <w:szCs w:val="24"/>
              </w:rPr>
              <w:t>NOTE</w:t>
            </w:r>
            <w:r w:rsidRPr="00C84B4C">
              <w:rPr>
                <w:rFonts w:ascii="Verdana" w:hAnsi="Verdana"/>
                <w:sz w:val="24"/>
                <w:szCs w:val="24"/>
              </w:rPr>
              <w:t xml:space="preserve"> the appointment of dedicated engagement and communication expertise</w:t>
            </w:r>
          </w:p>
          <w:p w14:paraId="5BD06145" w14:textId="77777777" w:rsidR="0090413F" w:rsidRPr="00E739D4" w:rsidRDefault="0090413F" w:rsidP="0090413F">
            <w:pPr>
              <w:pStyle w:val="ListParagraph"/>
              <w:numPr>
                <w:ilvl w:val="0"/>
                <w:numId w:val="25"/>
              </w:numPr>
              <w:ind w:left="313" w:hanging="313"/>
              <w:contextualSpacing/>
              <w:jc w:val="both"/>
              <w:rPr>
                <w:rFonts w:ascii="Verdana" w:hAnsi="Verdana"/>
                <w:sz w:val="24"/>
                <w:szCs w:val="24"/>
              </w:rPr>
            </w:pPr>
            <w:r w:rsidRPr="00E739D4">
              <w:rPr>
                <w:rFonts w:ascii="Verdana" w:hAnsi="Verdana"/>
                <w:b/>
                <w:bCs/>
                <w:sz w:val="24"/>
                <w:szCs w:val="24"/>
              </w:rPr>
              <w:t>NOTE</w:t>
            </w:r>
            <w:r w:rsidRPr="00E739D4">
              <w:rPr>
                <w:rFonts w:ascii="Verdana" w:hAnsi="Verdana"/>
                <w:sz w:val="24"/>
                <w:szCs w:val="24"/>
              </w:rPr>
              <w:t xml:space="preserve"> that the EASC Team </w:t>
            </w:r>
            <w:r w:rsidRPr="00E739D4">
              <w:rPr>
                <w:rFonts w:ascii="Verdana" w:hAnsi="Verdana" w:cs="Arial"/>
                <w:sz w:val="24"/>
                <w:szCs w:val="24"/>
              </w:rPr>
              <w:t>continue to work with health board engagement, communication and service change leads to commence the engagement process</w:t>
            </w:r>
          </w:p>
          <w:p w14:paraId="64306FDA" w14:textId="77777777" w:rsidR="0090413F" w:rsidRPr="00E739D4" w:rsidRDefault="0090413F" w:rsidP="0090413F">
            <w:pPr>
              <w:pStyle w:val="ListParagraph"/>
              <w:numPr>
                <w:ilvl w:val="0"/>
                <w:numId w:val="25"/>
              </w:numPr>
              <w:ind w:left="313" w:hanging="313"/>
              <w:contextualSpacing/>
              <w:jc w:val="both"/>
              <w:rPr>
                <w:rFonts w:ascii="Verdana" w:hAnsi="Verdana"/>
                <w:sz w:val="24"/>
                <w:szCs w:val="24"/>
              </w:rPr>
            </w:pPr>
            <w:r w:rsidRPr="00E739D4">
              <w:rPr>
                <w:rFonts w:ascii="Verdana" w:hAnsi="Verdana"/>
                <w:b/>
                <w:bCs/>
                <w:sz w:val="24"/>
                <w:szCs w:val="24"/>
              </w:rPr>
              <w:t xml:space="preserve">NOTE </w:t>
            </w:r>
            <w:r w:rsidRPr="00E739D4">
              <w:rPr>
                <w:rFonts w:ascii="Verdana" w:hAnsi="Verdana"/>
                <w:sz w:val="24"/>
                <w:szCs w:val="24"/>
              </w:rPr>
              <w:t>the testing</w:t>
            </w:r>
            <w:r>
              <w:rPr>
                <w:rFonts w:ascii="Verdana" w:hAnsi="Verdana"/>
                <w:sz w:val="24"/>
                <w:szCs w:val="24"/>
              </w:rPr>
              <w:t xml:space="preserve">, </w:t>
            </w:r>
            <w:r w:rsidRPr="00E739D4">
              <w:rPr>
                <w:rFonts w:ascii="Verdana" w:hAnsi="Verdana"/>
                <w:sz w:val="24"/>
                <w:szCs w:val="24"/>
              </w:rPr>
              <w:t xml:space="preserve">development </w:t>
            </w:r>
            <w:r>
              <w:rPr>
                <w:rFonts w:ascii="Verdana" w:hAnsi="Verdana"/>
                <w:sz w:val="24"/>
                <w:szCs w:val="24"/>
              </w:rPr>
              <w:t xml:space="preserve">and publishing </w:t>
            </w:r>
            <w:r w:rsidRPr="00E739D4">
              <w:rPr>
                <w:rFonts w:ascii="Verdana" w:hAnsi="Verdana"/>
                <w:sz w:val="24"/>
                <w:szCs w:val="24"/>
              </w:rPr>
              <w:t xml:space="preserve">of </w:t>
            </w:r>
            <w:r>
              <w:rPr>
                <w:rFonts w:ascii="Verdana" w:hAnsi="Verdana"/>
                <w:sz w:val="24"/>
                <w:szCs w:val="24"/>
              </w:rPr>
              <w:t xml:space="preserve">content and </w:t>
            </w:r>
            <w:r w:rsidRPr="00E739D4">
              <w:rPr>
                <w:rFonts w:ascii="Verdana" w:hAnsi="Verdana"/>
                <w:sz w:val="24"/>
                <w:szCs w:val="24"/>
              </w:rPr>
              <w:t>engagement materials in preparation for the engagement process</w:t>
            </w:r>
            <w:r>
              <w:rPr>
                <w:rFonts w:ascii="Verdana" w:hAnsi="Verdana"/>
                <w:sz w:val="24"/>
                <w:szCs w:val="24"/>
              </w:rPr>
              <w:t>;</w:t>
            </w:r>
            <w:r w:rsidRPr="00E739D4">
              <w:rPr>
                <w:rFonts w:ascii="Verdana" w:hAnsi="Verdana"/>
                <w:sz w:val="24"/>
                <w:szCs w:val="24"/>
              </w:rPr>
              <w:t xml:space="preserve"> </w:t>
            </w:r>
          </w:p>
          <w:p w14:paraId="313FEB98" w14:textId="77777777" w:rsidR="0090413F" w:rsidRPr="007A0970" w:rsidRDefault="0090413F" w:rsidP="0090413F">
            <w:pPr>
              <w:pStyle w:val="ListParagraph"/>
              <w:numPr>
                <w:ilvl w:val="0"/>
                <w:numId w:val="25"/>
              </w:numPr>
              <w:ind w:left="313" w:hanging="313"/>
              <w:contextualSpacing/>
              <w:jc w:val="both"/>
              <w:rPr>
                <w:rFonts w:ascii="Verdana" w:hAnsi="Verdana"/>
                <w:sz w:val="24"/>
                <w:szCs w:val="24"/>
              </w:rPr>
            </w:pPr>
            <w:r w:rsidRPr="00AC4426">
              <w:rPr>
                <w:rFonts w:ascii="Verdana" w:hAnsi="Verdana" w:cs="Arial"/>
                <w:b/>
                <w:bCs/>
                <w:sz w:val="24"/>
                <w:szCs w:val="24"/>
              </w:rPr>
              <w:t>NOTE</w:t>
            </w:r>
            <w:r w:rsidRPr="00AC4426">
              <w:rPr>
                <w:rFonts w:ascii="Verdana" w:hAnsi="Verdana" w:cs="Arial"/>
                <w:sz w:val="24"/>
                <w:szCs w:val="24"/>
              </w:rPr>
              <w:t xml:space="preserve"> the activities and pre-engagement work undertaken since </w:t>
            </w:r>
            <w:r w:rsidRPr="007A0970">
              <w:rPr>
                <w:rFonts w:ascii="Verdana" w:hAnsi="Verdana" w:cs="Arial"/>
                <w:sz w:val="24"/>
                <w:szCs w:val="24"/>
              </w:rPr>
              <w:t>the previous meeting including the engagement timetable of sessions currently being arranged</w:t>
            </w:r>
          </w:p>
          <w:p w14:paraId="7C3DE12F" w14:textId="77777777" w:rsidR="0090413F" w:rsidRPr="007A0970" w:rsidRDefault="0090413F" w:rsidP="0090413F">
            <w:pPr>
              <w:pStyle w:val="ListParagraph"/>
              <w:numPr>
                <w:ilvl w:val="0"/>
                <w:numId w:val="25"/>
              </w:numPr>
              <w:ind w:left="313" w:hanging="313"/>
              <w:contextualSpacing/>
              <w:jc w:val="both"/>
              <w:rPr>
                <w:rFonts w:ascii="Verdana" w:hAnsi="Verdana"/>
                <w:sz w:val="24"/>
                <w:szCs w:val="24"/>
              </w:rPr>
            </w:pPr>
            <w:r w:rsidRPr="007A0970">
              <w:rPr>
                <w:rFonts w:ascii="Verdana" w:hAnsi="Verdana" w:cs="Arial"/>
                <w:b/>
                <w:bCs/>
                <w:sz w:val="24"/>
                <w:szCs w:val="24"/>
              </w:rPr>
              <w:t>NOTE</w:t>
            </w:r>
            <w:r w:rsidRPr="007A0970">
              <w:rPr>
                <w:rFonts w:ascii="Verdana" w:hAnsi="Verdana" w:cs="Arial"/>
                <w:bCs/>
                <w:sz w:val="24"/>
                <w:szCs w:val="24"/>
              </w:rPr>
              <w:t xml:space="preserve"> that the online sessions, drop-in sessions and public meetings have commenced</w:t>
            </w:r>
          </w:p>
          <w:p w14:paraId="6CF4C667" w14:textId="77777777" w:rsidR="0090413F" w:rsidRPr="00DB19FE" w:rsidRDefault="0090413F" w:rsidP="0090413F">
            <w:pPr>
              <w:pStyle w:val="ListParagraph"/>
              <w:numPr>
                <w:ilvl w:val="0"/>
                <w:numId w:val="25"/>
              </w:numPr>
              <w:ind w:left="313" w:hanging="313"/>
              <w:contextualSpacing/>
              <w:jc w:val="both"/>
              <w:rPr>
                <w:rFonts w:ascii="Verdana" w:hAnsi="Verdana"/>
                <w:sz w:val="24"/>
                <w:szCs w:val="24"/>
              </w:rPr>
            </w:pPr>
            <w:r w:rsidRPr="007A0970">
              <w:rPr>
                <w:rFonts w:ascii="Verdana" w:hAnsi="Verdana" w:cs="Arial"/>
                <w:b/>
                <w:bCs/>
                <w:sz w:val="24"/>
                <w:szCs w:val="24"/>
              </w:rPr>
              <w:t xml:space="preserve">NOTE </w:t>
            </w:r>
            <w:r w:rsidRPr="007A0970">
              <w:rPr>
                <w:rFonts w:ascii="Verdana" w:hAnsi="Verdana" w:cs="Arial"/>
                <w:sz w:val="24"/>
                <w:szCs w:val="24"/>
              </w:rPr>
              <w:t>that external supplier</w:t>
            </w:r>
            <w:r>
              <w:rPr>
                <w:rFonts w:ascii="Verdana" w:hAnsi="Verdana" w:cs="Arial"/>
                <w:sz w:val="24"/>
                <w:szCs w:val="24"/>
              </w:rPr>
              <w:t xml:space="preserve"> support to undertake data collation, analysis and reporting to include a representative sample has been secured </w:t>
            </w:r>
            <w:r>
              <w:rPr>
                <w:rFonts w:ascii="Verdana" w:hAnsi="Verdana" w:cs="Arial"/>
                <w:b/>
                <w:bCs/>
                <w:sz w:val="24"/>
                <w:szCs w:val="24"/>
              </w:rPr>
              <w:t xml:space="preserve"> </w:t>
            </w:r>
            <w:r w:rsidRPr="00AC4426">
              <w:rPr>
                <w:rFonts w:ascii="Verdana" w:hAnsi="Verdana" w:cs="Arial"/>
                <w:sz w:val="24"/>
                <w:szCs w:val="24"/>
              </w:rPr>
              <w:t xml:space="preserve"> </w:t>
            </w:r>
          </w:p>
          <w:p w14:paraId="056C40DA" w14:textId="46684C84" w:rsidR="0090413F" w:rsidRPr="00DB19FE" w:rsidRDefault="0090413F" w:rsidP="0090413F">
            <w:pPr>
              <w:pStyle w:val="ListParagraph"/>
              <w:numPr>
                <w:ilvl w:val="0"/>
                <w:numId w:val="25"/>
              </w:numPr>
              <w:ind w:left="313" w:hanging="313"/>
              <w:contextualSpacing/>
              <w:jc w:val="both"/>
              <w:rPr>
                <w:rFonts w:ascii="Verdana" w:hAnsi="Verdana"/>
                <w:sz w:val="24"/>
                <w:szCs w:val="24"/>
              </w:rPr>
            </w:pPr>
            <w:r>
              <w:rPr>
                <w:rFonts w:ascii="Verdana" w:hAnsi="Verdana" w:cs="Arial"/>
                <w:b/>
                <w:bCs/>
                <w:sz w:val="24"/>
                <w:szCs w:val="24"/>
              </w:rPr>
              <w:t xml:space="preserve">NOTE </w:t>
            </w:r>
            <w:r w:rsidRPr="00DB19FE">
              <w:rPr>
                <w:rFonts w:ascii="Verdana" w:hAnsi="Verdana" w:cs="Arial"/>
                <w:bCs/>
                <w:sz w:val="24"/>
                <w:szCs w:val="24"/>
              </w:rPr>
              <w:t xml:space="preserve">that the public engagement process </w:t>
            </w:r>
            <w:r w:rsidR="00A02824">
              <w:rPr>
                <w:rFonts w:ascii="Verdana" w:hAnsi="Verdana" w:cs="Arial"/>
                <w:bCs/>
                <w:sz w:val="24"/>
                <w:szCs w:val="24"/>
              </w:rPr>
              <w:t>had been underway since 15 March</w:t>
            </w:r>
            <w:r>
              <w:rPr>
                <w:rFonts w:ascii="Verdana" w:hAnsi="Verdana" w:cs="Arial"/>
                <w:bCs/>
                <w:sz w:val="24"/>
                <w:szCs w:val="24"/>
              </w:rPr>
              <w:t>.</w:t>
            </w:r>
          </w:p>
          <w:p w14:paraId="48D8452C" w14:textId="165BC6D3" w:rsidR="0090413F" w:rsidRDefault="0090413F" w:rsidP="00F361DB">
            <w:pPr>
              <w:jc w:val="both"/>
              <w:rPr>
                <w:rFonts w:ascii="Verdana" w:hAnsi="Verdana" w:cstheme="minorHAnsi"/>
                <w:b/>
                <w:bCs/>
              </w:rPr>
            </w:pPr>
          </w:p>
        </w:tc>
        <w:tc>
          <w:tcPr>
            <w:tcW w:w="1868" w:type="dxa"/>
          </w:tcPr>
          <w:p w14:paraId="2BE28F57" w14:textId="77777777" w:rsidR="0090413F" w:rsidRPr="00C5570D" w:rsidRDefault="0090413F" w:rsidP="00F361DB">
            <w:pPr>
              <w:jc w:val="center"/>
              <w:rPr>
                <w:rFonts w:ascii="Verdana" w:hAnsi="Verdana" w:cstheme="minorHAnsi"/>
              </w:rPr>
            </w:pPr>
          </w:p>
        </w:tc>
      </w:tr>
      <w:tr w:rsidR="003053DE" w:rsidRPr="00C5570D" w14:paraId="52BFF39F" w14:textId="77777777" w:rsidTr="00862BC6">
        <w:tc>
          <w:tcPr>
            <w:tcW w:w="1136" w:type="dxa"/>
          </w:tcPr>
          <w:p w14:paraId="6460F905" w14:textId="77777777" w:rsidR="003053DE" w:rsidRPr="00862BC6" w:rsidRDefault="003053DE" w:rsidP="00862BC6">
            <w:pPr>
              <w:pStyle w:val="ListParagraph"/>
              <w:numPr>
                <w:ilvl w:val="0"/>
                <w:numId w:val="20"/>
              </w:numPr>
              <w:rPr>
                <w:rFonts w:ascii="Verdana" w:hAnsi="Verdana" w:cstheme="minorHAnsi"/>
              </w:rPr>
            </w:pPr>
          </w:p>
        </w:tc>
        <w:tc>
          <w:tcPr>
            <w:tcW w:w="7633" w:type="dxa"/>
            <w:shd w:val="clear" w:color="auto" w:fill="auto"/>
          </w:tcPr>
          <w:p w14:paraId="21055A55" w14:textId="77777777" w:rsidR="003053DE" w:rsidRPr="00C5570D" w:rsidRDefault="003053DE" w:rsidP="003053DE">
            <w:pPr>
              <w:contextualSpacing/>
              <w:jc w:val="both"/>
              <w:rPr>
                <w:rFonts w:ascii="Verdana" w:hAnsi="Verdana"/>
                <w:b/>
                <w:bCs/>
              </w:rPr>
            </w:pPr>
            <w:r w:rsidRPr="00C5570D">
              <w:rPr>
                <w:rFonts w:ascii="Verdana" w:hAnsi="Verdana"/>
                <w:b/>
                <w:bCs/>
              </w:rPr>
              <w:t>CHIEF AMBULANCE SERVICES COMMISSIONER REPORT</w:t>
            </w:r>
          </w:p>
          <w:p w14:paraId="656741D3" w14:textId="77777777" w:rsidR="003053DE" w:rsidRPr="00C5570D" w:rsidRDefault="003053DE" w:rsidP="003053DE">
            <w:pPr>
              <w:jc w:val="both"/>
              <w:rPr>
                <w:rFonts w:ascii="Verdana" w:hAnsi="Verdana"/>
              </w:rPr>
            </w:pPr>
          </w:p>
          <w:p w14:paraId="4555186A" w14:textId="2F9341FD" w:rsidR="003053DE" w:rsidRDefault="003053DE" w:rsidP="003053DE">
            <w:pPr>
              <w:jc w:val="both"/>
              <w:rPr>
                <w:rFonts w:ascii="Verdana" w:hAnsi="Verdana"/>
              </w:rPr>
            </w:pPr>
            <w:r w:rsidRPr="00C5570D">
              <w:rPr>
                <w:rFonts w:ascii="Verdana" w:hAnsi="Verdana"/>
              </w:rPr>
              <w:t>The report from the Chief Ambulance Services Commissioner (CASC) was received.</w:t>
            </w:r>
            <w:r>
              <w:rPr>
                <w:rFonts w:ascii="Verdana" w:hAnsi="Verdana"/>
              </w:rPr>
              <w:t xml:space="preserve"> Stephen Harrhy presented the report and highlighted key issues</w:t>
            </w:r>
            <w:r w:rsidR="00BF0E0A">
              <w:rPr>
                <w:rFonts w:ascii="Verdana" w:hAnsi="Verdana"/>
              </w:rPr>
              <w:t xml:space="preserve"> from the report</w:t>
            </w:r>
            <w:r>
              <w:rPr>
                <w:rFonts w:ascii="Verdana" w:hAnsi="Verdana"/>
              </w:rPr>
              <w:t>.</w:t>
            </w:r>
          </w:p>
          <w:p w14:paraId="6C966F66" w14:textId="2116C3F4" w:rsidR="003053DE" w:rsidRDefault="003053DE" w:rsidP="003053DE">
            <w:pPr>
              <w:jc w:val="both"/>
              <w:rPr>
                <w:rFonts w:ascii="Verdana" w:hAnsi="Verdana"/>
              </w:rPr>
            </w:pPr>
          </w:p>
          <w:p w14:paraId="01681E1E" w14:textId="12581A66" w:rsidR="00382001" w:rsidRDefault="00382001" w:rsidP="003053DE">
            <w:pPr>
              <w:jc w:val="both"/>
              <w:rPr>
                <w:rFonts w:ascii="Verdana" w:hAnsi="Verdana"/>
              </w:rPr>
            </w:pPr>
          </w:p>
          <w:p w14:paraId="58F9890E" w14:textId="77777777" w:rsidR="00382001" w:rsidRDefault="00382001" w:rsidP="003053DE">
            <w:pPr>
              <w:jc w:val="both"/>
              <w:rPr>
                <w:rFonts w:ascii="Verdana" w:hAnsi="Verdana"/>
              </w:rPr>
            </w:pPr>
          </w:p>
          <w:p w14:paraId="623C948A" w14:textId="5D14749F" w:rsidR="003053DE" w:rsidRPr="00451065" w:rsidRDefault="003053DE" w:rsidP="003053DE">
            <w:pPr>
              <w:jc w:val="both"/>
              <w:rPr>
                <w:rFonts w:ascii="Verdana" w:hAnsi="Verdana"/>
              </w:rPr>
            </w:pPr>
            <w:r>
              <w:rPr>
                <w:rFonts w:ascii="Verdana" w:hAnsi="Verdana"/>
              </w:rPr>
              <w:lastRenderedPageBreak/>
              <w:t>Note</w:t>
            </w:r>
            <w:r w:rsidR="007B293C">
              <w:rPr>
                <w:rFonts w:ascii="Verdana" w:hAnsi="Verdana"/>
              </w:rPr>
              <w:t>d</w:t>
            </w:r>
            <w:r>
              <w:rPr>
                <w:rFonts w:ascii="Verdana" w:hAnsi="Verdana"/>
              </w:rPr>
              <w:t>:</w:t>
            </w:r>
          </w:p>
          <w:p w14:paraId="104C8413" w14:textId="2A0CA582" w:rsidR="007B293C" w:rsidRDefault="007B293C" w:rsidP="00451065">
            <w:pPr>
              <w:pStyle w:val="ListParagraph"/>
              <w:numPr>
                <w:ilvl w:val="0"/>
                <w:numId w:val="7"/>
              </w:numPr>
              <w:jc w:val="both"/>
              <w:rPr>
                <w:rFonts w:ascii="Verdana" w:hAnsi="Verdana"/>
                <w:sz w:val="24"/>
                <w:szCs w:val="24"/>
              </w:rPr>
            </w:pPr>
            <w:r>
              <w:rPr>
                <w:rFonts w:ascii="Verdana" w:hAnsi="Verdana"/>
                <w:sz w:val="24"/>
                <w:szCs w:val="24"/>
              </w:rPr>
              <w:t xml:space="preserve">Work on the use of clinicians in the control, </w:t>
            </w:r>
            <w:r w:rsidR="00BB019A">
              <w:rPr>
                <w:rFonts w:ascii="Verdana" w:hAnsi="Verdana"/>
                <w:sz w:val="24"/>
                <w:szCs w:val="24"/>
              </w:rPr>
              <w:t xml:space="preserve">who </w:t>
            </w:r>
            <w:r>
              <w:rPr>
                <w:rFonts w:ascii="Verdana" w:hAnsi="Verdana"/>
                <w:sz w:val="24"/>
                <w:szCs w:val="24"/>
              </w:rPr>
              <w:t>provid</w:t>
            </w:r>
            <w:r w:rsidR="00BB019A">
              <w:rPr>
                <w:rFonts w:ascii="Verdana" w:hAnsi="Verdana"/>
                <w:sz w:val="24"/>
                <w:szCs w:val="24"/>
              </w:rPr>
              <w:t>e</w:t>
            </w:r>
            <w:r>
              <w:rPr>
                <w:rFonts w:ascii="Verdana" w:hAnsi="Verdana"/>
                <w:sz w:val="24"/>
                <w:szCs w:val="24"/>
              </w:rPr>
              <w:t xml:space="preserve"> a</w:t>
            </w:r>
            <w:r w:rsidR="00BB019A">
              <w:rPr>
                <w:rFonts w:ascii="Verdana" w:hAnsi="Verdana"/>
                <w:sz w:val="24"/>
                <w:szCs w:val="24"/>
              </w:rPr>
              <w:t xml:space="preserve"> very</w:t>
            </w:r>
            <w:r>
              <w:rPr>
                <w:rFonts w:ascii="Verdana" w:hAnsi="Verdana"/>
                <w:sz w:val="24"/>
                <w:szCs w:val="24"/>
              </w:rPr>
              <w:t xml:space="preserve"> valuable service and one of the important ways to manage </w:t>
            </w:r>
            <w:r w:rsidR="00A02824">
              <w:rPr>
                <w:rFonts w:ascii="Verdana" w:hAnsi="Verdana"/>
                <w:sz w:val="24"/>
                <w:szCs w:val="24"/>
              </w:rPr>
              <w:t xml:space="preserve">(a reduction in) </w:t>
            </w:r>
            <w:r>
              <w:rPr>
                <w:rFonts w:ascii="Verdana" w:hAnsi="Verdana"/>
                <w:sz w:val="24"/>
                <w:szCs w:val="24"/>
              </w:rPr>
              <w:t>conveyance to hospitals, but</w:t>
            </w:r>
            <w:r w:rsidR="00BB019A">
              <w:rPr>
                <w:rFonts w:ascii="Verdana" w:hAnsi="Verdana"/>
                <w:sz w:val="24"/>
                <w:szCs w:val="24"/>
              </w:rPr>
              <w:t xml:space="preserve"> becoming </w:t>
            </w:r>
            <w:r>
              <w:rPr>
                <w:rFonts w:ascii="Verdana" w:hAnsi="Verdana"/>
                <w:sz w:val="24"/>
                <w:szCs w:val="24"/>
              </w:rPr>
              <w:t xml:space="preserve">a crowded field </w:t>
            </w:r>
            <w:r w:rsidR="00BB019A">
              <w:rPr>
                <w:rFonts w:ascii="Verdana" w:hAnsi="Verdana"/>
                <w:sz w:val="24"/>
                <w:szCs w:val="24"/>
              </w:rPr>
              <w:t xml:space="preserve">and </w:t>
            </w:r>
            <w:r>
              <w:rPr>
                <w:rFonts w:ascii="Verdana" w:hAnsi="Verdana"/>
                <w:sz w:val="24"/>
                <w:szCs w:val="24"/>
              </w:rPr>
              <w:t>potential</w:t>
            </w:r>
            <w:r w:rsidR="00BB019A">
              <w:rPr>
                <w:rFonts w:ascii="Verdana" w:hAnsi="Verdana"/>
                <w:sz w:val="24"/>
                <w:szCs w:val="24"/>
              </w:rPr>
              <w:t xml:space="preserve"> ways</w:t>
            </w:r>
            <w:r>
              <w:rPr>
                <w:rFonts w:ascii="Verdana" w:hAnsi="Verdana"/>
                <w:sz w:val="24"/>
                <w:szCs w:val="24"/>
              </w:rPr>
              <w:t xml:space="preserve"> nationally and locally </w:t>
            </w:r>
            <w:r w:rsidR="00A02824">
              <w:rPr>
                <w:rFonts w:ascii="Verdana" w:hAnsi="Verdana"/>
                <w:sz w:val="24"/>
                <w:szCs w:val="24"/>
              </w:rPr>
              <w:t>in making the</w:t>
            </w:r>
            <w:r>
              <w:rPr>
                <w:rFonts w:ascii="Verdana" w:hAnsi="Verdana"/>
                <w:sz w:val="24"/>
                <w:szCs w:val="24"/>
              </w:rPr>
              <w:t xml:space="preserve"> best use of the resource</w:t>
            </w:r>
            <w:r w:rsidR="00BB019A">
              <w:rPr>
                <w:rFonts w:ascii="Verdana" w:hAnsi="Verdana"/>
                <w:sz w:val="24"/>
                <w:szCs w:val="24"/>
              </w:rPr>
              <w:t xml:space="preserve">s </w:t>
            </w:r>
            <w:r>
              <w:rPr>
                <w:rFonts w:ascii="Verdana" w:hAnsi="Verdana"/>
                <w:sz w:val="24"/>
                <w:szCs w:val="24"/>
              </w:rPr>
              <w:t xml:space="preserve">opportunities </w:t>
            </w:r>
            <w:r w:rsidR="00A02824">
              <w:rPr>
                <w:rFonts w:ascii="Verdana" w:hAnsi="Verdana"/>
                <w:sz w:val="24"/>
                <w:szCs w:val="24"/>
              </w:rPr>
              <w:t xml:space="preserve">to work differently </w:t>
            </w:r>
            <w:r>
              <w:rPr>
                <w:rFonts w:ascii="Verdana" w:hAnsi="Verdana"/>
                <w:sz w:val="24"/>
                <w:szCs w:val="24"/>
              </w:rPr>
              <w:t xml:space="preserve">(EASC </w:t>
            </w:r>
            <w:r w:rsidR="00A02824">
              <w:rPr>
                <w:rFonts w:ascii="Verdana" w:hAnsi="Verdana"/>
                <w:sz w:val="24"/>
                <w:szCs w:val="24"/>
              </w:rPr>
              <w:t xml:space="preserve">Team </w:t>
            </w:r>
            <w:r>
              <w:rPr>
                <w:rFonts w:ascii="Verdana" w:hAnsi="Verdana"/>
                <w:sz w:val="24"/>
                <w:szCs w:val="24"/>
              </w:rPr>
              <w:t>planning to do some work and Terms of Reference included in the report)</w:t>
            </w:r>
          </w:p>
          <w:p w14:paraId="3A6C2AA1" w14:textId="406DFCE1" w:rsidR="007B293C" w:rsidRDefault="00A02824" w:rsidP="00451065">
            <w:pPr>
              <w:pStyle w:val="ListParagraph"/>
              <w:numPr>
                <w:ilvl w:val="0"/>
                <w:numId w:val="7"/>
              </w:numPr>
              <w:jc w:val="both"/>
              <w:rPr>
                <w:rFonts w:ascii="Verdana" w:hAnsi="Verdana"/>
                <w:sz w:val="24"/>
                <w:szCs w:val="24"/>
              </w:rPr>
            </w:pPr>
            <w:r>
              <w:rPr>
                <w:rFonts w:ascii="Verdana" w:hAnsi="Verdana"/>
                <w:sz w:val="24"/>
                <w:szCs w:val="24"/>
              </w:rPr>
              <w:t xml:space="preserve">The </w:t>
            </w:r>
            <w:r w:rsidR="007B293C">
              <w:rPr>
                <w:rFonts w:ascii="Verdana" w:hAnsi="Verdana"/>
                <w:sz w:val="24"/>
                <w:szCs w:val="24"/>
              </w:rPr>
              <w:t xml:space="preserve">Review of National Commissioning </w:t>
            </w:r>
            <w:r>
              <w:rPr>
                <w:rFonts w:ascii="Verdana" w:hAnsi="Verdana"/>
                <w:sz w:val="24"/>
                <w:szCs w:val="24"/>
              </w:rPr>
              <w:t xml:space="preserve">was </w:t>
            </w:r>
            <w:r w:rsidR="007B293C">
              <w:rPr>
                <w:rFonts w:ascii="Verdana" w:hAnsi="Verdana"/>
                <w:sz w:val="24"/>
                <w:szCs w:val="24"/>
              </w:rPr>
              <w:t>underway as part of ‘A Healthier Wales’ work commissioned nationally by the Welsh Government with an independent chair</w:t>
            </w:r>
          </w:p>
          <w:p w14:paraId="1F1206B7" w14:textId="50DC286B" w:rsidR="007B293C" w:rsidRDefault="00A02824" w:rsidP="00451065">
            <w:pPr>
              <w:pStyle w:val="ListParagraph"/>
              <w:numPr>
                <w:ilvl w:val="0"/>
                <w:numId w:val="7"/>
              </w:numPr>
              <w:jc w:val="both"/>
              <w:rPr>
                <w:rFonts w:ascii="Verdana" w:hAnsi="Verdana"/>
                <w:sz w:val="24"/>
                <w:szCs w:val="24"/>
              </w:rPr>
            </w:pPr>
            <w:r>
              <w:rPr>
                <w:rFonts w:ascii="Verdana" w:hAnsi="Verdana"/>
                <w:sz w:val="24"/>
                <w:szCs w:val="24"/>
              </w:rPr>
              <w:t xml:space="preserve">The Emergency Department </w:t>
            </w:r>
            <w:r w:rsidR="007B293C">
              <w:rPr>
                <w:rFonts w:ascii="Verdana" w:hAnsi="Verdana"/>
                <w:sz w:val="24"/>
                <w:szCs w:val="24"/>
              </w:rPr>
              <w:t xml:space="preserve">infrastructure and a pharmacy service </w:t>
            </w:r>
            <w:r>
              <w:rPr>
                <w:rFonts w:ascii="Verdana" w:hAnsi="Verdana"/>
                <w:sz w:val="24"/>
                <w:szCs w:val="24"/>
              </w:rPr>
              <w:t xml:space="preserve">would </w:t>
            </w:r>
            <w:r w:rsidR="007B293C">
              <w:rPr>
                <w:rFonts w:ascii="Verdana" w:hAnsi="Verdana"/>
                <w:sz w:val="24"/>
                <w:szCs w:val="24"/>
              </w:rPr>
              <w:t xml:space="preserve">be </w:t>
            </w:r>
            <w:r>
              <w:rPr>
                <w:rFonts w:ascii="Verdana" w:hAnsi="Verdana"/>
                <w:sz w:val="24"/>
                <w:szCs w:val="24"/>
              </w:rPr>
              <w:t xml:space="preserve">available </w:t>
            </w:r>
            <w:r w:rsidR="007B293C">
              <w:rPr>
                <w:rFonts w:ascii="Verdana" w:hAnsi="Verdana"/>
                <w:sz w:val="24"/>
                <w:szCs w:val="24"/>
              </w:rPr>
              <w:t>in ABUHB</w:t>
            </w:r>
            <w:r>
              <w:rPr>
                <w:rFonts w:ascii="Verdana" w:hAnsi="Verdana"/>
                <w:sz w:val="24"/>
                <w:szCs w:val="24"/>
              </w:rPr>
              <w:t xml:space="preserve"> later in the year.</w:t>
            </w:r>
          </w:p>
          <w:p w14:paraId="76D6670F" w14:textId="77777777" w:rsidR="00382001" w:rsidRDefault="00382001" w:rsidP="003053DE">
            <w:pPr>
              <w:jc w:val="both"/>
              <w:rPr>
                <w:rFonts w:ascii="Verdana" w:hAnsi="Verdana"/>
                <w:bCs/>
              </w:rPr>
            </w:pPr>
          </w:p>
          <w:p w14:paraId="0AB63571" w14:textId="780BC6CC" w:rsidR="00BB019A" w:rsidRPr="00A02824" w:rsidRDefault="003053DE" w:rsidP="003053DE">
            <w:pPr>
              <w:jc w:val="both"/>
              <w:rPr>
                <w:rFonts w:ascii="Verdana" w:hAnsi="Verdana"/>
                <w:bCs/>
              </w:rPr>
            </w:pPr>
            <w:r w:rsidRPr="00C5570D">
              <w:rPr>
                <w:rFonts w:ascii="Verdana" w:hAnsi="Verdana"/>
                <w:bCs/>
              </w:rPr>
              <w:t xml:space="preserve">Members </w:t>
            </w:r>
            <w:r w:rsidRPr="00C5570D">
              <w:rPr>
                <w:rFonts w:ascii="Verdana" w:hAnsi="Verdana"/>
                <w:b/>
              </w:rPr>
              <w:t>RESOLVED</w:t>
            </w:r>
            <w:r w:rsidRPr="00C5570D">
              <w:rPr>
                <w:rFonts w:ascii="Verdana" w:hAnsi="Verdana"/>
                <w:bCs/>
              </w:rPr>
              <w:t xml:space="preserve"> to: </w:t>
            </w:r>
            <w:r w:rsidRPr="00C5570D">
              <w:rPr>
                <w:rFonts w:ascii="Verdana" w:hAnsi="Verdana" w:cs="Arial"/>
                <w:b/>
              </w:rPr>
              <w:t>NOTE</w:t>
            </w:r>
            <w:r w:rsidRPr="00C5570D">
              <w:rPr>
                <w:rFonts w:ascii="Verdana" w:hAnsi="Verdana" w:cs="Arial"/>
              </w:rPr>
              <w:t xml:space="preserve"> the information within the report.</w:t>
            </w:r>
          </w:p>
        </w:tc>
        <w:tc>
          <w:tcPr>
            <w:tcW w:w="1868" w:type="dxa"/>
          </w:tcPr>
          <w:p w14:paraId="0B2CDA50" w14:textId="77777777" w:rsidR="003053DE" w:rsidRPr="00C5570D" w:rsidRDefault="003053DE" w:rsidP="003053DE">
            <w:pPr>
              <w:jc w:val="center"/>
              <w:rPr>
                <w:rFonts w:ascii="Verdana" w:hAnsi="Verdana" w:cstheme="minorHAnsi"/>
              </w:rPr>
            </w:pPr>
          </w:p>
        </w:tc>
      </w:tr>
      <w:tr w:rsidR="00F361DB" w:rsidRPr="00C5570D" w14:paraId="0CF9995D" w14:textId="77777777" w:rsidTr="00862BC6">
        <w:tc>
          <w:tcPr>
            <w:tcW w:w="1136" w:type="dxa"/>
          </w:tcPr>
          <w:p w14:paraId="28F1FC52" w14:textId="77777777" w:rsidR="00F361DB" w:rsidRPr="00862BC6" w:rsidRDefault="00F361DB" w:rsidP="00862BC6">
            <w:pPr>
              <w:pStyle w:val="ListParagraph"/>
              <w:numPr>
                <w:ilvl w:val="0"/>
                <w:numId w:val="20"/>
              </w:numPr>
              <w:rPr>
                <w:rFonts w:ascii="Verdana" w:hAnsi="Verdana" w:cstheme="minorHAnsi"/>
              </w:rPr>
            </w:pPr>
          </w:p>
        </w:tc>
        <w:tc>
          <w:tcPr>
            <w:tcW w:w="7633" w:type="dxa"/>
            <w:shd w:val="clear" w:color="auto" w:fill="auto"/>
          </w:tcPr>
          <w:p w14:paraId="66699C4B" w14:textId="77777777" w:rsidR="00F361DB" w:rsidRPr="00C5570D" w:rsidRDefault="00F361DB" w:rsidP="00F361DB">
            <w:pPr>
              <w:jc w:val="both"/>
              <w:rPr>
                <w:rFonts w:ascii="Verdana" w:hAnsi="Verdana"/>
                <w:b/>
              </w:rPr>
            </w:pPr>
            <w:r w:rsidRPr="00C5570D">
              <w:rPr>
                <w:rFonts w:ascii="Verdana" w:hAnsi="Verdana"/>
                <w:b/>
              </w:rPr>
              <w:t>UPDATES FROM HEALTH BOARDS</w:t>
            </w:r>
          </w:p>
          <w:p w14:paraId="1C4DA5A7" w14:textId="77777777" w:rsidR="007B293C" w:rsidRDefault="007B293C" w:rsidP="00451065">
            <w:pPr>
              <w:jc w:val="both"/>
              <w:rPr>
                <w:rFonts w:ascii="Verdana" w:hAnsi="Verdana" w:cstheme="minorHAnsi"/>
                <w:b/>
                <w:bCs/>
              </w:rPr>
            </w:pPr>
          </w:p>
          <w:p w14:paraId="03A66381" w14:textId="37F06489" w:rsidR="00451065" w:rsidRDefault="00451065" w:rsidP="00451065">
            <w:pPr>
              <w:jc w:val="both"/>
              <w:rPr>
                <w:rFonts w:ascii="Verdana" w:hAnsi="Verdana" w:cstheme="minorHAnsi"/>
                <w:b/>
                <w:bCs/>
              </w:rPr>
            </w:pPr>
            <w:r>
              <w:rPr>
                <w:rFonts w:ascii="Verdana" w:hAnsi="Verdana" w:cstheme="minorHAnsi"/>
                <w:b/>
                <w:bCs/>
              </w:rPr>
              <w:t>Noted:</w:t>
            </w:r>
          </w:p>
          <w:p w14:paraId="2143ED49" w14:textId="1A3C9A78" w:rsidR="00451065" w:rsidRDefault="007B293C" w:rsidP="00451065">
            <w:pPr>
              <w:pStyle w:val="ListParagraph"/>
              <w:numPr>
                <w:ilvl w:val="0"/>
                <w:numId w:val="24"/>
              </w:numPr>
              <w:jc w:val="both"/>
              <w:rPr>
                <w:rFonts w:ascii="Verdana" w:hAnsi="Verdana" w:cstheme="minorHAnsi"/>
                <w:sz w:val="24"/>
                <w:szCs w:val="24"/>
              </w:rPr>
            </w:pPr>
            <w:r>
              <w:rPr>
                <w:rFonts w:ascii="Verdana" w:hAnsi="Verdana" w:cstheme="minorHAnsi"/>
                <w:sz w:val="24"/>
                <w:szCs w:val="24"/>
              </w:rPr>
              <w:t>A</w:t>
            </w:r>
            <w:r w:rsidR="00A02824">
              <w:rPr>
                <w:rFonts w:ascii="Verdana" w:hAnsi="Verdana" w:cstheme="minorHAnsi"/>
                <w:sz w:val="24"/>
                <w:szCs w:val="24"/>
              </w:rPr>
              <w:t>neurin Bevan University Health Board (A</w:t>
            </w:r>
            <w:r>
              <w:rPr>
                <w:rFonts w:ascii="Verdana" w:hAnsi="Verdana" w:cstheme="minorHAnsi"/>
                <w:sz w:val="24"/>
                <w:szCs w:val="24"/>
              </w:rPr>
              <w:t>BUHB</w:t>
            </w:r>
            <w:r w:rsidR="00A02824">
              <w:rPr>
                <w:rFonts w:ascii="Verdana" w:hAnsi="Verdana" w:cstheme="minorHAnsi"/>
                <w:sz w:val="24"/>
                <w:szCs w:val="24"/>
              </w:rPr>
              <w:t>)</w:t>
            </w:r>
            <w:r>
              <w:rPr>
                <w:rFonts w:ascii="Verdana" w:hAnsi="Verdana" w:cstheme="minorHAnsi"/>
                <w:sz w:val="24"/>
                <w:szCs w:val="24"/>
              </w:rPr>
              <w:t xml:space="preserve"> – really pressured time; lots of ambulance delays and executive team involve</w:t>
            </w:r>
            <w:r w:rsidR="00A02824">
              <w:rPr>
                <w:rFonts w:ascii="Verdana" w:hAnsi="Verdana" w:cstheme="minorHAnsi"/>
                <w:sz w:val="24"/>
                <w:szCs w:val="24"/>
              </w:rPr>
              <w:t>ment</w:t>
            </w:r>
            <w:r>
              <w:rPr>
                <w:rFonts w:ascii="Verdana" w:hAnsi="Verdana" w:cstheme="minorHAnsi"/>
                <w:sz w:val="24"/>
                <w:szCs w:val="24"/>
              </w:rPr>
              <w:t xml:space="preserve">; some sad examples where ambulances did not arrive in time for patients; lots of research and analysis </w:t>
            </w:r>
            <w:r w:rsidR="00A02824">
              <w:rPr>
                <w:rFonts w:ascii="Verdana" w:hAnsi="Verdana" w:cstheme="minorHAnsi"/>
                <w:sz w:val="24"/>
                <w:szCs w:val="24"/>
              </w:rPr>
              <w:t xml:space="preserve">ongoing </w:t>
            </w:r>
            <w:r>
              <w:rPr>
                <w:rFonts w:ascii="Verdana" w:hAnsi="Verdana" w:cstheme="minorHAnsi"/>
                <w:sz w:val="24"/>
                <w:szCs w:val="24"/>
              </w:rPr>
              <w:t xml:space="preserve">and have visited </w:t>
            </w:r>
            <w:r w:rsidR="006E3692">
              <w:rPr>
                <w:rFonts w:ascii="Verdana" w:hAnsi="Verdana" w:cstheme="minorHAnsi"/>
                <w:sz w:val="24"/>
                <w:szCs w:val="24"/>
              </w:rPr>
              <w:t>Cardiff and Vale (CVUHB) to understand</w:t>
            </w:r>
            <w:r>
              <w:rPr>
                <w:rFonts w:ascii="Verdana" w:hAnsi="Verdana" w:cstheme="minorHAnsi"/>
                <w:sz w:val="24"/>
                <w:szCs w:val="24"/>
              </w:rPr>
              <w:t xml:space="preserve"> the </w:t>
            </w:r>
            <w:r w:rsidR="006E3692">
              <w:rPr>
                <w:rFonts w:ascii="Verdana" w:hAnsi="Verdana" w:cstheme="minorHAnsi"/>
                <w:sz w:val="24"/>
                <w:szCs w:val="24"/>
              </w:rPr>
              <w:t xml:space="preserve">ongoing successful </w:t>
            </w:r>
            <w:r>
              <w:rPr>
                <w:rFonts w:ascii="Verdana" w:hAnsi="Verdana" w:cstheme="minorHAnsi"/>
                <w:sz w:val="24"/>
                <w:szCs w:val="24"/>
              </w:rPr>
              <w:t>work there.</w:t>
            </w:r>
            <w:r w:rsidR="002E03C8">
              <w:rPr>
                <w:rFonts w:ascii="Verdana" w:hAnsi="Verdana" w:cstheme="minorHAnsi"/>
                <w:sz w:val="24"/>
                <w:szCs w:val="24"/>
              </w:rPr>
              <w:t xml:space="preserve"> From </w:t>
            </w:r>
            <w:r w:rsidR="006E3692">
              <w:rPr>
                <w:rFonts w:ascii="Verdana" w:hAnsi="Verdana" w:cstheme="minorHAnsi"/>
                <w:sz w:val="24"/>
                <w:szCs w:val="24"/>
              </w:rPr>
              <w:t xml:space="preserve">2 </w:t>
            </w:r>
            <w:r w:rsidR="002E03C8">
              <w:rPr>
                <w:rFonts w:ascii="Verdana" w:hAnsi="Verdana" w:cstheme="minorHAnsi"/>
                <w:sz w:val="24"/>
                <w:szCs w:val="24"/>
              </w:rPr>
              <w:t xml:space="preserve">May </w:t>
            </w:r>
            <w:r w:rsidR="006E3692">
              <w:rPr>
                <w:rFonts w:ascii="Verdana" w:hAnsi="Verdana" w:cstheme="minorHAnsi"/>
                <w:sz w:val="24"/>
                <w:szCs w:val="24"/>
              </w:rPr>
              <w:t>2023, the CEO of ABUHB</w:t>
            </w:r>
            <w:r w:rsidR="002E03C8">
              <w:rPr>
                <w:rFonts w:ascii="Verdana" w:hAnsi="Verdana" w:cstheme="minorHAnsi"/>
                <w:sz w:val="24"/>
                <w:szCs w:val="24"/>
              </w:rPr>
              <w:t xml:space="preserve"> </w:t>
            </w:r>
            <w:r w:rsidR="006E3692">
              <w:rPr>
                <w:rFonts w:ascii="Verdana" w:hAnsi="Verdana" w:cstheme="minorHAnsi"/>
                <w:sz w:val="24"/>
                <w:szCs w:val="24"/>
              </w:rPr>
              <w:t xml:space="preserve">has made a commitment that they </w:t>
            </w:r>
            <w:r w:rsidR="002E03C8">
              <w:rPr>
                <w:rFonts w:ascii="Verdana" w:hAnsi="Verdana" w:cstheme="minorHAnsi"/>
                <w:sz w:val="24"/>
                <w:szCs w:val="24"/>
              </w:rPr>
              <w:t xml:space="preserve">will not </w:t>
            </w:r>
            <w:r w:rsidR="006E3692">
              <w:rPr>
                <w:rFonts w:ascii="Verdana" w:hAnsi="Verdana" w:cstheme="minorHAnsi"/>
                <w:sz w:val="24"/>
                <w:szCs w:val="24"/>
              </w:rPr>
              <w:t>tolerate</w:t>
            </w:r>
            <w:r w:rsidR="002E03C8">
              <w:rPr>
                <w:rFonts w:ascii="Verdana" w:hAnsi="Verdana" w:cstheme="minorHAnsi"/>
                <w:sz w:val="24"/>
                <w:szCs w:val="24"/>
              </w:rPr>
              <w:t xml:space="preserve"> delays of over 4 hours</w:t>
            </w:r>
            <w:r w:rsidR="006E3692">
              <w:rPr>
                <w:rFonts w:ascii="Verdana" w:hAnsi="Verdana" w:cstheme="minorHAnsi"/>
                <w:sz w:val="24"/>
                <w:szCs w:val="24"/>
              </w:rPr>
              <w:t xml:space="preserve">. Understanding the risk in the communities balanced with the hospital and have developed a </w:t>
            </w:r>
            <w:r w:rsidR="002E03C8">
              <w:rPr>
                <w:rFonts w:ascii="Verdana" w:hAnsi="Verdana" w:cstheme="minorHAnsi"/>
                <w:sz w:val="24"/>
                <w:szCs w:val="24"/>
              </w:rPr>
              <w:t>safety flow model</w:t>
            </w:r>
            <w:r w:rsidR="006E3692">
              <w:rPr>
                <w:rFonts w:ascii="Verdana" w:hAnsi="Verdana" w:cstheme="minorHAnsi"/>
                <w:sz w:val="24"/>
                <w:szCs w:val="24"/>
              </w:rPr>
              <w:t>.</w:t>
            </w:r>
            <w:r w:rsidR="002E03C8">
              <w:rPr>
                <w:rFonts w:ascii="Verdana" w:hAnsi="Verdana" w:cstheme="minorHAnsi"/>
                <w:sz w:val="24"/>
                <w:szCs w:val="24"/>
              </w:rPr>
              <w:t xml:space="preserve"> </w:t>
            </w:r>
            <w:r w:rsidR="006E3692">
              <w:rPr>
                <w:rFonts w:ascii="Verdana" w:hAnsi="Verdana" w:cstheme="minorHAnsi"/>
                <w:sz w:val="24"/>
                <w:szCs w:val="24"/>
              </w:rPr>
              <w:t>L</w:t>
            </w:r>
            <w:r w:rsidR="002E03C8">
              <w:rPr>
                <w:rFonts w:ascii="Verdana" w:hAnsi="Verdana" w:cstheme="minorHAnsi"/>
                <w:sz w:val="24"/>
                <w:szCs w:val="24"/>
              </w:rPr>
              <w:t xml:space="preserve">ots of ongoing initiatives to manage risk across the system, but some internal </w:t>
            </w:r>
            <w:r w:rsidR="006E3692">
              <w:rPr>
                <w:rFonts w:ascii="Verdana" w:hAnsi="Verdana" w:cstheme="minorHAnsi"/>
                <w:sz w:val="24"/>
                <w:szCs w:val="24"/>
              </w:rPr>
              <w:t>‘</w:t>
            </w:r>
            <w:r w:rsidR="002E03C8">
              <w:rPr>
                <w:rFonts w:ascii="Verdana" w:hAnsi="Verdana" w:cstheme="minorHAnsi"/>
                <w:sz w:val="24"/>
                <w:szCs w:val="24"/>
              </w:rPr>
              <w:t>noise</w:t>
            </w:r>
            <w:r w:rsidR="006E3692">
              <w:rPr>
                <w:rFonts w:ascii="Verdana" w:hAnsi="Verdana" w:cstheme="minorHAnsi"/>
                <w:sz w:val="24"/>
                <w:szCs w:val="24"/>
              </w:rPr>
              <w:t>’</w:t>
            </w:r>
            <w:r w:rsidR="002E03C8">
              <w:rPr>
                <w:rFonts w:ascii="Verdana" w:hAnsi="Verdana" w:cstheme="minorHAnsi"/>
                <w:sz w:val="24"/>
                <w:szCs w:val="24"/>
              </w:rPr>
              <w:t xml:space="preserve"> but decision made and the </w:t>
            </w:r>
            <w:r w:rsidR="006E3692">
              <w:rPr>
                <w:rFonts w:ascii="Verdana" w:hAnsi="Verdana" w:cstheme="minorHAnsi"/>
                <w:sz w:val="24"/>
                <w:szCs w:val="24"/>
              </w:rPr>
              <w:t>4-hour</w:t>
            </w:r>
            <w:r w:rsidR="002E03C8">
              <w:rPr>
                <w:rFonts w:ascii="Verdana" w:hAnsi="Verdana" w:cstheme="minorHAnsi"/>
                <w:sz w:val="24"/>
                <w:szCs w:val="24"/>
              </w:rPr>
              <w:t xml:space="preserve"> line is </w:t>
            </w:r>
            <w:r w:rsidR="006E3692">
              <w:rPr>
                <w:rFonts w:ascii="Verdana" w:hAnsi="Verdana" w:cstheme="minorHAnsi"/>
                <w:sz w:val="24"/>
                <w:szCs w:val="24"/>
              </w:rPr>
              <w:t>the</w:t>
            </w:r>
            <w:r w:rsidR="002E03C8">
              <w:rPr>
                <w:rFonts w:ascii="Verdana" w:hAnsi="Verdana" w:cstheme="minorHAnsi"/>
                <w:sz w:val="24"/>
                <w:szCs w:val="24"/>
              </w:rPr>
              <w:t xml:space="preserve"> starting point. </w:t>
            </w:r>
            <w:r w:rsidR="006E3692">
              <w:rPr>
                <w:rFonts w:ascii="Verdana" w:hAnsi="Verdana" w:cstheme="minorHAnsi"/>
                <w:sz w:val="24"/>
                <w:szCs w:val="24"/>
              </w:rPr>
              <w:t>A c</w:t>
            </w:r>
            <w:r w:rsidR="002E03C8">
              <w:rPr>
                <w:rFonts w:ascii="Verdana" w:hAnsi="Verdana" w:cstheme="minorHAnsi"/>
                <w:sz w:val="24"/>
                <w:szCs w:val="24"/>
              </w:rPr>
              <w:t xml:space="preserve">ultural shift </w:t>
            </w:r>
            <w:r w:rsidR="006E3692">
              <w:rPr>
                <w:rFonts w:ascii="Verdana" w:hAnsi="Verdana" w:cstheme="minorHAnsi"/>
                <w:sz w:val="24"/>
                <w:szCs w:val="24"/>
              </w:rPr>
              <w:t xml:space="preserve">is </w:t>
            </w:r>
            <w:r w:rsidR="002E03C8">
              <w:rPr>
                <w:rFonts w:ascii="Verdana" w:hAnsi="Verdana" w:cstheme="minorHAnsi"/>
                <w:sz w:val="24"/>
                <w:szCs w:val="24"/>
              </w:rPr>
              <w:t>required but executive team under</w:t>
            </w:r>
            <w:r w:rsidR="006E3692">
              <w:rPr>
                <w:rFonts w:ascii="Verdana" w:hAnsi="Verdana" w:cstheme="minorHAnsi"/>
                <w:sz w:val="24"/>
                <w:szCs w:val="24"/>
              </w:rPr>
              <w:t>writing</w:t>
            </w:r>
            <w:r w:rsidR="002E03C8">
              <w:rPr>
                <w:rFonts w:ascii="Verdana" w:hAnsi="Verdana" w:cstheme="minorHAnsi"/>
                <w:sz w:val="24"/>
                <w:szCs w:val="24"/>
              </w:rPr>
              <w:t xml:space="preserve"> the system risk and supporting the work going forward. </w:t>
            </w:r>
            <w:r w:rsidR="006E3692">
              <w:rPr>
                <w:rFonts w:ascii="Verdana" w:hAnsi="Verdana" w:cstheme="minorHAnsi"/>
                <w:sz w:val="24"/>
                <w:szCs w:val="24"/>
              </w:rPr>
              <w:t>Same Day Emergency Care (</w:t>
            </w:r>
            <w:r w:rsidR="002E03C8">
              <w:rPr>
                <w:rFonts w:ascii="Verdana" w:hAnsi="Verdana" w:cstheme="minorHAnsi"/>
                <w:sz w:val="24"/>
                <w:szCs w:val="24"/>
              </w:rPr>
              <w:t>SDEC</w:t>
            </w:r>
            <w:r w:rsidR="006E3692">
              <w:rPr>
                <w:rFonts w:ascii="Verdana" w:hAnsi="Verdana" w:cstheme="minorHAnsi"/>
                <w:sz w:val="24"/>
                <w:szCs w:val="24"/>
              </w:rPr>
              <w:t>)</w:t>
            </w:r>
            <w:r w:rsidR="002E03C8">
              <w:rPr>
                <w:rFonts w:ascii="Verdana" w:hAnsi="Verdana" w:cstheme="minorHAnsi"/>
                <w:sz w:val="24"/>
                <w:szCs w:val="24"/>
              </w:rPr>
              <w:t xml:space="preserve"> – aiming for a </w:t>
            </w:r>
            <w:r w:rsidR="006E3692">
              <w:rPr>
                <w:rFonts w:ascii="Verdana" w:hAnsi="Verdana" w:cstheme="minorHAnsi"/>
                <w:sz w:val="24"/>
                <w:szCs w:val="24"/>
              </w:rPr>
              <w:t>5-day</w:t>
            </w:r>
            <w:r w:rsidR="002E03C8">
              <w:rPr>
                <w:rFonts w:ascii="Verdana" w:hAnsi="Verdana" w:cstheme="minorHAnsi"/>
                <w:sz w:val="24"/>
                <w:szCs w:val="24"/>
              </w:rPr>
              <w:t xml:space="preserve"> Ysbyty </w:t>
            </w:r>
            <w:proofErr w:type="spellStart"/>
            <w:r w:rsidR="002E03C8">
              <w:rPr>
                <w:rFonts w:ascii="Verdana" w:hAnsi="Verdana" w:cstheme="minorHAnsi"/>
                <w:sz w:val="24"/>
                <w:szCs w:val="24"/>
              </w:rPr>
              <w:t>Ystrad</w:t>
            </w:r>
            <w:proofErr w:type="spellEnd"/>
            <w:r w:rsidR="002E03C8">
              <w:rPr>
                <w:rFonts w:ascii="Verdana" w:hAnsi="Verdana" w:cstheme="minorHAnsi"/>
                <w:sz w:val="24"/>
                <w:szCs w:val="24"/>
              </w:rPr>
              <w:t xml:space="preserve"> </w:t>
            </w:r>
            <w:proofErr w:type="spellStart"/>
            <w:r w:rsidR="002E03C8">
              <w:rPr>
                <w:rFonts w:ascii="Verdana" w:hAnsi="Verdana" w:cstheme="minorHAnsi"/>
                <w:sz w:val="24"/>
                <w:szCs w:val="24"/>
              </w:rPr>
              <w:t>Fawr</w:t>
            </w:r>
            <w:proofErr w:type="spellEnd"/>
            <w:r w:rsidR="002E03C8">
              <w:rPr>
                <w:rFonts w:ascii="Verdana" w:hAnsi="Verdana" w:cstheme="minorHAnsi"/>
                <w:sz w:val="24"/>
                <w:szCs w:val="24"/>
              </w:rPr>
              <w:t xml:space="preserve">; reconfiguring the Grange to change the </w:t>
            </w:r>
            <w:r w:rsidR="006E3692">
              <w:rPr>
                <w:rFonts w:ascii="Verdana" w:hAnsi="Verdana" w:cstheme="minorHAnsi"/>
                <w:sz w:val="24"/>
                <w:szCs w:val="24"/>
              </w:rPr>
              <w:t>medical assessment unit (MA</w:t>
            </w:r>
            <w:r w:rsidR="002E03C8">
              <w:rPr>
                <w:rFonts w:ascii="Verdana" w:hAnsi="Verdana" w:cstheme="minorHAnsi"/>
                <w:sz w:val="24"/>
                <w:szCs w:val="24"/>
              </w:rPr>
              <w:t>U</w:t>
            </w:r>
            <w:r w:rsidR="006E3692">
              <w:rPr>
                <w:rFonts w:ascii="Verdana" w:hAnsi="Verdana" w:cstheme="minorHAnsi"/>
                <w:sz w:val="24"/>
                <w:szCs w:val="24"/>
              </w:rPr>
              <w:t>)</w:t>
            </w:r>
            <w:r w:rsidR="002E03C8">
              <w:rPr>
                <w:rFonts w:ascii="Verdana" w:hAnsi="Verdana" w:cstheme="minorHAnsi"/>
                <w:sz w:val="24"/>
                <w:szCs w:val="24"/>
              </w:rPr>
              <w:t xml:space="preserve">. Inter site </w:t>
            </w:r>
            <w:r w:rsidR="006E3692">
              <w:rPr>
                <w:rFonts w:ascii="Verdana" w:hAnsi="Verdana" w:cstheme="minorHAnsi"/>
                <w:sz w:val="24"/>
                <w:szCs w:val="24"/>
              </w:rPr>
              <w:t>service level agreement (</w:t>
            </w:r>
            <w:r w:rsidR="002E03C8">
              <w:rPr>
                <w:rFonts w:ascii="Verdana" w:hAnsi="Verdana" w:cstheme="minorHAnsi"/>
                <w:sz w:val="24"/>
                <w:szCs w:val="24"/>
              </w:rPr>
              <w:t>SLA</w:t>
            </w:r>
            <w:r w:rsidR="006E3692">
              <w:rPr>
                <w:rFonts w:ascii="Verdana" w:hAnsi="Verdana" w:cstheme="minorHAnsi"/>
                <w:sz w:val="24"/>
                <w:szCs w:val="24"/>
              </w:rPr>
              <w:t>)</w:t>
            </w:r>
            <w:r w:rsidR="002E03C8">
              <w:rPr>
                <w:rFonts w:ascii="Verdana" w:hAnsi="Verdana" w:cstheme="minorHAnsi"/>
                <w:sz w:val="24"/>
                <w:szCs w:val="24"/>
              </w:rPr>
              <w:t xml:space="preserve"> </w:t>
            </w:r>
            <w:r w:rsidR="006E3692">
              <w:rPr>
                <w:rFonts w:ascii="Verdana" w:hAnsi="Verdana" w:cstheme="minorHAnsi"/>
                <w:sz w:val="24"/>
                <w:szCs w:val="24"/>
              </w:rPr>
              <w:t xml:space="preserve">developed </w:t>
            </w:r>
            <w:r w:rsidR="002E03C8">
              <w:rPr>
                <w:rFonts w:ascii="Verdana" w:hAnsi="Verdana" w:cstheme="minorHAnsi"/>
                <w:sz w:val="24"/>
                <w:szCs w:val="24"/>
              </w:rPr>
              <w:t xml:space="preserve">and thanks to those </w:t>
            </w:r>
            <w:r w:rsidR="006E3692">
              <w:rPr>
                <w:rFonts w:ascii="Verdana" w:hAnsi="Verdana" w:cstheme="minorHAnsi"/>
                <w:sz w:val="24"/>
                <w:szCs w:val="24"/>
              </w:rPr>
              <w:t xml:space="preserve">external stakeholders </w:t>
            </w:r>
            <w:r w:rsidR="002E03C8">
              <w:rPr>
                <w:rFonts w:ascii="Verdana" w:hAnsi="Verdana" w:cstheme="minorHAnsi"/>
                <w:sz w:val="24"/>
                <w:szCs w:val="24"/>
              </w:rPr>
              <w:t>who have engaged to define the service and the caveats made. Also watching for unintended consequences and the escalation levels are very high.</w:t>
            </w:r>
          </w:p>
          <w:p w14:paraId="21FEB65A" w14:textId="43A65C7C" w:rsidR="00382001" w:rsidRDefault="00382001" w:rsidP="00382001">
            <w:pPr>
              <w:pStyle w:val="ListParagraph"/>
              <w:ind w:left="360"/>
              <w:jc w:val="both"/>
              <w:rPr>
                <w:rFonts w:ascii="Verdana" w:hAnsi="Verdana" w:cstheme="minorHAnsi"/>
                <w:sz w:val="24"/>
                <w:szCs w:val="24"/>
              </w:rPr>
            </w:pPr>
          </w:p>
          <w:p w14:paraId="6036C6F4" w14:textId="307B6A8A" w:rsidR="00382001" w:rsidRDefault="00382001" w:rsidP="00382001">
            <w:pPr>
              <w:pStyle w:val="ListParagraph"/>
              <w:ind w:left="360"/>
              <w:jc w:val="both"/>
              <w:rPr>
                <w:rFonts w:ascii="Verdana" w:hAnsi="Verdana" w:cstheme="minorHAnsi"/>
                <w:sz w:val="24"/>
                <w:szCs w:val="24"/>
              </w:rPr>
            </w:pPr>
          </w:p>
          <w:p w14:paraId="09B2F931" w14:textId="320E8419" w:rsidR="00382001" w:rsidRDefault="00382001" w:rsidP="00382001">
            <w:pPr>
              <w:pStyle w:val="ListParagraph"/>
              <w:ind w:left="360"/>
              <w:jc w:val="both"/>
              <w:rPr>
                <w:rFonts w:ascii="Verdana" w:hAnsi="Verdana" w:cstheme="minorHAnsi"/>
                <w:sz w:val="24"/>
                <w:szCs w:val="24"/>
              </w:rPr>
            </w:pPr>
          </w:p>
          <w:p w14:paraId="71EE8EDE" w14:textId="77777777" w:rsidR="00382001" w:rsidRDefault="00382001" w:rsidP="00382001">
            <w:pPr>
              <w:pStyle w:val="ListParagraph"/>
              <w:ind w:left="360"/>
              <w:jc w:val="both"/>
              <w:rPr>
                <w:rFonts w:ascii="Verdana" w:hAnsi="Verdana" w:cstheme="minorHAnsi"/>
                <w:sz w:val="24"/>
                <w:szCs w:val="24"/>
              </w:rPr>
            </w:pPr>
          </w:p>
          <w:p w14:paraId="12A0D99A" w14:textId="77777777" w:rsidR="00E02ABE" w:rsidRDefault="002E03C8" w:rsidP="00451065">
            <w:pPr>
              <w:pStyle w:val="ListParagraph"/>
              <w:numPr>
                <w:ilvl w:val="0"/>
                <w:numId w:val="24"/>
              </w:numPr>
              <w:jc w:val="both"/>
              <w:rPr>
                <w:rFonts w:ascii="Verdana" w:hAnsi="Verdana" w:cstheme="minorHAnsi"/>
                <w:sz w:val="24"/>
                <w:szCs w:val="24"/>
              </w:rPr>
            </w:pPr>
            <w:r>
              <w:rPr>
                <w:rFonts w:ascii="Verdana" w:hAnsi="Verdana" w:cstheme="minorHAnsi"/>
                <w:sz w:val="24"/>
                <w:szCs w:val="24"/>
              </w:rPr>
              <w:lastRenderedPageBreak/>
              <w:t>C</w:t>
            </w:r>
            <w:r w:rsidR="006E3692">
              <w:rPr>
                <w:rFonts w:ascii="Verdana" w:hAnsi="Verdana" w:cstheme="minorHAnsi"/>
                <w:sz w:val="24"/>
                <w:szCs w:val="24"/>
              </w:rPr>
              <w:t>wm Taf Morgannwg (C</w:t>
            </w:r>
            <w:r>
              <w:rPr>
                <w:rFonts w:ascii="Verdana" w:hAnsi="Verdana" w:cstheme="minorHAnsi"/>
                <w:sz w:val="24"/>
                <w:szCs w:val="24"/>
              </w:rPr>
              <w:t>TMUHB</w:t>
            </w:r>
            <w:r w:rsidR="006E3692">
              <w:rPr>
                <w:rFonts w:ascii="Verdana" w:hAnsi="Verdana" w:cstheme="minorHAnsi"/>
                <w:sz w:val="24"/>
                <w:szCs w:val="24"/>
              </w:rPr>
              <w:t>)</w:t>
            </w:r>
            <w:r>
              <w:rPr>
                <w:rFonts w:ascii="Verdana" w:hAnsi="Verdana" w:cstheme="minorHAnsi"/>
                <w:sz w:val="24"/>
                <w:szCs w:val="24"/>
              </w:rPr>
              <w:t xml:space="preserve"> – high level of pressure; plans under Si</w:t>
            </w:r>
            <w:r w:rsidR="006E3692">
              <w:rPr>
                <w:rFonts w:ascii="Verdana" w:hAnsi="Verdana" w:cstheme="minorHAnsi"/>
                <w:sz w:val="24"/>
                <w:szCs w:val="24"/>
              </w:rPr>
              <w:t>x</w:t>
            </w:r>
            <w:r>
              <w:rPr>
                <w:rFonts w:ascii="Verdana" w:hAnsi="Verdana" w:cstheme="minorHAnsi"/>
                <w:sz w:val="24"/>
                <w:szCs w:val="24"/>
              </w:rPr>
              <w:t xml:space="preserve"> Goals</w:t>
            </w:r>
            <w:r w:rsidR="006E3692">
              <w:rPr>
                <w:rFonts w:ascii="Verdana" w:hAnsi="Verdana" w:cstheme="minorHAnsi"/>
                <w:sz w:val="24"/>
                <w:szCs w:val="24"/>
              </w:rPr>
              <w:t xml:space="preserve"> for Urgent and Emergency Care</w:t>
            </w:r>
            <w:r>
              <w:rPr>
                <w:rFonts w:ascii="Verdana" w:hAnsi="Verdana" w:cstheme="minorHAnsi"/>
                <w:sz w:val="24"/>
                <w:szCs w:val="24"/>
              </w:rPr>
              <w:t xml:space="preserve"> and developing further and anticipating positive effects. SDEC plans will improve flow and further, faster together and complexities of the system and want to work regionally to do things differently. </w:t>
            </w:r>
          </w:p>
          <w:p w14:paraId="2D6655F8" w14:textId="21674A79" w:rsidR="002E03C8" w:rsidRDefault="002E03C8" w:rsidP="00E02ABE">
            <w:pPr>
              <w:pStyle w:val="ListParagraph"/>
              <w:ind w:left="360"/>
              <w:jc w:val="both"/>
              <w:rPr>
                <w:rFonts w:ascii="Verdana" w:hAnsi="Verdana" w:cstheme="minorHAnsi"/>
                <w:sz w:val="24"/>
                <w:szCs w:val="24"/>
              </w:rPr>
            </w:pPr>
            <w:r>
              <w:rPr>
                <w:rFonts w:ascii="Verdana" w:hAnsi="Verdana" w:cstheme="minorHAnsi"/>
                <w:sz w:val="24"/>
                <w:szCs w:val="24"/>
              </w:rPr>
              <w:t>Timescales for 4 hour</w:t>
            </w:r>
            <w:r w:rsidR="006E3692">
              <w:rPr>
                <w:rFonts w:ascii="Verdana" w:hAnsi="Verdana" w:cstheme="minorHAnsi"/>
                <w:sz w:val="24"/>
                <w:szCs w:val="24"/>
              </w:rPr>
              <w:t>s</w:t>
            </w:r>
            <w:r>
              <w:rPr>
                <w:rFonts w:ascii="Verdana" w:hAnsi="Verdana" w:cstheme="minorHAnsi"/>
                <w:sz w:val="24"/>
                <w:szCs w:val="24"/>
              </w:rPr>
              <w:t xml:space="preserve"> is longer than </w:t>
            </w:r>
            <w:r w:rsidR="006E3692">
              <w:rPr>
                <w:rFonts w:ascii="Verdana" w:hAnsi="Verdana" w:cstheme="minorHAnsi"/>
                <w:sz w:val="24"/>
                <w:szCs w:val="24"/>
              </w:rPr>
              <w:t xml:space="preserve">described at </w:t>
            </w:r>
            <w:r>
              <w:rPr>
                <w:rFonts w:ascii="Verdana" w:hAnsi="Verdana" w:cstheme="minorHAnsi"/>
                <w:sz w:val="24"/>
                <w:szCs w:val="24"/>
              </w:rPr>
              <w:t>ABUHB but important to have steady approach and how actions are identified and shared</w:t>
            </w:r>
          </w:p>
          <w:p w14:paraId="1D1A36CF" w14:textId="34A426C5" w:rsidR="002E03C8" w:rsidRDefault="002E03C8" w:rsidP="00451065">
            <w:pPr>
              <w:pStyle w:val="ListParagraph"/>
              <w:numPr>
                <w:ilvl w:val="0"/>
                <w:numId w:val="24"/>
              </w:numPr>
              <w:jc w:val="both"/>
              <w:rPr>
                <w:rFonts w:ascii="Verdana" w:hAnsi="Verdana" w:cstheme="minorHAnsi"/>
                <w:sz w:val="24"/>
                <w:szCs w:val="24"/>
              </w:rPr>
            </w:pPr>
            <w:r>
              <w:rPr>
                <w:rFonts w:ascii="Verdana" w:hAnsi="Verdana" w:cstheme="minorHAnsi"/>
                <w:sz w:val="24"/>
                <w:szCs w:val="24"/>
              </w:rPr>
              <w:t>C</w:t>
            </w:r>
            <w:r w:rsidR="006E3692">
              <w:rPr>
                <w:rFonts w:ascii="Verdana" w:hAnsi="Verdana" w:cstheme="minorHAnsi"/>
                <w:sz w:val="24"/>
                <w:szCs w:val="24"/>
              </w:rPr>
              <w:t>ardiff and Vale (C</w:t>
            </w:r>
            <w:r>
              <w:rPr>
                <w:rFonts w:ascii="Verdana" w:hAnsi="Verdana" w:cstheme="minorHAnsi"/>
                <w:sz w:val="24"/>
                <w:szCs w:val="24"/>
              </w:rPr>
              <w:t>VUHB</w:t>
            </w:r>
            <w:r w:rsidR="006E3692">
              <w:rPr>
                <w:rFonts w:ascii="Verdana" w:hAnsi="Verdana" w:cstheme="minorHAnsi"/>
                <w:sz w:val="24"/>
                <w:szCs w:val="24"/>
              </w:rPr>
              <w:t>)</w:t>
            </w:r>
            <w:r>
              <w:rPr>
                <w:rFonts w:ascii="Verdana" w:hAnsi="Verdana" w:cstheme="minorHAnsi"/>
                <w:sz w:val="24"/>
                <w:szCs w:val="24"/>
              </w:rPr>
              <w:t xml:space="preserve"> – Mike Bond not available a</w:t>
            </w:r>
            <w:r w:rsidR="009545B6">
              <w:rPr>
                <w:rFonts w:ascii="Verdana" w:hAnsi="Verdana" w:cstheme="minorHAnsi"/>
                <w:sz w:val="24"/>
                <w:szCs w:val="24"/>
              </w:rPr>
              <w:t>t the time on the agenda</w:t>
            </w:r>
          </w:p>
          <w:p w14:paraId="45785E25" w14:textId="77777777" w:rsidR="006E3692" w:rsidRDefault="002E03C8" w:rsidP="00451065">
            <w:pPr>
              <w:pStyle w:val="ListParagraph"/>
              <w:numPr>
                <w:ilvl w:val="0"/>
                <w:numId w:val="24"/>
              </w:numPr>
              <w:jc w:val="both"/>
              <w:rPr>
                <w:rFonts w:ascii="Verdana" w:hAnsi="Verdana" w:cstheme="minorHAnsi"/>
                <w:sz w:val="24"/>
                <w:szCs w:val="24"/>
              </w:rPr>
            </w:pPr>
            <w:r>
              <w:rPr>
                <w:rFonts w:ascii="Verdana" w:hAnsi="Verdana" w:cstheme="minorHAnsi"/>
                <w:sz w:val="24"/>
                <w:szCs w:val="24"/>
              </w:rPr>
              <w:t>S</w:t>
            </w:r>
            <w:r w:rsidR="006E3692">
              <w:rPr>
                <w:rFonts w:ascii="Verdana" w:hAnsi="Verdana" w:cstheme="minorHAnsi"/>
                <w:sz w:val="24"/>
                <w:szCs w:val="24"/>
              </w:rPr>
              <w:t>wansea Bay (S</w:t>
            </w:r>
            <w:r>
              <w:rPr>
                <w:rFonts w:ascii="Verdana" w:hAnsi="Verdana" w:cstheme="minorHAnsi"/>
                <w:sz w:val="24"/>
                <w:szCs w:val="24"/>
              </w:rPr>
              <w:t>BUHB</w:t>
            </w:r>
            <w:r w:rsidR="006E3692">
              <w:rPr>
                <w:rFonts w:ascii="Verdana" w:hAnsi="Verdana" w:cstheme="minorHAnsi"/>
                <w:sz w:val="24"/>
                <w:szCs w:val="24"/>
              </w:rPr>
              <w:t>)</w:t>
            </w:r>
            <w:r>
              <w:rPr>
                <w:rFonts w:ascii="Verdana" w:hAnsi="Verdana" w:cstheme="minorHAnsi"/>
                <w:sz w:val="24"/>
                <w:szCs w:val="24"/>
              </w:rPr>
              <w:t xml:space="preserve"> – Richard Lee thanked partners for the support for their recent</w:t>
            </w:r>
            <w:r w:rsidR="006E3692">
              <w:rPr>
                <w:rFonts w:ascii="Verdana" w:hAnsi="Verdana" w:cstheme="minorHAnsi"/>
                <w:sz w:val="24"/>
                <w:szCs w:val="24"/>
              </w:rPr>
              <w:t xml:space="preserve"> business continuity incident</w:t>
            </w:r>
            <w:r>
              <w:rPr>
                <w:rFonts w:ascii="Verdana" w:hAnsi="Verdana" w:cstheme="minorHAnsi"/>
                <w:sz w:val="24"/>
                <w:szCs w:val="24"/>
              </w:rPr>
              <w:t xml:space="preserve"> </w:t>
            </w:r>
            <w:r w:rsidR="006E3692">
              <w:rPr>
                <w:rFonts w:ascii="Verdana" w:hAnsi="Verdana" w:cstheme="minorHAnsi"/>
                <w:sz w:val="24"/>
                <w:szCs w:val="24"/>
              </w:rPr>
              <w:t>(</w:t>
            </w:r>
            <w:r>
              <w:rPr>
                <w:rFonts w:ascii="Verdana" w:hAnsi="Verdana" w:cstheme="minorHAnsi"/>
                <w:sz w:val="24"/>
                <w:szCs w:val="24"/>
              </w:rPr>
              <w:t>BCI</w:t>
            </w:r>
            <w:r w:rsidR="006E3692">
              <w:rPr>
                <w:rFonts w:ascii="Verdana" w:hAnsi="Verdana" w:cstheme="minorHAnsi"/>
                <w:sz w:val="24"/>
                <w:szCs w:val="24"/>
              </w:rPr>
              <w:t>)</w:t>
            </w:r>
            <w:r>
              <w:rPr>
                <w:rFonts w:ascii="Verdana" w:hAnsi="Verdana" w:cstheme="minorHAnsi"/>
                <w:sz w:val="24"/>
                <w:szCs w:val="24"/>
              </w:rPr>
              <w:t>. New C</w:t>
            </w:r>
            <w:r w:rsidR="006E3692">
              <w:rPr>
                <w:rFonts w:ascii="Verdana" w:hAnsi="Verdana" w:cstheme="minorHAnsi"/>
                <w:sz w:val="24"/>
                <w:szCs w:val="24"/>
              </w:rPr>
              <w:t>hief Operating Officer (C</w:t>
            </w:r>
            <w:r>
              <w:rPr>
                <w:rFonts w:ascii="Verdana" w:hAnsi="Verdana" w:cstheme="minorHAnsi"/>
                <w:sz w:val="24"/>
                <w:szCs w:val="24"/>
              </w:rPr>
              <w:t>OO</w:t>
            </w:r>
            <w:r w:rsidR="006E3692">
              <w:rPr>
                <w:rFonts w:ascii="Verdana" w:hAnsi="Verdana" w:cstheme="minorHAnsi"/>
                <w:sz w:val="24"/>
                <w:szCs w:val="24"/>
              </w:rPr>
              <w:t>) in post;</w:t>
            </w:r>
            <w:r>
              <w:rPr>
                <w:rFonts w:ascii="Verdana" w:hAnsi="Verdana" w:cstheme="minorHAnsi"/>
                <w:sz w:val="24"/>
                <w:szCs w:val="24"/>
              </w:rPr>
              <w:t xml:space="preserve"> continu</w:t>
            </w:r>
            <w:r w:rsidR="006E3692">
              <w:rPr>
                <w:rFonts w:ascii="Verdana" w:hAnsi="Verdana" w:cstheme="minorHAnsi"/>
                <w:sz w:val="24"/>
                <w:szCs w:val="24"/>
              </w:rPr>
              <w:t>ing</w:t>
            </w:r>
            <w:r>
              <w:rPr>
                <w:rFonts w:ascii="Verdana" w:hAnsi="Verdana" w:cstheme="minorHAnsi"/>
                <w:sz w:val="24"/>
                <w:szCs w:val="24"/>
              </w:rPr>
              <w:t xml:space="preserve"> acute medicine at Morriston</w:t>
            </w:r>
            <w:r w:rsidR="006E3692">
              <w:rPr>
                <w:rFonts w:ascii="Verdana" w:hAnsi="Verdana" w:cstheme="minorHAnsi"/>
                <w:sz w:val="24"/>
                <w:szCs w:val="24"/>
              </w:rPr>
              <w:t xml:space="preserve"> hospital</w:t>
            </w:r>
            <w:r>
              <w:rPr>
                <w:rFonts w:ascii="Verdana" w:hAnsi="Verdana" w:cstheme="minorHAnsi"/>
                <w:sz w:val="24"/>
                <w:szCs w:val="24"/>
              </w:rPr>
              <w:t xml:space="preserve"> and from Monday a single point of access for SDEC and all walk ins</w:t>
            </w:r>
            <w:r w:rsidR="009545B6">
              <w:rPr>
                <w:rFonts w:ascii="Verdana" w:hAnsi="Verdana" w:cstheme="minorHAnsi"/>
                <w:sz w:val="24"/>
                <w:szCs w:val="24"/>
              </w:rPr>
              <w:t xml:space="preserve"> will be seen by an acute GP and an acute medic pre the clinical areas. Single point of access for complex discharges and more streamlined work ongoing; flow between Singleton and Neath Port Talbot being worked on to improve issues. Re zero tolerance to </w:t>
            </w:r>
            <w:r w:rsidR="006E3692">
              <w:rPr>
                <w:rFonts w:ascii="Verdana" w:hAnsi="Verdana" w:cstheme="minorHAnsi"/>
                <w:sz w:val="24"/>
                <w:szCs w:val="24"/>
              </w:rPr>
              <w:t>4-hour</w:t>
            </w:r>
            <w:r w:rsidR="009545B6">
              <w:rPr>
                <w:rFonts w:ascii="Verdana" w:hAnsi="Verdana" w:cstheme="minorHAnsi"/>
                <w:sz w:val="24"/>
                <w:szCs w:val="24"/>
              </w:rPr>
              <w:t xml:space="preserve"> ambulances hop</w:t>
            </w:r>
            <w:r w:rsidR="006E3692">
              <w:rPr>
                <w:rFonts w:ascii="Verdana" w:hAnsi="Verdana" w:cstheme="minorHAnsi"/>
                <w:sz w:val="24"/>
                <w:szCs w:val="24"/>
              </w:rPr>
              <w:t>ing</w:t>
            </w:r>
            <w:r w:rsidR="009545B6">
              <w:rPr>
                <w:rFonts w:ascii="Verdana" w:hAnsi="Verdana" w:cstheme="minorHAnsi"/>
                <w:sz w:val="24"/>
                <w:szCs w:val="24"/>
              </w:rPr>
              <w:t xml:space="preserve"> that this w</w:t>
            </w:r>
            <w:r w:rsidR="006E3692">
              <w:rPr>
                <w:rFonts w:ascii="Verdana" w:hAnsi="Verdana" w:cstheme="minorHAnsi"/>
                <w:sz w:val="24"/>
                <w:szCs w:val="24"/>
              </w:rPr>
              <w:t>ould</w:t>
            </w:r>
            <w:r w:rsidR="009545B6">
              <w:rPr>
                <w:rFonts w:ascii="Verdana" w:hAnsi="Verdana" w:cstheme="minorHAnsi"/>
                <w:sz w:val="24"/>
                <w:szCs w:val="24"/>
              </w:rPr>
              <w:t xml:space="preserve"> have a positive impact quickly. </w:t>
            </w:r>
          </w:p>
          <w:p w14:paraId="3F2B9D9B" w14:textId="13447CE7" w:rsidR="002E03C8" w:rsidRDefault="009545B6" w:rsidP="006E3692">
            <w:pPr>
              <w:pStyle w:val="ListParagraph"/>
              <w:ind w:left="360"/>
              <w:jc w:val="both"/>
              <w:rPr>
                <w:rFonts w:ascii="Verdana" w:hAnsi="Verdana" w:cstheme="minorHAnsi"/>
                <w:sz w:val="24"/>
                <w:szCs w:val="24"/>
              </w:rPr>
            </w:pPr>
            <w:r>
              <w:rPr>
                <w:rFonts w:ascii="Verdana" w:hAnsi="Verdana" w:cstheme="minorHAnsi"/>
                <w:sz w:val="24"/>
                <w:szCs w:val="24"/>
              </w:rPr>
              <w:t>Reliance on big changes in conveyance and how this links back is really important and will be helpful to have timescales for commitments</w:t>
            </w:r>
          </w:p>
          <w:p w14:paraId="5A65BA19" w14:textId="5AE1F9CF" w:rsidR="009545B6" w:rsidRDefault="009545B6" w:rsidP="00451065">
            <w:pPr>
              <w:pStyle w:val="ListParagraph"/>
              <w:numPr>
                <w:ilvl w:val="0"/>
                <w:numId w:val="24"/>
              </w:numPr>
              <w:jc w:val="both"/>
              <w:rPr>
                <w:rFonts w:ascii="Verdana" w:hAnsi="Verdana" w:cstheme="minorHAnsi"/>
                <w:sz w:val="24"/>
                <w:szCs w:val="24"/>
              </w:rPr>
            </w:pPr>
            <w:r>
              <w:rPr>
                <w:rFonts w:ascii="Verdana" w:hAnsi="Verdana" w:cstheme="minorHAnsi"/>
                <w:sz w:val="24"/>
                <w:szCs w:val="24"/>
              </w:rPr>
              <w:t>B</w:t>
            </w:r>
            <w:r w:rsidR="006E3692">
              <w:rPr>
                <w:rFonts w:ascii="Verdana" w:hAnsi="Verdana" w:cstheme="minorHAnsi"/>
                <w:sz w:val="24"/>
                <w:szCs w:val="24"/>
              </w:rPr>
              <w:t>etsi Cadwaladr (B</w:t>
            </w:r>
            <w:r>
              <w:rPr>
                <w:rFonts w:ascii="Verdana" w:hAnsi="Verdana" w:cstheme="minorHAnsi"/>
                <w:sz w:val="24"/>
                <w:szCs w:val="24"/>
              </w:rPr>
              <w:t>CUHB</w:t>
            </w:r>
            <w:r w:rsidR="006E3692">
              <w:rPr>
                <w:rFonts w:ascii="Verdana" w:hAnsi="Verdana" w:cstheme="minorHAnsi"/>
                <w:sz w:val="24"/>
                <w:szCs w:val="24"/>
              </w:rPr>
              <w:t>)</w:t>
            </w:r>
            <w:r w:rsidR="00491DC3">
              <w:rPr>
                <w:rFonts w:ascii="Verdana" w:hAnsi="Verdana" w:cstheme="minorHAnsi"/>
                <w:sz w:val="24"/>
                <w:szCs w:val="24"/>
              </w:rPr>
              <w:t xml:space="preserve"> Geraint Farr explained that a</w:t>
            </w:r>
            <w:r>
              <w:rPr>
                <w:rFonts w:ascii="Verdana" w:hAnsi="Verdana" w:cstheme="minorHAnsi"/>
                <w:sz w:val="24"/>
                <w:szCs w:val="24"/>
              </w:rPr>
              <w:t xml:space="preserve"> very productive meeting</w:t>
            </w:r>
            <w:r w:rsidR="00491DC3">
              <w:rPr>
                <w:rFonts w:ascii="Verdana" w:hAnsi="Verdana" w:cstheme="minorHAnsi"/>
                <w:sz w:val="24"/>
                <w:szCs w:val="24"/>
              </w:rPr>
              <w:t xml:space="preserve"> had taken place</w:t>
            </w:r>
            <w:r>
              <w:rPr>
                <w:rFonts w:ascii="Verdana" w:hAnsi="Verdana" w:cstheme="minorHAnsi"/>
                <w:sz w:val="24"/>
                <w:szCs w:val="24"/>
              </w:rPr>
              <w:t xml:space="preserve"> with WAST </w:t>
            </w:r>
            <w:r w:rsidR="00491DC3">
              <w:rPr>
                <w:rFonts w:ascii="Verdana" w:hAnsi="Verdana" w:cstheme="minorHAnsi"/>
                <w:sz w:val="24"/>
                <w:szCs w:val="24"/>
              </w:rPr>
              <w:t xml:space="preserve">colleagues </w:t>
            </w:r>
            <w:r>
              <w:rPr>
                <w:rFonts w:ascii="Verdana" w:hAnsi="Verdana" w:cstheme="minorHAnsi"/>
                <w:sz w:val="24"/>
                <w:szCs w:val="24"/>
              </w:rPr>
              <w:t xml:space="preserve">and </w:t>
            </w:r>
            <w:r w:rsidR="00491DC3">
              <w:rPr>
                <w:rFonts w:ascii="Verdana" w:hAnsi="Verdana" w:cstheme="minorHAnsi"/>
                <w:sz w:val="24"/>
                <w:szCs w:val="24"/>
              </w:rPr>
              <w:t xml:space="preserve">a </w:t>
            </w:r>
            <w:r>
              <w:rPr>
                <w:rFonts w:ascii="Verdana" w:hAnsi="Verdana" w:cstheme="minorHAnsi"/>
                <w:sz w:val="24"/>
                <w:szCs w:val="24"/>
              </w:rPr>
              <w:t xml:space="preserve">clear steer </w:t>
            </w:r>
            <w:r w:rsidR="00491DC3">
              <w:rPr>
                <w:rFonts w:ascii="Verdana" w:hAnsi="Verdana" w:cstheme="minorHAnsi"/>
                <w:sz w:val="24"/>
                <w:szCs w:val="24"/>
              </w:rPr>
              <w:t xml:space="preserve">developed in relation to </w:t>
            </w:r>
            <w:r>
              <w:rPr>
                <w:rFonts w:ascii="Verdana" w:hAnsi="Verdana" w:cstheme="minorHAnsi"/>
                <w:sz w:val="24"/>
                <w:szCs w:val="24"/>
              </w:rPr>
              <w:t xml:space="preserve"> immediate releases and everyone asked to clarify </w:t>
            </w:r>
            <w:r w:rsidR="00491DC3">
              <w:rPr>
                <w:rFonts w:ascii="Verdana" w:hAnsi="Verdana" w:cstheme="minorHAnsi"/>
                <w:sz w:val="24"/>
                <w:szCs w:val="24"/>
              </w:rPr>
              <w:t xml:space="preserve">the </w:t>
            </w:r>
            <w:r>
              <w:rPr>
                <w:rFonts w:ascii="Verdana" w:hAnsi="Verdana" w:cstheme="minorHAnsi"/>
                <w:sz w:val="24"/>
                <w:szCs w:val="24"/>
              </w:rPr>
              <w:t xml:space="preserve">capacity for this; </w:t>
            </w:r>
            <w:r w:rsidR="00491DC3">
              <w:rPr>
                <w:rFonts w:ascii="Verdana" w:hAnsi="Verdana" w:cstheme="minorHAnsi"/>
                <w:sz w:val="24"/>
                <w:szCs w:val="24"/>
              </w:rPr>
              <w:t xml:space="preserve">BCUHB staff </w:t>
            </w:r>
            <w:r>
              <w:rPr>
                <w:rFonts w:ascii="Verdana" w:hAnsi="Verdana" w:cstheme="minorHAnsi"/>
                <w:sz w:val="24"/>
                <w:szCs w:val="24"/>
              </w:rPr>
              <w:t>visiting Cardiff next week to learn</w:t>
            </w:r>
            <w:r w:rsidR="00491DC3">
              <w:rPr>
                <w:rFonts w:ascii="Verdana" w:hAnsi="Verdana" w:cstheme="minorHAnsi"/>
                <w:sz w:val="24"/>
                <w:szCs w:val="24"/>
              </w:rPr>
              <w:t xml:space="preserve"> what</w:t>
            </w:r>
            <w:r>
              <w:rPr>
                <w:rFonts w:ascii="Verdana" w:hAnsi="Verdana" w:cstheme="minorHAnsi"/>
                <w:sz w:val="24"/>
                <w:szCs w:val="24"/>
              </w:rPr>
              <w:t xml:space="preserve"> can be shared and adopted; SDEC, reviewing the underutilisation and find out what happens when direct referrals are made in terms of clinical reasons, any declines w</w:t>
            </w:r>
            <w:r w:rsidR="00491DC3">
              <w:rPr>
                <w:rFonts w:ascii="Verdana" w:hAnsi="Verdana" w:cstheme="minorHAnsi"/>
                <w:sz w:val="24"/>
                <w:szCs w:val="24"/>
              </w:rPr>
              <w:t>ould</w:t>
            </w:r>
            <w:r>
              <w:rPr>
                <w:rFonts w:ascii="Verdana" w:hAnsi="Verdana" w:cstheme="minorHAnsi"/>
                <w:sz w:val="24"/>
                <w:szCs w:val="24"/>
              </w:rPr>
              <w:t xml:space="preserve"> be analysed and mo</w:t>
            </w:r>
            <w:r w:rsidR="00491DC3">
              <w:rPr>
                <w:rFonts w:ascii="Verdana" w:hAnsi="Verdana" w:cstheme="minorHAnsi"/>
                <w:sz w:val="24"/>
                <w:szCs w:val="24"/>
              </w:rPr>
              <w:t>v</w:t>
            </w:r>
            <w:r>
              <w:rPr>
                <w:rFonts w:ascii="Verdana" w:hAnsi="Verdana" w:cstheme="minorHAnsi"/>
                <w:sz w:val="24"/>
                <w:szCs w:val="24"/>
              </w:rPr>
              <w:t>e across the UHB work; M</w:t>
            </w:r>
            <w:r w:rsidR="00491DC3">
              <w:rPr>
                <w:rFonts w:ascii="Verdana" w:hAnsi="Verdana" w:cstheme="minorHAnsi"/>
                <w:sz w:val="24"/>
                <w:szCs w:val="24"/>
              </w:rPr>
              <w:t>edically fit for discharge (MFD)</w:t>
            </w:r>
            <w:r>
              <w:rPr>
                <w:rFonts w:ascii="Verdana" w:hAnsi="Verdana" w:cstheme="minorHAnsi"/>
                <w:sz w:val="24"/>
                <w:szCs w:val="24"/>
              </w:rPr>
              <w:t xml:space="preserve"> aspect and working with care homes but March was not a good month but looking forward to making improvements</w:t>
            </w:r>
          </w:p>
          <w:p w14:paraId="44045183" w14:textId="0A04308D" w:rsidR="009B4116" w:rsidRDefault="009B4116" w:rsidP="00451065">
            <w:pPr>
              <w:pStyle w:val="ListParagraph"/>
              <w:numPr>
                <w:ilvl w:val="0"/>
                <w:numId w:val="24"/>
              </w:numPr>
              <w:jc w:val="both"/>
              <w:rPr>
                <w:rFonts w:ascii="Verdana" w:hAnsi="Verdana" w:cstheme="minorHAnsi"/>
                <w:sz w:val="24"/>
                <w:szCs w:val="24"/>
              </w:rPr>
            </w:pPr>
            <w:r>
              <w:rPr>
                <w:rFonts w:ascii="Verdana" w:hAnsi="Verdana" w:cstheme="minorHAnsi"/>
                <w:sz w:val="24"/>
                <w:szCs w:val="24"/>
              </w:rPr>
              <w:t xml:space="preserve">Powys </w:t>
            </w:r>
            <w:r w:rsidR="00491DC3">
              <w:rPr>
                <w:rFonts w:ascii="Verdana" w:hAnsi="Verdana" w:cstheme="minorHAnsi"/>
                <w:sz w:val="24"/>
                <w:szCs w:val="24"/>
              </w:rPr>
              <w:t>(no one present)</w:t>
            </w:r>
          </w:p>
          <w:p w14:paraId="0112A137" w14:textId="38F8FE23" w:rsidR="009B4116" w:rsidRPr="0090413F" w:rsidRDefault="009B4116" w:rsidP="00451065">
            <w:pPr>
              <w:pStyle w:val="ListParagraph"/>
              <w:numPr>
                <w:ilvl w:val="0"/>
                <w:numId w:val="24"/>
              </w:numPr>
              <w:jc w:val="both"/>
              <w:rPr>
                <w:rFonts w:ascii="Verdana" w:hAnsi="Verdana" w:cstheme="minorHAnsi"/>
                <w:sz w:val="24"/>
                <w:szCs w:val="24"/>
              </w:rPr>
            </w:pPr>
            <w:r>
              <w:rPr>
                <w:rFonts w:ascii="Verdana" w:hAnsi="Verdana" w:cstheme="minorHAnsi"/>
                <w:sz w:val="24"/>
                <w:szCs w:val="24"/>
              </w:rPr>
              <w:t>Hywel Dda</w:t>
            </w:r>
            <w:r w:rsidR="00491DC3">
              <w:rPr>
                <w:rFonts w:ascii="Verdana" w:hAnsi="Verdana" w:cstheme="minorHAnsi"/>
                <w:sz w:val="24"/>
                <w:szCs w:val="24"/>
              </w:rPr>
              <w:t xml:space="preserve"> (no one present).</w:t>
            </w:r>
          </w:p>
          <w:p w14:paraId="45F2BD72" w14:textId="77777777" w:rsidR="00451065" w:rsidRPr="00491DC3" w:rsidRDefault="00451065" w:rsidP="00451065">
            <w:pPr>
              <w:jc w:val="both"/>
              <w:rPr>
                <w:rFonts w:ascii="Verdana" w:hAnsi="Verdana" w:cstheme="minorHAnsi"/>
              </w:rPr>
            </w:pPr>
            <w:r w:rsidRPr="00491DC3">
              <w:rPr>
                <w:rFonts w:ascii="Verdana" w:hAnsi="Verdana" w:cstheme="minorHAnsi"/>
              </w:rPr>
              <w:t>Agreed:</w:t>
            </w:r>
          </w:p>
          <w:p w14:paraId="0C5A9389" w14:textId="16FAD1D0" w:rsidR="00451065" w:rsidRDefault="002E03C8" w:rsidP="00451065">
            <w:pPr>
              <w:pStyle w:val="ListParagraph"/>
              <w:numPr>
                <w:ilvl w:val="0"/>
                <w:numId w:val="24"/>
              </w:numPr>
              <w:jc w:val="both"/>
              <w:rPr>
                <w:rFonts w:ascii="Verdana" w:hAnsi="Verdana" w:cstheme="minorHAnsi"/>
                <w:sz w:val="24"/>
                <w:szCs w:val="24"/>
              </w:rPr>
            </w:pPr>
            <w:r>
              <w:rPr>
                <w:rFonts w:ascii="Verdana" w:hAnsi="Verdana" w:cstheme="minorHAnsi"/>
                <w:sz w:val="24"/>
                <w:szCs w:val="24"/>
              </w:rPr>
              <w:t>To receive an update on progress at ABUHB at</w:t>
            </w:r>
            <w:r w:rsidR="00491DC3">
              <w:rPr>
                <w:rFonts w:ascii="Verdana" w:hAnsi="Verdana" w:cstheme="minorHAnsi"/>
                <w:sz w:val="24"/>
                <w:szCs w:val="24"/>
              </w:rPr>
              <w:t xml:space="preserve"> a</w:t>
            </w:r>
            <w:r>
              <w:rPr>
                <w:rFonts w:ascii="Verdana" w:hAnsi="Verdana" w:cstheme="minorHAnsi"/>
                <w:sz w:val="24"/>
                <w:szCs w:val="24"/>
              </w:rPr>
              <w:t xml:space="preserve"> future meeting </w:t>
            </w:r>
          </w:p>
          <w:p w14:paraId="06583BEF" w14:textId="54217C6C" w:rsidR="002E03C8" w:rsidRPr="00491DC3" w:rsidRDefault="002E03C8" w:rsidP="00A62654">
            <w:pPr>
              <w:pStyle w:val="ListParagraph"/>
              <w:numPr>
                <w:ilvl w:val="0"/>
                <w:numId w:val="24"/>
              </w:numPr>
              <w:jc w:val="both"/>
              <w:rPr>
                <w:rFonts w:ascii="Verdana" w:hAnsi="Verdana" w:cstheme="minorHAnsi"/>
                <w:sz w:val="24"/>
                <w:szCs w:val="24"/>
              </w:rPr>
            </w:pPr>
            <w:r w:rsidRPr="00491DC3">
              <w:rPr>
                <w:rFonts w:ascii="Verdana" w:hAnsi="Verdana" w:cstheme="minorHAnsi"/>
                <w:sz w:val="24"/>
                <w:szCs w:val="24"/>
              </w:rPr>
              <w:t xml:space="preserve">National escalation procedure needs to </w:t>
            </w:r>
            <w:proofErr w:type="gramStart"/>
            <w:r w:rsidRPr="00491DC3">
              <w:rPr>
                <w:rFonts w:ascii="Verdana" w:hAnsi="Verdana" w:cstheme="minorHAnsi"/>
                <w:sz w:val="24"/>
                <w:szCs w:val="24"/>
              </w:rPr>
              <w:t>take into account</w:t>
            </w:r>
            <w:proofErr w:type="gramEnd"/>
            <w:r w:rsidRPr="00491DC3">
              <w:rPr>
                <w:rFonts w:ascii="Verdana" w:hAnsi="Verdana" w:cstheme="minorHAnsi"/>
                <w:sz w:val="24"/>
                <w:szCs w:val="24"/>
              </w:rPr>
              <w:t xml:space="preserve"> the local actions and procedures to deliver the requirements for each area</w:t>
            </w:r>
            <w:r w:rsidR="00491DC3">
              <w:rPr>
                <w:rFonts w:ascii="Verdana" w:hAnsi="Verdana" w:cstheme="minorHAnsi"/>
                <w:sz w:val="24"/>
                <w:szCs w:val="24"/>
              </w:rPr>
              <w:t xml:space="preserve"> t</w:t>
            </w:r>
            <w:r w:rsidRPr="00491DC3">
              <w:rPr>
                <w:rFonts w:ascii="Verdana" w:hAnsi="Verdana" w:cstheme="minorHAnsi"/>
                <w:sz w:val="24"/>
                <w:szCs w:val="24"/>
              </w:rPr>
              <w:t>o provide mutual support to help the whole system</w:t>
            </w:r>
          </w:p>
          <w:p w14:paraId="709FFE2B" w14:textId="1E01752D" w:rsidR="009545B6" w:rsidRPr="0090413F" w:rsidRDefault="009545B6" w:rsidP="00451065">
            <w:pPr>
              <w:pStyle w:val="ListParagraph"/>
              <w:numPr>
                <w:ilvl w:val="0"/>
                <w:numId w:val="24"/>
              </w:numPr>
              <w:jc w:val="both"/>
              <w:rPr>
                <w:rFonts w:ascii="Verdana" w:hAnsi="Verdana" w:cstheme="minorHAnsi"/>
                <w:sz w:val="24"/>
                <w:szCs w:val="24"/>
              </w:rPr>
            </w:pPr>
            <w:r>
              <w:rPr>
                <w:rFonts w:ascii="Verdana" w:hAnsi="Verdana" w:cstheme="minorHAnsi"/>
                <w:sz w:val="24"/>
                <w:szCs w:val="24"/>
              </w:rPr>
              <w:lastRenderedPageBreak/>
              <w:t xml:space="preserve">Providing timescales for commitments </w:t>
            </w:r>
            <w:r w:rsidR="00491DC3">
              <w:rPr>
                <w:rFonts w:ascii="Verdana" w:hAnsi="Verdana" w:cstheme="minorHAnsi"/>
                <w:sz w:val="24"/>
                <w:szCs w:val="24"/>
              </w:rPr>
              <w:t>would</w:t>
            </w:r>
            <w:r>
              <w:rPr>
                <w:rFonts w:ascii="Verdana" w:hAnsi="Verdana" w:cstheme="minorHAnsi"/>
                <w:sz w:val="24"/>
                <w:szCs w:val="24"/>
              </w:rPr>
              <w:t xml:space="preserve"> be helpful for the whole system</w:t>
            </w:r>
            <w:r w:rsidR="00491DC3">
              <w:rPr>
                <w:rFonts w:ascii="Verdana" w:hAnsi="Verdana" w:cstheme="minorHAnsi"/>
                <w:sz w:val="24"/>
                <w:szCs w:val="24"/>
              </w:rPr>
              <w:t>.</w:t>
            </w:r>
          </w:p>
          <w:p w14:paraId="12E3FDDC" w14:textId="77777777" w:rsidR="00265A0A" w:rsidRDefault="00265A0A" w:rsidP="00F361DB">
            <w:pPr>
              <w:jc w:val="both"/>
              <w:rPr>
                <w:rFonts w:ascii="Verdana" w:hAnsi="Verdana"/>
                <w:bCs/>
              </w:rPr>
            </w:pPr>
          </w:p>
          <w:p w14:paraId="24D6259A" w14:textId="497EBC0F" w:rsidR="00F361DB" w:rsidRPr="00887904" w:rsidRDefault="00F361DB" w:rsidP="00491DC3">
            <w:pPr>
              <w:jc w:val="both"/>
              <w:rPr>
                <w:rFonts w:ascii="Verdana" w:hAnsi="Verdana"/>
                <w:bCs/>
              </w:rPr>
            </w:pPr>
            <w:r w:rsidRPr="00C5570D">
              <w:rPr>
                <w:rFonts w:ascii="Verdana" w:hAnsi="Verdana"/>
                <w:bCs/>
              </w:rPr>
              <w:t xml:space="preserve">Members </w:t>
            </w:r>
            <w:r w:rsidRPr="00887904">
              <w:rPr>
                <w:rFonts w:ascii="Verdana" w:hAnsi="Verdana"/>
                <w:b/>
              </w:rPr>
              <w:t>RESOLVED</w:t>
            </w:r>
            <w:r w:rsidRPr="00887904">
              <w:rPr>
                <w:rFonts w:ascii="Verdana" w:hAnsi="Verdana"/>
                <w:bCs/>
              </w:rPr>
              <w:t xml:space="preserve"> to: </w:t>
            </w:r>
            <w:r w:rsidR="00491DC3">
              <w:rPr>
                <w:rFonts w:ascii="Verdana" w:hAnsi="Verdana"/>
                <w:bCs/>
              </w:rPr>
              <w:t xml:space="preserve"> </w:t>
            </w:r>
            <w:r w:rsidRPr="00887904">
              <w:rPr>
                <w:rFonts w:ascii="Verdana" w:hAnsi="Verdana" w:cs="Arial"/>
                <w:b/>
              </w:rPr>
              <w:t>NOTE</w:t>
            </w:r>
            <w:r w:rsidRPr="00887904">
              <w:rPr>
                <w:rFonts w:ascii="Verdana" w:hAnsi="Verdana" w:cs="Arial"/>
              </w:rPr>
              <w:t xml:space="preserve"> the </w:t>
            </w:r>
            <w:r>
              <w:rPr>
                <w:rFonts w:ascii="Verdana" w:hAnsi="Verdana" w:cs="Arial"/>
              </w:rPr>
              <w:t>update</w:t>
            </w:r>
            <w:r w:rsidR="00491DC3">
              <w:rPr>
                <w:rFonts w:ascii="Verdana" w:hAnsi="Verdana" w:cs="Arial"/>
              </w:rPr>
              <w:t>s</w:t>
            </w:r>
            <w:r>
              <w:rPr>
                <w:rFonts w:ascii="Verdana" w:hAnsi="Verdana" w:cs="Arial"/>
              </w:rPr>
              <w:t xml:space="preserve"> provide</w:t>
            </w:r>
            <w:r w:rsidR="00265A0A">
              <w:rPr>
                <w:rFonts w:ascii="Verdana" w:hAnsi="Verdana" w:cs="Arial"/>
              </w:rPr>
              <w:t>d</w:t>
            </w:r>
          </w:p>
          <w:p w14:paraId="442EFD86" w14:textId="00E56648" w:rsidR="00265A0A" w:rsidRPr="00491DC3" w:rsidRDefault="00265A0A" w:rsidP="00491DC3">
            <w:pPr>
              <w:jc w:val="both"/>
              <w:rPr>
                <w:rFonts w:ascii="Verdana" w:hAnsi="Verdana"/>
                <w:bCs/>
              </w:rPr>
            </w:pPr>
          </w:p>
        </w:tc>
        <w:tc>
          <w:tcPr>
            <w:tcW w:w="1868" w:type="dxa"/>
          </w:tcPr>
          <w:p w14:paraId="59C0C815" w14:textId="08567E03" w:rsidR="00F361DB" w:rsidRPr="00C5570D" w:rsidRDefault="00F361DB" w:rsidP="00F361DB">
            <w:pPr>
              <w:jc w:val="center"/>
              <w:rPr>
                <w:rFonts w:ascii="Verdana" w:hAnsi="Verdana" w:cstheme="minorHAnsi"/>
              </w:rPr>
            </w:pPr>
          </w:p>
          <w:p w14:paraId="65FBDAB8" w14:textId="53ABC3A3" w:rsidR="00F361DB" w:rsidRDefault="00F361DB" w:rsidP="00F361DB">
            <w:pPr>
              <w:jc w:val="center"/>
              <w:rPr>
                <w:rFonts w:ascii="Verdana" w:hAnsi="Verdana" w:cstheme="minorHAnsi"/>
              </w:rPr>
            </w:pPr>
          </w:p>
          <w:p w14:paraId="7F7D35A7" w14:textId="01804806" w:rsidR="00F361DB" w:rsidRDefault="00F361DB" w:rsidP="00F361DB">
            <w:pPr>
              <w:jc w:val="center"/>
              <w:rPr>
                <w:rFonts w:ascii="Verdana" w:hAnsi="Verdana" w:cstheme="minorHAnsi"/>
              </w:rPr>
            </w:pPr>
          </w:p>
          <w:p w14:paraId="3157C780" w14:textId="77777777" w:rsidR="00F361DB" w:rsidRDefault="00F361DB" w:rsidP="00F361DB">
            <w:pPr>
              <w:jc w:val="center"/>
              <w:rPr>
                <w:rFonts w:ascii="Verdana" w:hAnsi="Verdana" w:cstheme="minorHAnsi"/>
              </w:rPr>
            </w:pPr>
          </w:p>
          <w:p w14:paraId="281565E2" w14:textId="57F24F77" w:rsidR="00F361DB" w:rsidRDefault="00F361DB" w:rsidP="00F361DB">
            <w:pPr>
              <w:jc w:val="center"/>
              <w:rPr>
                <w:rFonts w:ascii="Verdana" w:hAnsi="Verdana" w:cstheme="minorHAnsi"/>
              </w:rPr>
            </w:pPr>
          </w:p>
          <w:p w14:paraId="616B9DEE" w14:textId="789697DD" w:rsidR="00F361DB" w:rsidRDefault="00F361DB" w:rsidP="00F361DB">
            <w:pPr>
              <w:jc w:val="center"/>
              <w:rPr>
                <w:rFonts w:ascii="Verdana" w:hAnsi="Verdana" w:cstheme="minorHAnsi"/>
              </w:rPr>
            </w:pPr>
          </w:p>
          <w:p w14:paraId="444CE269" w14:textId="77777777" w:rsidR="00F361DB" w:rsidRDefault="00F361DB" w:rsidP="00F361DB">
            <w:pPr>
              <w:jc w:val="center"/>
              <w:rPr>
                <w:rFonts w:ascii="Verdana" w:hAnsi="Verdana" w:cstheme="minorHAnsi"/>
              </w:rPr>
            </w:pPr>
          </w:p>
          <w:p w14:paraId="0FAB80AF" w14:textId="417476A4" w:rsidR="00F361DB" w:rsidRDefault="00F361DB" w:rsidP="00F361DB">
            <w:pPr>
              <w:jc w:val="center"/>
              <w:rPr>
                <w:rFonts w:ascii="Verdana" w:hAnsi="Verdana" w:cstheme="minorHAnsi"/>
              </w:rPr>
            </w:pPr>
          </w:p>
          <w:p w14:paraId="13C1CD9C" w14:textId="77777777" w:rsidR="00F361DB" w:rsidRPr="00C5570D" w:rsidRDefault="00F361DB" w:rsidP="00F361DB">
            <w:pPr>
              <w:jc w:val="center"/>
              <w:rPr>
                <w:rFonts w:ascii="Verdana" w:hAnsi="Verdana" w:cstheme="minorHAnsi"/>
              </w:rPr>
            </w:pPr>
          </w:p>
        </w:tc>
      </w:tr>
      <w:tr w:rsidR="00FC77A1" w:rsidRPr="00C5570D" w14:paraId="19D561BC" w14:textId="77777777" w:rsidTr="00862BC6">
        <w:tc>
          <w:tcPr>
            <w:tcW w:w="1136" w:type="dxa"/>
          </w:tcPr>
          <w:p w14:paraId="2DDE5D2D" w14:textId="77777777" w:rsidR="00FC77A1" w:rsidRPr="00862BC6" w:rsidRDefault="00FC77A1" w:rsidP="00862BC6">
            <w:pPr>
              <w:pStyle w:val="ListParagraph"/>
              <w:numPr>
                <w:ilvl w:val="0"/>
                <w:numId w:val="20"/>
              </w:numPr>
              <w:rPr>
                <w:rFonts w:ascii="Verdana" w:hAnsi="Verdana" w:cstheme="minorHAnsi"/>
              </w:rPr>
            </w:pPr>
          </w:p>
        </w:tc>
        <w:tc>
          <w:tcPr>
            <w:tcW w:w="7633" w:type="dxa"/>
            <w:shd w:val="clear" w:color="auto" w:fill="auto"/>
          </w:tcPr>
          <w:p w14:paraId="66208D34" w14:textId="77777777" w:rsidR="00FC77A1" w:rsidRPr="00C5570D" w:rsidRDefault="00FC77A1" w:rsidP="00FC77A1">
            <w:pPr>
              <w:jc w:val="both"/>
              <w:rPr>
                <w:rFonts w:ascii="Verdana" w:hAnsi="Verdana"/>
                <w:b/>
              </w:rPr>
            </w:pPr>
            <w:r w:rsidRPr="00C5570D">
              <w:rPr>
                <w:rFonts w:ascii="Verdana" w:hAnsi="Verdana"/>
                <w:b/>
              </w:rPr>
              <w:t>IMPLEMENTATION OF THE EMERGENCY MEDICAL SERVICES (EMS) OPERATIONAL TRANSFORMATIONAL PROGRAMME (EMS DEMAND AND CAPACITY REVIEW)</w:t>
            </w:r>
          </w:p>
          <w:p w14:paraId="09D5FD81" w14:textId="258905CD" w:rsidR="00FC77A1" w:rsidRDefault="00FC77A1" w:rsidP="00FC77A1">
            <w:pPr>
              <w:jc w:val="both"/>
              <w:rPr>
                <w:rFonts w:ascii="Verdana" w:hAnsi="Verdana"/>
                <w:bCs/>
              </w:rPr>
            </w:pPr>
          </w:p>
          <w:p w14:paraId="14B04019" w14:textId="0BC96265" w:rsidR="00451065" w:rsidRDefault="00451065" w:rsidP="00FC77A1">
            <w:pPr>
              <w:jc w:val="both"/>
              <w:rPr>
                <w:rFonts w:ascii="Verdana" w:hAnsi="Verdana"/>
                <w:bCs/>
              </w:rPr>
            </w:pPr>
            <w:r>
              <w:rPr>
                <w:rFonts w:ascii="Verdana" w:hAnsi="Verdana"/>
                <w:bCs/>
              </w:rPr>
              <w:t>The report was received. In presenting the report,</w:t>
            </w:r>
            <w:r w:rsidR="009B4116">
              <w:rPr>
                <w:rFonts w:ascii="Verdana" w:hAnsi="Verdana"/>
                <w:bCs/>
              </w:rPr>
              <w:t xml:space="preserve"> Hugh Bennett gave an overview of the work undertaken.</w:t>
            </w:r>
          </w:p>
          <w:p w14:paraId="010E2E14" w14:textId="77777777" w:rsidR="00451065" w:rsidRDefault="00451065" w:rsidP="00FC77A1">
            <w:pPr>
              <w:jc w:val="both"/>
              <w:rPr>
                <w:rFonts w:ascii="Verdana" w:hAnsi="Verdana"/>
                <w:bCs/>
              </w:rPr>
            </w:pPr>
          </w:p>
          <w:p w14:paraId="716AE9C5" w14:textId="77777777" w:rsidR="00FC77A1" w:rsidRDefault="00FC77A1" w:rsidP="00FC77A1">
            <w:pPr>
              <w:jc w:val="both"/>
              <w:rPr>
                <w:rFonts w:ascii="Verdana" w:hAnsi="Verdana"/>
                <w:bCs/>
              </w:rPr>
            </w:pPr>
            <w:r>
              <w:rPr>
                <w:rFonts w:ascii="Verdana" w:hAnsi="Verdana"/>
                <w:bCs/>
              </w:rPr>
              <w:t>Noted that:</w:t>
            </w:r>
          </w:p>
          <w:p w14:paraId="79AF3132" w14:textId="1BB2619F" w:rsidR="00FC77A1" w:rsidRPr="007A77AB" w:rsidRDefault="007A77AB" w:rsidP="00451065">
            <w:pPr>
              <w:pStyle w:val="ListParagraph"/>
              <w:numPr>
                <w:ilvl w:val="0"/>
                <w:numId w:val="9"/>
              </w:numPr>
              <w:jc w:val="both"/>
              <w:rPr>
                <w:rFonts w:ascii="Verdana" w:hAnsi="Verdana"/>
                <w:bCs/>
                <w:sz w:val="24"/>
                <w:szCs w:val="24"/>
              </w:rPr>
            </w:pPr>
            <w:r w:rsidRPr="007A77AB">
              <w:rPr>
                <w:rFonts w:ascii="Verdana" w:hAnsi="Verdana"/>
                <w:bCs/>
                <w:sz w:val="24"/>
                <w:szCs w:val="24"/>
              </w:rPr>
              <w:t xml:space="preserve">Recruitment (100wte) just under 10 </w:t>
            </w:r>
            <w:proofErr w:type="gramStart"/>
            <w:r w:rsidRPr="007A77AB">
              <w:rPr>
                <w:rFonts w:ascii="Verdana" w:hAnsi="Verdana"/>
                <w:bCs/>
                <w:sz w:val="24"/>
                <w:szCs w:val="24"/>
              </w:rPr>
              <w:t>short</w:t>
            </w:r>
            <w:proofErr w:type="gramEnd"/>
            <w:r w:rsidRPr="007A77AB">
              <w:rPr>
                <w:rFonts w:ascii="Verdana" w:hAnsi="Verdana"/>
                <w:bCs/>
                <w:sz w:val="24"/>
                <w:szCs w:val="24"/>
              </w:rPr>
              <w:t xml:space="preserve"> </w:t>
            </w:r>
          </w:p>
          <w:p w14:paraId="253A92F7" w14:textId="1BD3A2E4" w:rsidR="009B4116" w:rsidRPr="007A77AB" w:rsidRDefault="009B4116" w:rsidP="00451065">
            <w:pPr>
              <w:pStyle w:val="ListParagraph"/>
              <w:numPr>
                <w:ilvl w:val="0"/>
                <w:numId w:val="9"/>
              </w:numPr>
              <w:jc w:val="both"/>
              <w:rPr>
                <w:rFonts w:ascii="Verdana" w:hAnsi="Verdana"/>
                <w:bCs/>
                <w:sz w:val="24"/>
                <w:szCs w:val="24"/>
              </w:rPr>
            </w:pPr>
            <w:r w:rsidRPr="007A77AB">
              <w:rPr>
                <w:rFonts w:ascii="Verdana" w:hAnsi="Verdana"/>
                <w:bCs/>
                <w:sz w:val="24"/>
                <w:szCs w:val="24"/>
              </w:rPr>
              <w:t>EMS rosters – delivered the complex roster</w:t>
            </w:r>
            <w:r w:rsidR="007A77AB" w:rsidRPr="007A77AB">
              <w:rPr>
                <w:rFonts w:ascii="Verdana" w:hAnsi="Verdana"/>
                <w:bCs/>
                <w:sz w:val="24"/>
                <w:szCs w:val="24"/>
              </w:rPr>
              <w:t xml:space="preserve"> changes – 146 rosters in 90 stations and the evaluation would be undertaken once new staff had been recruited</w:t>
            </w:r>
          </w:p>
          <w:p w14:paraId="211CD47B" w14:textId="6836575D" w:rsidR="007A77AB" w:rsidRPr="007A77AB" w:rsidRDefault="007A77AB" w:rsidP="00451065">
            <w:pPr>
              <w:pStyle w:val="ListParagraph"/>
              <w:numPr>
                <w:ilvl w:val="0"/>
                <w:numId w:val="9"/>
              </w:numPr>
              <w:jc w:val="both"/>
              <w:rPr>
                <w:rFonts w:ascii="Verdana" w:hAnsi="Verdana"/>
                <w:bCs/>
                <w:sz w:val="24"/>
                <w:szCs w:val="24"/>
              </w:rPr>
            </w:pPr>
            <w:r w:rsidRPr="007A77AB">
              <w:rPr>
                <w:rFonts w:ascii="Verdana" w:hAnsi="Verdana"/>
                <w:bCs/>
                <w:sz w:val="24"/>
                <w:szCs w:val="24"/>
              </w:rPr>
              <w:t>CHARU, full roll out</w:t>
            </w:r>
          </w:p>
          <w:p w14:paraId="07C276FC" w14:textId="1D265CC5" w:rsidR="007A77AB" w:rsidRDefault="007A77AB" w:rsidP="00451065">
            <w:pPr>
              <w:pStyle w:val="ListParagraph"/>
              <w:numPr>
                <w:ilvl w:val="0"/>
                <w:numId w:val="9"/>
              </w:numPr>
              <w:jc w:val="both"/>
              <w:rPr>
                <w:rFonts w:ascii="Verdana" w:hAnsi="Verdana"/>
                <w:bCs/>
                <w:sz w:val="24"/>
                <w:szCs w:val="24"/>
              </w:rPr>
            </w:pPr>
            <w:r w:rsidRPr="007A77AB">
              <w:rPr>
                <w:rFonts w:ascii="Verdana" w:hAnsi="Verdana"/>
                <w:bCs/>
                <w:sz w:val="24"/>
                <w:szCs w:val="24"/>
              </w:rPr>
              <w:t>Clinical control centre reconfiguration slightly off track related to the industrial action</w:t>
            </w:r>
          </w:p>
          <w:p w14:paraId="63C1B7EC" w14:textId="0F3BD2C4" w:rsidR="007A77AB" w:rsidRDefault="007A77AB" w:rsidP="00451065">
            <w:pPr>
              <w:pStyle w:val="ListParagraph"/>
              <w:numPr>
                <w:ilvl w:val="0"/>
                <w:numId w:val="9"/>
              </w:numPr>
              <w:jc w:val="both"/>
              <w:rPr>
                <w:rFonts w:ascii="Verdana" w:hAnsi="Verdana"/>
                <w:bCs/>
                <w:sz w:val="24"/>
                <w:szCs w:val="24"/>
              </w:rPr>
            </w:pPr>
            <w:r>
              <w:rPr>
                <w:rFonts w:ascii="Verdana" w:hAnsi="Verdana"/>
                <w:bCs/>
                <w:sz w:val="24"/>
                <w:szCs w:val="24"/>
              </w:rPr>
              <w:t>Workforce and the related fleet being managed through weekly and monthly meetings and by and large on plan</w:t>
            </w:r>
          </w:p>
          <w:p w14:paraId="40B39E3E" w14:textId="4DB7B1BB" w:rsidR="007A77AB" w:rsidRDefault="007A77AB" w:rsidP="00451065">
            <w:pPr>
              <w:pStyle w:val="ListParagraph"/>
              <w:numPr>
                <w:ilvl w:val="0"/>
                <w:numId w:val="9"/>
              </w:numPr>
              <w:jc w:val="both"/>
              <w:rPr>
                <w:rFonts w:ascii="Verdana" w:hAnsi="Verdana"/>
                <w:bCs/>
                <w:sz w:val="24"/>
                <w:szCs w:val="24"/>
              </w:rPr>
            </w:pPr>
            <w:r>
              <w:rPr>
                <w:rFonts w:ascii="Verdana" w:hAnsi="Verdana"/>
                <w:bCs/>
                <w:sz w:val="24"/>
                <w:szCs w:val="24"/>
              </w:rPr>
              <w:t xml:space="preserve">Sickness absence 8% target in Integrated </w:t>
            </w:r>
            <w:proofErr w:type="gramStart"/>
            <w:r>
              <w:rPr>
                <w:rFonts w:ascii="Verdana" w:hAnsi="Verdana"/>
                <w:bCs/>
                <w:sz w:val="24"/>
                <w:szCs w:val="24"/>
              </w:rPr>
              <w:t>Medium Term</w:t>
            </w:r>
            <w:proofErr w:type="gramEnd"/>
            <w:r>
              <w:rPr>
                <w:rFonts w:ascii="Verdana" w:hAnsi="Verdana"/>
                <w:bCs/>
                <w:sz w:val="24"/>
                <w:szCs w:val="24"/>
              </w:rPr>
              <w:t xml:space="preserve"> Plan (IMTP) and met 7.99% and the new target is 6%</w:t>
            </w:r>
          </w:p>
          <w:p w14:paraId="1B2A2B20" w14:textId="0946ADD8" w:rsidR="007A77AB" w:rsidRDefault="007A77AB" w:rsidP="00451065">
            <w:pPr>
              <w:pStyle w:val="ListParagraph"/>
              <w:numPr>
                <w:ilvl w:val="0"/>
                <w:numId w:val="9"/>
              </w:numPr>
              <w:jc w:val="both"/>
              <w:rPr>
                <w:rFonts w:ascii="Verdana" w:hAnsi="Verdana"/>
                <w:bCs/>
                <w:sz w:val="24"/>
                <w:szCs w:val="24"/>
              </w:rPr>
            </w:pPr>
            <w:r>
              <w:rPr>
                <w:rFonts w:ascii="Verdana" w:hAnsi="Verdana"/>
                <w:bCs/>
                <w:sz w:val="24"/>
                <w:szCs w:val="24"/>
              </w:rPr>
              <w:t>Post production lost hours (PPLH)</w:t>
            </w:r>
            <w:r w:rsidR="00336206">
              <w:rPr>
                <w:rFonts w:ascii="Verdana" w:hAnsi="Verdana"/>
                <w:bCs/>
                <w:sz w:val="24"/>
                <w:szCs w:val="24"/>
              </w:rPr>
              <w:t xml:space="preserve"> discussions suspended as part of </w:t>
            </w:r>
            <w:r w:rsidR="009B40D3">
              <w:rPr>
                <w:rFonts w:ascii="Verdana" w:hAnsi="Verdana"/>
                <w:bCs/>
                <w:sz w:val="24"/>
                <w:szCs w:val="24"/>
              </w:rPr>
              <w:t>dialogue with Unions and industrial action</w:t>
            </w:r>
          </w:p>
          <w:p w14:paraId="4C9DEA95" w14:textId="77777777" w:rsidR="00FC77A1" w:rsidRDefault="00FC77A1" w:rsidP="00FC77A1">
            <w:pPr>
              <w:jc w:val="both"/>
              <w:rPr>
                <w:rFonts w:ascii="Verdana" w:hAnsi="Verdana"/>
                <w:bCs/>
              </w:rPr>
            </w:pPr>
          </w:p>
          <w:p w14:paraId="613D3EF4" w14:textId="369D53F0" w:rsidR="00FC77A1" w:rsidRPr="00C5570D" w:rsidRDefault="00FC77A1" w:rsidP="00FC77A1">
            <w:pPr>
              <w:jc w:val="both"/>
              <w:rPr>
                <w:rFonts w:ascii="Verdana" w:hAnsi="Verdana"/>
                <w:bCs/>
              </w:rPr>
            </w:pPr>
            <w:r w:rsidRPr="00C5570D">
              <w:rPr>
                <w:rFonts w:ascii="Verdana" w:hAnsi="Verdana"/>
                <w:bCs/>
              </w:rPr>
              <w:t xml:space="preserve">Members </w:t>
            </w:r>
            <w:r w:rsidRPr="00C5570D">
              <w:rPr>
                <w:rFonts w:ascii="Verdana" w:hAnsi="Verdana"/>
                <w:b/>
              </w:rPr>
              <w:t>RESOLVED</w:t>
            </w:r>
            <w:r w:rsidRPr="00C5570D">
              <w:rPr>
                <w:rFonts w:ascii="Verdana" w:hAnsi="Verdana"/>
                <w:bCs/>
              </w:rPr>
              <w:t xml:space="preserve"> to</w:t>
            </w:r>
            <w:r>
              <w:rPr>
                <w:rFonts w:ascii="Verdana" w:hAnsi="Verdana"/>
                <w:bCs/>
              </w:rPr>
              <w:t xml:space="preserve"> </w:t>
            </w:r>
            <w:r w:rsidRPr="00C5570D">
              <w:rPr>
                <w:rFonts w:ascii="Verdana" w:hAnsi="Verdana"/>
                <w:b/>
              </w:rPr>
              <w:t>NOTE</w:t>
            </w:r>
            <w:r w:rsidRPr="00C5570D">
              <w:rPr>
                <w:rFonts w:ascii="Verdana" w:hAnsi="Verdana"/>
                <w:bCs/>
              </w:rPr>
              <w:t xml:space="preserve"> the report.</w:t>
            </w:r>
          </w:p>
          <w:p w14:paraId="01C2D925" w14:textId="77777777" w:rsidR="00FC77A1" w:rsidRPr="00C5570D" w:rsidRDefault="00FC77A1" w:rsidP="00FC77A1">
            <w:pPr>
              <w:jc w:val="both"/>
              <w:rPr>
                <w:rFonts w:ascii="Verdana" w:hAnsi="Verdana"/>
                <w:bCs/>
              </w:rPr>
            </w:pPr>
          </w:p>
        </w:tc>
        <w:tc>
          <w:tcPr>
            <w:tcW w:w="1868" w:type="dxa"/>
          </w:tcPr>
          <w:p w14:paraId="05A4F4E8" w14:textId="77777777" w:rsidR="00FC77A1" w:rsidRPr="00C5570D" w:rsidRDefault="00FC77A1" w:rsidP="00FC77A1">
            <w:pPr>
              <w:jc w:val="center"/>
              <w:rPr>
                <w:rFonts w:ascii="Verdana" w:hAnsi="Verdana" w:cstheme="minorHAnsi"/>
                <w:b/>
              </w:rPr>
            </w:pPr>
          </w:p>
          <w:p w14:paraId="245408BA" w14:textId="77777777" w:rsidR="00FC77A1" w:rsidRPr="00C5570D" w:rsidRDefault="00FC77A1" w:rsidP="00FC77A1">
            <w:pPr>
              <w:jc w:val="center"/>
              <w:rPr>
                <w:rFonts w:ascii="Verdana" w:hAnsi="Verdana" w:cstheme="minorHAnsi"/>
                <w:b/>
              </w:rPr>
            </w:pPr>
          </w:p>
          <w:p w14:paraId="46DF93FF" w14:textId="77777777" w:rsidR="00FC77A1" w:rsidRPr="00C5570D" w:rsidRDefault="00FC77A1" w:rsidP="00FC77A1">
            <w:pPr>
              <w:jc w:val="center"/>
              <w:rPr>
                <w:rFonts w:ascii="Verdana" w:hAnsi="Verdana" w:cstheme="minorHAnsi"/>
                <w:b/>
              </w:rPr>
            </w:pPr>
          </w:p>
          <w:p w14:paraId="0A3D81F8" w14:textId="77777777" w:rsidR="00FC77A1" w:rsidRPr="00C5570D" w:rsidRDefault="00FC77A1" w:rsidP="00FC77A1">
            <w:pPr>
              <w:jc w:val="center"/>
              <w:rPr>
                <w:rFonts w:ascii="Verdana" w:hAnsi="Verdana" w:cstheme="minorHAnsi"/>
                <w:b/>
              </w:rPr>
            </w:pPr>
          </w:p>
          <w:p w14:paraId="74AFC2E2" w14:textId="77777777" w:rsidR="00FC77A1" w:rsidRPr="00C5570D" w:rsidRDefault="00FC77A1" w:rsidP="00FC77A1">
            <w:pPr>
              <w:jc w:val="center"/>
              <w:rPr>
                <w:rFonts w:ascii="Verdana" w:hAnsi="Verdana" w:cstheme="minorHAnsi"/>
                <w:b/>
              </w:rPr>
            </w:pPr>
          </w:p>
          <w:p w14:paraId="15D4565C" w14:textId="77777777" w:rsidR="00FC77A1" w:rsidRPr="00C5570D" w:rsidRDefault="00FC77A1" w:rsidP="00FC77A1">
            <w:pPr>
              <w:jc w:val="center"/>
              <w:rPr>
                <w:rFonts w:ascii="Verdana" w:hAnsi="Verdana" w:cstheme="minorHAnsi"/>
                <w:b/>
              </w:rPr>
            </w:pPr>
          </w:p>
          <w:p w14:paraId="0E01BD73" w14:textId="77777777" w:rsidR="00FC77A1" w:rsidRPr="00C5570D" w:rsidRDefault="00FC77A1" w:rsidP="00FC77A1">
            <w:pPr>
              <w:jc w:val="center"/>
              <w:rPr>
                <w:rFonts w:ascii="Verdana" w:hAnsi="Verdana" w:cstheme="minorHAnsi"/>
                <w:b/>
              </w:rPr>
            </w:pPr>
          </w:p>
          <w:p w14:paraId="4A00C012" w14:textId="2D2A3261" w:rsidR="00FC77A1" w:rsidRPr="00C5570D" w:rsidRDefault="00FC77A1" w:rsidP="00FC77A1">
            <w:pPr>
              <w:jc w:val="center"/>
              <w:rPr>
                <w:rFonts w:ascii="Verdana" w:hAnsi="Verdana" w:cstheme="minorHAnsi"/>
                <w:bCs/>
              </w:rPr>
            </w:pPr>
          </w:p>
        </w:tc>
      </w:tr>
      <w:tr w:rsidR="00F361DB" w:rsidRPr="00C5570D" w14:paraId="14E88222" w14:textId="77777777" w:rsidTr="00A707E0">
        <w:tc>
          <w:tcPr>
            <w:tcW w:w="1136" w:type="dxa"/>
          </w:tcPr>
          <w:p w14:paraId="161AA691" w14:textId="77777777" w:rsidR="00F361DB" w:rsidRPr="00862BC6" w:rsidRDefault="00F361DB" w:rsidP="00862BC6">
            <w:pPr>
              <w:pStyle w:val="ListParagraph"/>
              <w:numPr>
                <w:ilvl w:val="0"/>
                <w:numId w:val="20"/>
              </w:numPr>
              <w:rPr>
                <w:rFonts w:ascii="Verdana" w:hAnsi="Verdana" w:cstheme="minorHAnsi"/>
              </w:rPr>
            </w:pPr>
          </w:p>
        </w:tc>
        <w:tc>
          <w:tcPr>
            <w:tcW w:w="7633" w:type="dxa"/>
          </w:tcPr>
          <w:p w14:paraId="2D314653" w14:textId="3AE7D10C" w:rsidR="00F361DB" w:rsidRDefault="00F361DB" w:rsidP="00F361DB">
            <w:pPr>
              <w:jc w:val="both"/>
              <w:rPr>
                <w:rFonts w:ascii="Verdana" w:hAnsi="Verdana"/>
                <w:b/>
              </w:rPr>
            </w:pPr>
            <w:r>
              <w:rPr>
                <w:rFonts w:ascii="Verdana" w:hAnsi="Verdana"/>
                <w:b/>
              </w:rPr>
              <w:t>WAST INTEGRATED MEDIUM TERM PLAN</w:t>
            </w:r>
            <w:r w:rsidR="00177C3A">
              <w:rPr>
                <w:rFonts w:ascii="Verdana" w:hAnsi="Verdana"/>
                <w:b/>
              </w:rPr>
              <w:t xml:space="preserve"> (IMTP)</w:t>
            </w:r>
            <w:r>
              <w:rPr>
                <w:rFonts w:ascii="Verdana" w:hAnsi="Verdana"/>
                <w:b/>
              </w:rPr>
              <w:t xml:space="preserve"> 2023-2026</w:t>
            </w:r>
          </w:p>
          <w:p w14:paraId="317F75C3" w14:textId="4581B023" w:rsidR="0092044D" w:rsidRDefault="00F361DB" w:rsidP="00F361DB">
            <w:pPr>
              <w:jc w:val="both"/>
              <w:rPr>
                <w:rFonts w:ascii="Verdana" w:hAnsi="Verdana"/>
                <w:bCs/>
              </w:rPr>
            </w:pPr>
            <w:r w:rsidRPr="00C5570D">
              <w:rPr>
                <w:rFonts w:ascii="Verdana" w:hAnsi="Verdana"/>
                <w:bCs/>
              </w:rPr>
              <w:t xml:space="preserve">The WAST </w:t>
            </w:r>
            <w:r w:rsidR="00D31DF7">
              <w:rPr>
                <w:rFonts w:ascii="Verdana" w:hAnsi="Verdana"/>
                <w:bCs/>
              </w:rPr>
              <w:t xml:space="preserve">presentation </w:t>
            </w:r>
            <w:r w:rsidRPr="00C5570D">
              <w:rPr>
                <w:rFonts w:ascii="Verdana" w:hAnsi="Verdana"/>
                <w:bCs/>
              </w:rPr>
              <w:t xml:space="preserve">on the </w:t>
            </w:r>
            <w:r w:rsidR="0092044D">
              <w:rPr>
                <w:rFonts w:ascii="Verdana" w:hAnsi="Verdana"/>
                <w:bCs/>
              </w:rPr>
              <w:t xml:space="preserve">IMTP was received. </w:t>
            </w:r>
            <w:r w:rsidR="00D31DF7">
              <w:rPr>
                <w:rFonts w:ascii="Verdana" w:hAnsi="Verdana"/>
                <w:bCs/>
              </w:rPr>
              <w:t>Alex Crawford gave an overview of the work and invited health boards and the EASC Team to contact for specific discussion.</w:t>
            </w:r>
          </w:p>
          <w:p w14:paraId="697638F1" w14:textId="030FE8E4" w:rsidR="000366EB" w:rsidRPr="009B40D3" w:rsidRDefault="000366EB" w:rsidP="00F361DB">
            <w:pPr>
              <w:jc w:val="both"/>
              <w:rPr>
                <w:rFonts w:ascii="Verdana" w:hAnsi="Verdana"/>
                <w:bCs/>
              </w:rPr>
            </w:pPr>
          </w:p>
          <w:p w14:paraId="2F64FE2A" w14:textId="4CAA00B8" w:rsidR="00FC77A1" w:rsidRPr="009B40D3" w:rsidRDefault="00FC77A1" w:rsidP="00FC77A1">
            <w:pPr>
              <w:jc w:val="both"/>
              <w:rPr>
                <w:rFonts w:ascii="Verdana" w:hAnsi="Verdana"/>
                <w:bCs/>
              </w:rPr>
            </w:pPr>
            <w:r w:rsidRPr="009B40D3">
              <w:rPr>
                <w:rFonts w:ascii="Verdana" w:hAnsi="Verdana"/>
                <w:bCs/>
              </w:rPr>
              <w:t>Noted that:</w:t>
            </w:r>
          </w:p>
          <w:p w14:paraId="64533083" w14:textId="16BB139D" w:rsidR="009B40D3" w:rsidRPr="009B40D3" w:rsidRDefault="009B40D3" w:rsidP="0075427B">
            <w:pPr>
              <w:pStyle w:val="ListParagraph"/>
              <w:numPr>
                <w:ilvl w:val="0"/>
                <w:numId w:val="30"/>
              </w:numPr>
              <w:jc w:val="both"/>
              <w:rPr>
                <w:rFonts w:ascii="Verdana" w:hAnsi="Verdana"/>
                <w:bCs/>
                <w:sz w:val="24"/>
                <w:szCs w:val="24"/>
              </w:rPr>
            </w:pPr>
            <w:r w:rsidRPr="009B40D3">
              <w:rPr>
                <w:rFonts w:ascii="Verdana" w:hAnsi="Verdana" w:cstheme="minorBidi"/>
                <w:bCs/>
                <w:sz w:val="24"/>
                <w:szCs w:val="24"/>
              </w:rPr>
              <w:t>Plan was balanced based on assumptions previously discussed</w:t>
            </w:r>
          </w:p>
          <w:p w14:paraId="21EC2868" w14:textId="09F8507A" w:rsidR="009B40D3" w:rsidRDefault="009B40D3" w:rsidP="0075427B">
            <w:pPr>
              <w:pStyle w:val="ListParagraph"/>
              <w:numPr>
                <w:ilvl w:val="0"/>
                <w:numId w:val="30"/>
              </w:numPr>
              <w:jc w:val="both"/>
              <w:rPr>
                <w:rFonts w:ascii="Verdana" w:hAnsi="Verdana"/>
                <w:bCs/>
                <w:sz w:val="24"/>
                <w:szCs w:val="24"/>
              </w:rPr>
            </w:pPr>
            <w:r>
              <w:rPr>
                <w:rFonts w:ascii="Verdana" w:hAnsi="Verdana"/>
                <w:bCs/>
                <w:sz w:val="24"/>
                <w:szCs w:val="24"/>
              </w:rPr>
              <w:t>Work to do related to Non-Emergency Patient Transport Services (NEPTS)</w:t>
            </w:r>
            <w:r w:rsidR="00855265">
              <w:rPr>
                <w:rFonts w:ascii="Verdana" w:hAnsi="Verdana"/>
                <w:bCs/>
                <w:sz w:val="24"/>
                <w:szCs w:val="24"/>
              </w:rPr>
              <w:t xml:space="preserve"> and rosters and develop the future of the service</w:t>
            </w:r>
          </w:p>
          <w:p w14:paraId="1ACFA120" w14:textId="163416D0" w:rsidR="00855265" w:rsidRDefault="00855265" w:rsidP="0075427B">
            <w:pPr>
              <w:pStyle w:val="ListParagraph"/>
              <w:numPr>
                <w:ilvl w:val="0"/>
                <w:numId w:val="30"/>
              </w:numPr>
              <w:jc w:val="both"/>
              <w:rPr>
                <w:rFonts w:ascii="Verdana" w:hAnsi="Verdana"/>
                <w:bCs/>
                <w:sz w:val="24"/>
                <w:szCs w:val="24"/>
              </w:rPr>
            </w:pPr>
            <w:r>
              <w:rPr>
                <w:rFonts w:ascii="Verdana" w:hAnsi="Verdana"/>
                <w:bCs/>
                <w:sz w:val="24"/>
                <w:szCs w:val="24"/>
              </w:rPr>
              <w:t>Plans for Advanced Paramedic Practitioners (APPs), link to commissioning intentions</w:t>
            </w:r>
          </w:p>
          <w:p w14:paraId="675BEFC5" w14:textId="15FD2EF0" w:rsidR="00855265" w:rsidRDefault="00855265" w:rsidP="0075427B">
            <w:pPr>
              <w:pStyle w:val="ListParagraph"/>
              <w:numPr>
                <w:ilvl w:val="0"/>
                <w:numId w:val="30"/>
              </w:numPr>
              <w:jc w:val="both"/>
              <w:rPr>
                <w:rFonts w:ascii="Verdana" w:hAnsi="Verdana"/>
                <w:bCs/>
                <w:sz w:val="24"/>
                <w:szCs w:val="24"/>
              </w:rPr>
            </w:pPr>
            <w:r>
              <w:rPr>
                <w:rFonts w:ascii="Verdana" w:hAnsi="Verdana"/>
                <w:bCs/>
                <w:sz w:val="24"/>
                <w:szCs w:val="24"/>
              </w:rPr>
              <w:t>Transfer and Discharge work and the review of the Urgent Care Service</w:t>
            </w:r>
          </w:p>
          <w:p w14:paraId="2CFE57E6" w14:textId="333ABDBA" w:rsidR="00855265" w:rsidRDefault="00855265" w:rsidP="0075427B">
            <w:pPr>
              <w:pStyle w:val="ListParagraph"/>
              <w:numPr>
                <w:ilvl w:val="0"/>
                <w:numId w:val="30"/>
              </w:numPr>
              <w:jc w:val="both"/>
              <w:rPr>
                <w:rFonts w:ascii="Verdana" w:hAnsi="Verdana"/>
                <w:bCs/>
                <w:sz w:val="24"/>
                <w:szCs w:val="24"/>
              </w:rPr>
            </w:pPr>
            <w:r>
              <w:rPr>
                <w:rFonts w:ascii="Verdana" w:hAnsi="Verdana"/>
                <w:bCs/>
                <w:sz w:val="24"/>
                <w:szCs w:val="24"/>
              </w:rPr>
              <w:t>Considering information from across the system including regional treatment centres etc</w:t>
            </w:r>
          </w:p>
          <w:p w14:paraId="448914E5" w14:textId="77777777" w:rsidR="00855265" w:rsidRPr="00855265" w:rsidRDefault="009B40D3" w:rsidP="00855265">
            <w:pPr>
              <w:pStyle w:val="ListParagraph"/>
              <w:numPr>
                <w:ilvl w:val="0"/>
                <w:numId w:val="30"/>
              </w:numPr>
              <w:jc w:val="both"/>
              <w:rPr>
                <w:rFonts w:ascii="Verdana" w:hAnsi="Verdana"/>
                <w:bCs/>
                <w:sz w:val="24"/>
                <w:szCs w:val="24"/>
              </w:rPr>
            </w:pPr>
            <w:r w:rsidRPr="00855265">
              <w:rPr>
                <w:rFonts w:ascii="Verdana" w:hAnsi="Verdana"/>
                <w:bCs/>
                <w:sz w:val="24"/>
                <w:szCs w:val="24"/>
              </w:rPr>
              <w:lastRenderedPageBreak/>
              <w:t>Financial</w:t>
            </w:r>
            <w:r w:rsidR="007C423E" w:rsidRPr="00855265">
              <w:rPr>
                <w:rFonts w:ascii="Verdana" w:hAnsi="Verdana"/>
                <w:bCs/>
                <w:sz w:val="24"/>
                <w:szCs w:val="24"/>
              </w:rPr>
              <w:t xml:space="preserve"> </w:t>
            </w:r>
            <w:r w:rsidR="00855265" w:rsidRPr="00855265">
              <w:rPr>
                <w:rFonts w:ascii="Verdana" w:hAnsi="Verdana"/>
                <w:bCs/>
                <w:sz w:val="24"/>
                <w:szCs w:val="24"/>
              </w:rPr>
              <w:t xml:space="preserve">sustainability and a £6m savings target, £3.4m identified and </w:t>
            </w:r>
            <w:r w:rsidR="007C423E" w:rsidRPr="00855265">
              <w:rPr>
                <w:rFonts w:ascii="Verdana" w:hAnsi="Verdana"/>
                <w:bCs/>
                <w:sz w:val="24"/>
                <w:szCs w:val="24"/>
              </w:rPr>
              <w:t>£2.6m</w:t>
            </w:r>
            <w:r w:rsidR="00855265" w:rsidRPr="00855265">
              <w:rPr>
                <w:rFonts w:ascii="Verdana" w:hAnsi="Verdana"/>
                <w:bCs/>
                <w:sz w:val="24"/>
                <w:szCs w:val="24"/>
              </w:rPr>
              <w:t xml:space="preserve"> to find; </w:t>
            </w:r>
            <w:r w:rsidR="007C423E" w:rsidRPr="00855265">
              <w:rPr>
                <w:rFonts w:ascii="Verdana" w:hAnsi="Verdana"/>
                <w:bCs/>
                <w:sz w:val="24"/>
                <w:szCs w:val="24"/>
              </w:rPr>
              <w:t>lots of work to deliver this</w:t>
            </w:r>
          </w:p>
          <w:p w14:paraId="777047EA" w14:textId="77777777" w:rsidR="00855265" w:rsidRPr="00855265" w:rsidRDefault="007C423E" w:rsidP="00855265">
            <w:pPr>
              <w:pStyle w:val="ListParagraph"/>
              <w:numPr>
                <w:ilvl w:val="0"/>
                <w:numId w:val="30"/>
              </w:numPr>
              <w:jc w:val="both"/>
              <w:rPr>
                <w:rFonts w:ascii="Verdana" w:hAnsi="Verdana"/>
                <w:bCs/>
                <w:sz w:val="24"/>
                <w:szCs w:val="24"/>
              </w:rPr>
            </w:pPr>
            <w:r w:rsidRPr="00855265">
              <w:rPr>
                <w:rFonts w:ascii="Verdana" w:hAnsi="Verdana" w:cstheme="minorBidi"/>
                <w:bCs/>
                <w:sz w:val="24"/>
                <w:szCs w:val="24"/>
              </w:rPr>
              <w:t xml:space="preserve">Looking for better efficiencies </w:t>
            </w:r>
          </w:p>
          <w:p w14:paraId="69C78FC0" w14:textId="77777777" w:rsidR="00855265" w:rsidRPr="00855265" w:rsidRDefault="007C423E" w:rsidP="00855265">
            <w:pPr>
              <w:pStyle w:val="ListParagraph"/>
              <w:numPr>
                <w:ilvl w:val="0"/>
                <w:numId w:val="30"/>
              </w:numPr>
              <w:jc w:val="both"/>
              <w:rPr>
                <w:rFonts w:ascii="Verdana" w:hAnsi="Verdana"/>
                <w:bCs/>
                <w:sz w:val="24"/>
                <w:szCs w:val="24"/>
              </w:rPr>
            </w:pPr>
            <w:r w:rsidRPr="00855265">
              <w:rPr>
                <w:rFonts w:ascii="Verdana" w:hAnsi="Verdana" w:cstheme="minorBidi"/>
                <w:bCs/>
                <w:sz w:val="24"/>
                <w:szCs w:val="24"/>
              </w:rPr>
              <w:t>Income generation opportunities</w:t>
            </w:r>
          </w:p>
          <w:p w14:paraId="08713C48" w14:textId="44256604" w:rsidR="007C423E" w:rsidRPr="00855265" w:rsidRDefault="007C423E" w:rsidP="00855265">
            <w:pPr>
              <w:pStyle w:val="ListParagraph"/>
              <w:numPr>
                <w:ilvl w:val="0"/>
                <w:numId w:val="30"/>
              </w:numPr>
              <w:jc w:val="both"/>
              <w:rPr>
                <w:rFonts w:ascii="Verdana" w:hAnsi="Verdana"/>
                <w:bCs/>
                <w:sz w:val="24"/>
                <w:szCs w:val="24"/>
              </w:rPr>
            </w:pPr>
            <w:r w:rsidRPr="00855265">
              <w:rPr>
                <w:rFonts w:ascii="Verdana" w:hAnsi="Verdana" w:cstheme="minorBidi"/>
                <w:bCs/>
                <w:sz w:val="24"/>
                <w:szCs w:val="24"/>
              </w:rPr>
              <w:t>Supporting core services</w:t>
            </w:r>
          </w:p>
          <w:p w14:paraId="019D3923" w14:textId="48263E92" w:rsidR="00855265" w:rsidRDefault="00855265" w:rsidP="00855265">
            <w:pPr>
              <w:jc w:val="both"/>
              <w:rPr>
                <w:rFonts w:ascii="Verdana" w:hAnsi="Verdana"/>
                <w:bCs/>
              </w:rPr>
            </w:pPr>
            <w:r>
              <w:rPr>
                <w:rFonts w:ascii="Verdana" w:hAnsi="Verdana"/>
                <w:bCs/>
              </w:rPr>
              <w:t>The Chair summarised the position and Members noted:</w:t>
            </w:r>
          </w:p>
          <w:p w14:paraId="2D4D27EF" w14:textId="0BA5A9BF" w:rsidR="007C423E" w:rsidRDefault="007C423E" w:rsidP="00855265">
            <w:pPr>
              <w:pStyle w:val="ListParagraph"/>
              <w:numPr>
                <w:ilvl w:val="0"/>
                <w:numId w:val="31"/>
              </w:numPr>
              <w:jc w:val="both"/>
              <w:rPr>
                <w:rFonts w:ascii="Verdana" w:hAnsi="Verdana" w:cstheme="minorBidi"/>
                <w:bCs/>
                <w:sz w:val="24"/>
                <w:szCs w:val="24"/>
              </w:rPr>
            </w:pPr>
            <w:r w:rsidRPr="00855265">
              <w:rPr>
                <w:rFonts w:ascii="Verdana" w:hAnsi="Verdana" w:cstheme="minorBidi"/>
                <w:bCs/>
                <w:sz w:val="24"/>
                <w:szCs w:val="24"/>
              </w:rPr>
              <w:t>Good balance in plan for those issues to provide and potential opportunities if and ICAPS will enable the conversations to take place</w:t>
            </w:r>
          </w:p>
          <w:p w14:paraId="6D6DB516" w14:textId="4E916388" w:rsidR="00855265" w:rsidRDefault="00855265" w:rsidP="00855265">
            <w:pPr>
              <w:pStyle w:val="ListParagraph"/>
              <w:numPr>
                <w:ilvl w:val="0"/>
                <w:numId w:val="31"/>
              </w:numPr>
              <w:jc w:val="both"/>
              <w:rPr>
                <w:rFonts w:ascii="Verdana" w:hAnsi="Verdana" w:cstheme="minorBidi"/>
                <w:bCs/>
                <w:sz w:val="24"/>
                <w:szCs w:val="24"/>
              </w:rPr>
            </w:pPr>
            <w:r>
              <w:rPr>
                <w:rFonts w:ascii="Verdana" w:hAnsi="Verdana" w:cstheme="minorBidi"/>
                <w:bCs/>
                <w:sz w:val="24"/>
                <w:szCs w:val="24"/>
              </w:rPr>
              <w:t>Potential additional opportunities</w:t>
            </w:r>
          </w:p>
          <w:p w14:paraId="3ED22DCC" w14:textId="107AC965" w:rsidR="00855265" w:rsidRDefault="00855265" w:rsidP="00855265">
            <w:pPr>
              <w:pStyle w:val="ListParagraph"/>
              <w:numPr>
                <w:ilvl w:val="0"/>
                <w:numId w:val="31"/>
              </w:numPr>
              <w:jc w:val="both"/>
              <w:rPr>
                <w:rFonts w:ascii="Verdana" w:hAnsi="Verdana" w:cstheme="minorBidi"/>
                <w:bCs/>
                <w:sz w:val="24"/>
                <w:szCs w:val="24"/>
              </w:rPr>
            </w:pPr>
            <w:r>
              <w:rPr>
                <w:rFonts w:ascii="Verdana" w:hAnsi="Verdana" w:cstheme="minorBidi"/>
                <w:bCs/>
                <w:sz w:val="24"/>
                <w:szCs w:val="24"/>
              </w:rPr>
              <w:t>Assumed central funding for additional 100wte whilst the handover delays remained very high</w:t>
            </w:r>
          </w:p>
          <w:p w14:paraId="518CD313" w14:textId="77777777" w:rsidR="00855265" w:rsidRPr="00855265" w:rsidRDefault="00855265" w:rsidP="00855265">
            <w:pPr>
              <w:pStyle w:val="ListParagraph"/>
              <w:ind w:left="360"/>
              <w:jc w:val="both"/>
              <w:rPr>
                <w:rFonts w:ascii="Verdana" w:hAnsi="Verdana" w:cstheme="minorBidi"/>
                <w:bCs/>
                <w:sz w:val="24"/>
                <w:szCs w:val="24"/>
              </w:rPr>
            </w:pPr>
          </w:p>
          <w:p w14:paraId="190AE3DB" w14:textId="77777777" w:rsidR="0092044D" w:rsidRDefault="0094578D" w:rsidP="00862BC6">
            <w:pPr>
              <w:jc w:val="both"/>
              <w:rPr>
                <w:rFonts w:ascii="Verdana" w:hAnsi="Verdana"/>
                <w:bCs/>
              </w:rPr>
            </w:pPr>
            <w:r w:rsidRPr="00C5570D">
              <w:rPr>
                <w:rFonts w:ascii="Verdana" w:hAnsi="Verdana"/>
                <w:bCs/>
              </w:rPr>
              <w:t xml:space="preserve">Members </w:t>
            </w:r>
            <w:r w:rsidRPr="00C5570D">
              <w:rPr>
                <w:rFonts w:ascii="Verdana" w:hAnsi="Verdana"/>
                <w:b/>
              </w:rPr>
              <w:t>RESOLVED</w:t>
            </w:r>
            <w:r w:rsidRPr="00C5570D">
              <w:rPr>
                <w:rFonts w:ascii="Verdana" w:hAnsi="Verdana"/>
                <w:bCs/>
              </w:rPr>
              <w:t xml:space="preserve"> to:</w:t>
            </w:r>
            <w:r>
              <w:rPr>
                <w:rFonts w:ascii="Verdana" w:hAnsi="Verdana"/>
                <w:bCs/>
              </w:rPr>
              <w:t xml:space="preserve"> </w:t>
            </w:r>
            <w:r w:rsidRPr="00C5570D">
              <w:rPr>
                <w:rFonts w:ascii="Verdana" w:hAnsi="Verdana"/>
                <w:b/>
              </w:rPr>
              <w:t>NOTE</w:t>
            </w:r>
            <w:r w:rsidRPr="00C5570D">
              <w:rPr>
                <w:rFonts w:ascii="Verdana" w:hAnsi="Verdana"/>
                <w:bCs/>
              </w:rPr>
              <w:t xml:space="preserve"> the </w:t>
            </w:r>
            <w:r>
              <w:rPr>
                <w:rFonts w:ascii="Verdana" w:hAnsi="Verdana"/>
                <w:bCs/>
              </w:rPr>
              <w:t>presentation.</w:t>
            </w:r>
          </w:p>
          <w:p w14:paraId="1774D255" w14:textId="3ED1FE05" w:rsidR="00E23B71" w:rsidRPr="00C5570D" w:rsidRDefault="00E23B71" w:rsidP="00862BC6">
            <w:pPr>
              <w:jc w:val="both"/>
              <w:rPr>
                <w:rFonts w:ascii="Verdana" w:hAnsi="Verdana"/>
                <w:bCs/>
              </w:rPr>
            </w:pPr>
          </w:p>
        </w:tc>
        <w:tc>
          <w:tcPr>
            <w:tcW w:w="1868" w:type="dxa"/>
          </w:tcPr>
          <w:p w14:paraId="77B5CF8E" w14:textId="77777777" w:rsidR="00F361DB" w:rsidRPr="00C5570D" w:rsidRDefault="00F361DB" w:rsidP="00F361DB">
            <w:pPr>
              <w:jc w:val="center"/>
              <w:rPr>
                <w:rFonts w:ascii="Verdana" w:hAnsi="Verdana" w:cstheme="minorHAnsi"/>
                <w:b/>
              </w:rPr>
            </w:pPr>
          </w:p>
        </w:tc>
      </w:tr>
      <w:tr w:rsidR="00FC77A1" w:rsidRPr="00C5570D" w14:paraId="2F3E7A36" w14:textId="77777777" w:rsidTr="00A707E0">
        <w:tc>
          <w:tcPr>
            <w:tcW w:w="1136" w:type="dxa"/>
          </w:tcPr>
          <w:p w14:paraId="5C5264AE" w14:textId="77777777" w:rsidR="00FC77A1" w:rsidRPr="00862BC6" w:rsidRDefault="00FC77A1" w:rsidP="00862BC6">
            <w:pPr>
              <w:pStyle w:val="ListParagraph"/>
              <w:numPr>
                <w:ilvl w:val="0"/>
                <w:numId w:val="20"/>
              </w:numPr>
              <w:rPr>
                <w:rFonts w:ascii="Verdana" w:hAnsi="Verdana" w:cstheme="minorHAnsi"/>
              </w:rPr>
            </w:pPr>
          </w:p>
        </w:tc>
        <w:tc>
          <w:tcPr>
            <w:tcW w:w="7633" w:type="dxa"/>
          </w:tcPr>
          <w:p w14:paraId="24111A25" w14:textId="77777777" w:rsidR="00FC77A1" w:rsidRDefault="00FC77A1" w:rsidP="00FC77A1">
            <w:pPr>
              <w:contextualSpacing/>
              <w:jc w:val="both"/>
              <w:rPr>
                <w:rFonts w:ascii="Verdana" w:hAnsi="Verdana"/>
                <w:b/>
                <w:bCs/>
              </w:rPr>
            </w:pPr>
            <w:r w:rsidRPr="00C5570D">
              <w:rPr>
                <w:rFonts w:ascii="Verdana" w:hAnsi="Verdana"/>
                <w:b/>
                <w:bCs/>
              </w:rPr>
              <w:t>EASC COMMISSIONING UPDATE</w:t>
            </w:r>
          </w:p>
          <w:p w14:paraId="3F24BC28" w14:textId="77777777" w:rsidR="00FC77A1" w:rsidRDefault="00FC77A1" w:rsidP="00FC77A1">
            <w:pPr>
              <w:contextualSpacing/>
              <w:jc w:val="both"/>
              <w:rPr>
                <w:rFonts w:ascii="Verdana" w:hAnsi="Verdana"/>
                <w:b/>
                <w:bCs/>
              </w:rPr>
            </w:pPr>
          </w:p>
          <w:p w14:paraId="7F5325A4" w14:textId="27AC9FC6" w:rsidR="00FC77A1" w:rsidRDefault="00FC77A1" w:rsidP="00FC77A1">
            <w:pPr>
              <w:contextualSpacing/>
              <w:jc w:val="both"/>
              <w:rPr>
                <w:rFonts w:ascii="Verdana" w:hAnsi="Verdana"/>
              </w:rPr>
            </w:pPr>
            <w:r w:rsidRPr="00C5570D">
              <w:rPr>
                <w:rFonts w:ascii="Verdana" w:hAnsi="Verdana"/>
              </w:rPr>
              <w:t xml:space="preserve">The EASC Commissioning Update report was received. </w:t>
            </w:r>
            <w:r w:rsidR="00A67470">
              <w:rPr>
                <w:rFonts w:ascii="Verdana" w:hAnsi="Verdana"/>
              </w:rPr>
              <w:t>Ross Whitehead</w:t>
            </w:r>
            <w:r w:rsidRPr="00C5570D">
              <w:rPr>
                <w:rFonts w:ascii="Verdana" w:hAnsi="Verdana"/>
              </w:rPr>
              <w:t xml:space="preserve"> presented the report and highlighted</w:t>
            </w:r>
            <w:r>
              <w:rPr>
                <w:rFonts w:ascii="Verdana" w:hAnsi="Verdana"/>
              </w:rPr>
              <w:t xml:space="preserve"> key elements.</w:t>
            </w:r>
          </w:p>
          <w:p w14:paraId="33D7FFFC" w14:textId="77777777" w:rsidR="00FC77A1" w:rsidRDefault="00FC77A1" w:rsidP="00FC77A1">
            <w:pPr>
              <w:contextualSpacing/>
              <w:jc w:val="both"/>
              <w:rPr>
                <w:rFonts w:ascii="Verdana" w:hAnsi="Verdana"/>
              </w:rPr>
            </w:pPr>
          </w:p>
          <w:p w14:paraId="008446AF" w14:textId="77777777" w:rsidR="00FC77A1" w:rsidRPr="00276613" w:rsidRDefault="00FC77A1" w:rsidP="00FC77A1">
            <w:pPr>
              <w:contextualSpacing/>
              <w:jc w:val="both"/>
              <w:rPr>
                <w:rFonts w:ascii="Verdana" w:hAnsi="Verdana"/>
              </w:rPr>
            </w:pPr>
            <w:r>
              <w:rPr>
                <w:rFonts w:ascii="Verdana" w:hAnsi="Verdana"/>
              </w:rPr>
              <w:t>Noted that:</w:t>
            </w:r>
          </w:p>
          <w:p w14:paraId="66861E22" w14:textId="3A3F397F" w:rsidR="00FC77A1" w:rsidRPr="00A67470" w:rsidRDefault="00A67470" w:rsidP="00451065">
            <w:pPr>
              <w:pStyle w:val="ListParagraph"/>
              <w:numPr>
                <w:ilvl w:val="0"/>
                <w:numId w:val="4"/>
              </w:numPr>
              <w:jc w:val="both"/>
              <w:rPr>
                <w:rFonts w:ascii="Verdana" w:hAnsi="Verdana" w:cs="Arial"/>
                <w:sz w:val="24"/>
                <w:szCs w:val="24"/>
              </w:rPr>
            </w:pPr>
            <w:r w:rsidRPr="00A67470">
              <w:rPr>
                <w:rFonts w:ascii="Verdana" w:hAnsi="Verdana"/>
                <w:sz w:val="24"/>
                <w:szCs w:val="24"/>
              </w:rPr>
              <w:t>The changes to the ICAPS arrangements but maintaining the ability to be flexible</w:t>
            </w:r>
            <w:r w:rsidR="008130CA">
              <w:rPr>
                <w:rFonts w:ascii="Verdana" w:hAnsi="Verdana"/>
                <w:sz w:val="24"/>
                <w:szCs w:val="24"/>
              </w:rPr>
              <w:t>, no</w:t>
            </w:r>
            <w:r w:rsidR="003D0D81">
              <w:rPr>
                <w:rFonts w:ascii="Verdana" w:hAnsi="Verdana"/>
                <w:sz w:val="24"/>
                <w:szCs w:val="24"/>
              </w:rPr>
              <w:t>w</w:t>
            </w:r>
            <w:r w:rsidR="008130CA">
              <w:rPr>
                <w:rFonts w:ascii="Verdana" w:hAnsi="Verdana"/>
                <w:sz w:val="24"/>
                <w:szCs w:val="24"/>
              </w:rPr>
              <w:t xml:space="preserve"> on version 4 and updates due in May</w:t>
            </w:r>
          </w:p>
          <w:p w14:paraId="6F275B94" w14:textId="23F04B61" w:rsidR="00A67470" w:rsidRPr="00A67470" w:rsidRDefault="00A67470" w:rsidP="00451065">
            <w:pPr>
              <w:pStyle w:val="ListParagraph"/>
              <w:numPr>
                <w:ilvl w:val="0"/>
                <w:numId w:val="4"/>
              </w:numPr>
              <w:jc w:val="both"/>
              <w:rPr>
                <w:rFonts w:ascii="Verdana" w:hAnsi="Verdana" w:cs="Arial"/>
                <w:sz w:val="24"/>
                <w:szCs w:val="24"/>
              </w:rPr>
            </w:pPr>
            <w:r w:rsidRPr="00A67470">
              <w:rPr>
                <w:rFonts w:ascii="Verdana" w:hAnsi="Verdana"/>
                <w:sz w:val="24"/>
                <w:szCs w:val="24"/>
              </w:rPr>
              <w:t>The Internal Audit Report on Handover Improvement Plans which provided substantial assurance with one recommendation in relation to reporting risks at the meetings more explicitly</w:t>
            </w:r>
          </w:p>
          <w:p w14:paraId="54888CF2" w14:textId="2A29CFA0" w:rsidR="00A67470" w:rsidRPr="00A67470" w:rsidRDefault="00A67470" w:rsidP="00451065">
            <w:pPr>
              <w:pStyle w:val="ListParagraph"/>
              <w:numPr>
                <w:ilvl w:val="0"/>
                <w:numId w:val="4"/>
              </w:numPr>
              <w:jc w:val="both"/>
              <w:rPr>
                <w:rFonts w:ascii="Verdana" w:hAnsi="Verdana" w:cs="Arial"/>
                <w:sz w:val="24"/>
                <w:szCs w:val="24"/>
              </w:rPr>
            </w:pPr>
            <w:r w:rsidRPr="00A67470">
              <w:rPr>
                <w:rFonts w:ascii="Verdana" w:hAnsi="Verdana"/>
                <w:sz w:val="24"/>
                <w:szCs w:val="24"/>
              </w:rPr>
              <w:t>EASC IMTP approved with minor amendments</w:t>
            </w:r>
          </w:p>
          <w:p w14:paraId="210F0312" w14:textId="1E682F18" w:rsidR="00A67470" w:rsidRPr="008130CA" w:rsidRDefault="00A67470" w:rsidP="00451065">
            <w:pPr>
              <w:pStyle w:val="ListParagraph"/>
              <w:numPr>
                <w:ilvl w:val="0"/>
                <w:numId w:val="4"/>
              </w:numPr>
              <w:jc w:val="both"/>
              <w:rPr>
                <w:rFonts w:ascii="Verdana" w:hAnsi="Verdana" w:cs="Arial"/>
                <w:sz w:val="24"/>
                <w:szCs w:val="24"/>
              </w:rPr>
            </w:pPr>
            <w:r w:rsidRPr="00A67470">
              <w:rPr>
                <w:rFonts w:ascii="Verdana" w:hAnsi="Verdana"/>
                <w:sz w:val="24"/>
                <w:szCs w:val="24"/>
              </w:rPr>
              <w:t xml:space="preserve">Commissioning Intentions </w:t>
            </w:r>
            <w:r w:rsidRPr="008130CA">
              <w:rPr>
                <w:rFonts w:ascii="Verdana" w:hAnsi="Verdana"/>
                <w:sz w:val="24"/>
                <w:szCs w:val="24"/>
              </w:rPr>
              <w:t>for EMRTS to be circulated (Action log)</w:t>
            </w:r>
          </w:p>
          <w:p w14:paraId="1DE35EF9" w14:textId="5896EE2C" w:rsidR="00A67470" w:rsidRPr="008130CA" w:rsidRDefault="008130CA" w:rsidP="00451065">
            <w:pPr>
              <w:pStyle w:val="ListParagraph"/>
              <w:numPr>
                <w:ilvl w:val="0"/>
                <w:numId w:val="4"/>
              </w:numPr>
              <w:jc w:val="both"/>
              <w:rPr>
                <w:rFonts w:ascii="Verdana" w:hAnsi="Verdana" w:cs="Arial"/>
                <w:sz w:val="24"/>
                <w:szCs w:val="24"/>
              </w:rPr>
            </w:pPr>
            <w:r w:rsidRPr="008130CA">
              <w:rPr>
                <w:rFonts w:ascii="Verdana" w:hAnsi="Verdana" w:cs="Arial"/>
                <w:sz w:val="24"/>
                <w:szCs w:val="24"/>
              </w:rPr>
              <w:t>Review NEPTS Framework in Q1 and 2 and to close the business case work and move forward</w:t>
            </w:r>
          </w:p>
          <w:p w14:paraId="313C014D" w14:textId="77777777" w:rsidR="008130CA" w:rsidRPr="008130CA" w:rsidRDefault="008130CA" w:rsidP="00451065">
            <w:pPr>
              <w:pStyle w:val="ListParagraph"/>
              <w:numPr>
                <w:ilvl w:val="0"/>
                <w:numId w:val="4"/>
              </w:numPr>
              <w:jc w:val="both"/>
              <w:rPr>
                <w:rFonts w:ascii="Verdana" w:hAnsi="Verdana" w:cs="Arial"/>
                <w:sz w:val="24"/>
                <w:szCs w:val="24"/>
              </w:rPr>
            </w:pPr>
          </w:p>
          <w:p w14:paraId="08A36CD2" w14:textId="77777777" w:rsidR="00451065" w:rsidRPr="008130CA" w:rsidRDefault="00451065" w:rsidP="00451065">
            <w:pPr>
              <w:pStyle w:val="ListParagraph"/>
              <w:ind w:left="360"/>
              <w:jc w:val="both"/>
              <w:rPr>
                <w:rFonts w:ascii="Verdana" w:hAnsi="Verdana" w:cs="Arial"/>
                <w:sz w:val="24"/>
                <w:szCs w:val="24"/>
              </w:rPr>
            </w:pPr>
          </w:p>
          <w:p w14:paraId="423ED9EA" w14:textId="77777777" w:rsidR="00FC77A1" w:rsidRPr="008130CA" w:rsidRDefault="00FC77A1" w:rsidP="00FC77A1">
            <w:pPr>
              <w:contextualSpacing/>
              <w:rPr>
                <w:rFonts w:ascii="Verdana" w:hAnsi="Verdana" w:cs="Arial"/>
              </w:rPr>
            </w:pPr>
            <w:r w:rsidRPr="008130CA">
              <w:rPr>
                <w:rFonts w:ascii="Verdana" w:hAnsi="Verdana" w:cs="Arial"/>
              </w:rPr>
              <w:t xml:space="preserve">Members </w:t>
            </w:r>
            <w:r w:rsidRPr="008130CA">
              <w:rPr>
                <w:rFonts w:ascii="Verdana" w:hAnsi="Verdana" w:cs="Arial"/>
                <w:b/>
                <w:bCs/>
              </w:rPr>
              <w:t>RESOLVED</w:t>
            </w:r>
            <w:r w:rsidRPr="008130CA">
              <w:rPr>
                <w:rFonts w:ascii="Verdana" w:hAnsi="Verdana" w:cs="Arial"/>
              </w:rPr>
              <w:t xml:space="preserve"> to:</w:t>
            </w:r>
          </w:p>
          <w:p w14:paraId="63C96525" w14:textId="77777777" w:rsidR="00451065" w:rsidRPr="00ED1257" w:rsidRDefault="00451065" w:rsidP="00451065">
            <w:pPr>
              <w:pStyle w:val="ListParagraph"/>
              <w:numPr>
                <w:ilvl w:val="0"/>
                <w:numId w:val="26"/>
              </w:numPr>
              <w:ind w:left="455" w:hanging="425"/>
              <w:contextualSpacing/>
              <w:jc w:val="both"/>
              <w:rPr>
                <w:rFonts w:ascii="Verdana" w:hAnsi="Verdana" w:cs="Arial"/>
                <w:sz w:val="24"/>
                <w:szCs w:val="24"/>
              </w:rPr>
            </w:pPr>
            <w:r w:rsidRPr="00ED1257">
              <w:rPr>
                <w:rFonts w:ascii="Verdana" w:hAnsi="Verdana" w:cs="Arial"/>
                <w:b/>
                <w:sz w:val="24"/>
                <w:szCs w:val="24"/>
              </w:rPr>
              <w:t xml:space="preserve">NOTE </w:t>
            </w:r>
            <w:r w:rsidRPr="00ED1257">
              <w:rPr>
                <w:rFonts w:ascii="Verdana" w:hAnsi="Verdana" w:cs="Arial"/>
                <w:sz w:val="24"/>
                <w:szCs w:val="24"/>
              </w:rPr>
              <w:t>the collaborative commissioning approach</w:t>
            </w:r>
          </w:p>
          <w:p w14:paraId="403A2292" w14:textId="77777777" w:rsidR="00451065" w:rsidRPr="0028404F" w:rsidRDefault="00451065" w:rsidP="00451065">
            <w:pPr>
              <w:pStyle w:val="ListParagraph"/>
              <w:numPr>
                <w:ilvl w:val="0"/>
                <w:numId w:val="26"/>
              </w:numPr>
              <w:ind w:left="455" w:hanging="425"/>
              <w:contextualSpacing/>
              <w:jc w:val="both"/>
              <w:rPr>
                <w:rFonts w:ascii="Verdana" w:hAnsi="Verdana" w:cs="Arial"/>
                <w:sz w:val="24"/>
                <w:szCs w:val="24"/>
              </w:rPr>
            </w:pPr>
            <w:r>
              <w:rPr>
                <w:rFonts w:ascii="Verdana" w:hAnsi="Verdana" w:cs="Arial"/>
                <w:b/>
                <w:bCs/>
                <w:sz w:val="24"/>
                <w:szCs w:val="24"/>
              </w:rPr>
              <w:t>NOTE</w:t>
            </w:r>
            <w:r w:rsidRPr="00332A47">
              <w:rPr>
                <w:rFonts w:ascii="Verdana" w:hAnsi="Verdana" w:cs="Arial"/>
                <w:bCs/>
                <w:sz w:val="24"/>
                <w:szCs w:val="24"/>
              </w:rPr>
              <w:t xml:space="preserve"> the </w:t>
            </w:r>
            <w:r>
              <w:rPr>
                <w:rFonts w:ascii="Verdana" w:hAnsi="Verdana" w:cs="Arial"/>
                <w:bCs/>
                <w:sz w:val="24"/>
                <w:szCs w:val="24"/>
              </w:rPr>
              <w:t xml:space="preserve">refresh plan for commissioning frameworks. </w:t>
            </w:r>
          </w:p>
          <w:p w14:paraId="114D049F" w14:textId="77777777" w:rsidR="00451065" w:rsidRPr="0028404F" w:rsidRDefault="00451065" w:rsidP="00451065">
            <w:pPr>
              <w:pStyle w:val="ListParagraph"/>
              <w:numPr>
                <w:ilvl w:val="0"/>
                <w:numId w:val="26"/>
              </w:numPr>
              <w:ind w:left="455" w:hanging="425"/>
              <w:contextualSpacing/>
              <w:jc w:val="both"/>
              <w:rPr>
                <w:rFonts w:ascii="Verdana" w:hAnsi="Verdana" w:cs="Arial"/>
                <w:sz w:val="24"/>
                <w:szCs w:val="24"/>
              </w:rPr>
            </w:pPr>
            <w:r>
              <w:rPr>
                <w:rFonts w:ascii="Verdana" w:hAnsi="Verdana" w:cs="Arial"/>
                <w:b/>
                <w:bCs/>
                <w:sz w:val="24"/>
                <w:szCs w:val="24"/>
              </w:rPr>
              <w:t xml:space="preserve">NOTE </w:t>
            </w:r>
            <w:r>
              <w:rPr>
                <w:rFonts w:ascii="Verdana" w:hAnsi="Verdana" w:cs="Arial"/>
                <w:bCs/>
                <w:sz w:val="24"/>
                <w:szCs w:val="24"/>
              </w:rPr>
              <w:t>the progress update on ICAPS</w:t>
            </w:r>
          </w:p>
          <w:p w14:paraId="52B70979" w14:textId="77777777" w:rsidR="00451065" w:rsidRPr="0028404F" w:rsidRDefault="00451065" w:rsidP="00451065">
            <w:pPr>
              <w:pStyle w:val="ListParagraph"/>
              <w:numPr>
                <w:ilvl w:val="0"/>
                <w:numId w:val="26"/>
              </w:numPr>
              <w:ind w:left="455" w:hanging="425"/>
              <w:contextualSpacing/>
              <w:jc w:val="both"/>
              <w:rPr>
                <w:rFonts w:ascii="Verdana" w:hAnsi="Verdana" w:cs="Arial"/>
                <w:sz w:val="24"/>
                <w:szCs w:val="24"/>
              </w:rPr>
            </w:pPr>
            <w:r>
              <w:rPr>
                <w:rFonts w:ascii="Verdana" w:hAnsi="Verdana" w:cs="Arial"/>
                <w:b/>
                <w:bCs/>
                <w:sz w:val="24"/>
                <w:szCs w:val="24"/>
              </w:rPr>
              <w:t xml:space="preserve">NOTE </w:t>
            </w:r>
            <w:r w:rsidRPr="0028404F">
              <w:rPr>
                <w:rFonts w:ascii="Verdana" w:hAnsi="Verdana" w:cs="Arial"/>
                <w:bCs/>
                <w:sz w:val="24"/>
                <w:szCs w:val="24"/>
              </w:rPr>
              <w:t>the approval and submission of the EASC IMTP 2023-26</w:t>
            </w:r>
            <w:r>
              <w:rPr>
                <w:rFonts w:ascii="Verdana" w:hAnsi="Verdana" w:cs="Arial"/>
                <w:bCs/>
                <w:sz w:val="24"/>
                <w:szCs w:val="24"/>
              </w:rPr>
              <w:t xml:space="preserve"> and the accompanying submission letter. </w:t>
            </w:r>
          </w:p>
          <w:p w14:paraId="52F34C42" w14:textId="77777777" w:rsidR="00451065" w:rsidRPr="00ED1257" w:rsidRDefault="00451065" w:rsidP="00451065">
            <w:pPr>
              <w:pStyle w:val="ListParagraph"/>
              <w:numPr>
                <w:ilvl w:val="0"/>
                <w:numId w:val="26"/>
              </w:numPr>
              <w:ind w:left="455" w:hanging="425"/>
              <w:contextualSpacing/>
              <w:jc w:val="both"/>
              <w:rPr>
                <w:rFonts w:ascii="Verdana" w:hAnsi="Verdana" w:cs="Arial"/>
                <w:sz w:val="24"/>
                <w:szCs w:val="24"/>
              </w:rPr>
            </w:pPr>
            <w:r>
              <w:rPr>
                <w:rFonts w:ascii="Verdana" w:hAnsi="Verdana" w:cs="Arial"/>
                <w:b/>
                <w:bCs/>
                <w:sz w:val="24"/>
                <w:szCs w:val="24"/>
              </w:rPr>
              <w:t xml:space="preserve">NOTE </w:t>
            </w:r>
            <w:r w:rsidRPr="0028404F">
              <w:rPr>
                <w:rFonts w:ascii="Verdana" w:hAnsi="Verdana" w:cs="Arial"/>
                <w:bCs/>
                <w:sz w:val="24"/>
                <w:szCs w:val="24"/>
              </w:rPr>
              <w:t xml:space="preserve">the </w:t>
            </w:r>
            <w:r>
              <w:rPr>
                <w:rFonts w:ascii="Verdana" w:hAnsi="Verdana" w:cs="Arial"/>
                <w:bCs/>
                <w:sz w:val="24"/>
                <w:szCs w:val="24"/>
              </w:rPr>
              <w:t xml:space="preserve">findings of the </w:t>
            </w:r>
            <w:r w:rsidRPr="0028404F">
              <w:rPr>
                <w:rFonts w:ascii="Verdana" w:hAnsi="Verdana" w:cs="Arial"/>
                <w:bCs/>
                <w:sz w:val="24"/>
                <w:szCs w:val="24"/>
              </w:rPr>
              <w:t>Internal Audit report</w:t>
            </w:r>
            <w:r>
              <w:rPr>
                <w:rFonts w:ascii="Verdana" w:hAnsi="Verdana" w:cs="Arial"/>
                <w:b/>
                <w:bCs/>
                <w:sz w:val="24"/>
                <w:szCs w:val="24"/>
              </w:rPr>
              <w:t xml:space="preserve"> </w:t>
            </w:r>
          </w:p>
          <w:p w14:paraId="5AC16FFE" w14:textId="77777777" w:rsidR="00451065" w:rsidRPr="00473802" w:rsidRDefault="00451065" w:rsidP="00451065">
            <w:pPr>
              <w:pStyle w:val="ListParagraph"/>
              <w:numPr>
                <w:ilvl w:val="0"/>
                <w:numId w:val="26"/>
              </w:numPr>
              <w:ind w:left="455" w:hanging="425"/>
              <w:contextualSpacing/>
              <w:jc w:val="both"/>
              <w:rPr>
                <w:rFonts w:ascii="Verdana" w:hAnsi="Verdana" w:cs="Arial"/>
                <w:sz w:val="24"/>
                <w:szCs w:val="24"/>
              </w:rPr>
            </w:pPr>
            <w:r w:rsidRPr="00473802">
              <w:rPr>
                <w:rFonts w:ascii="Verdana" w:hAnsi="Verdana" w:cs="Arial"/>
                <w:b/>
                <w:sz w:val="24"/>
                <w:szCs w:val="24"/>
              </w:rPr>
              <w:t xml:space="preserve">NOTE </w:t>
            </w:r>
            <w:r w:rsidRPr="00473802">
              <w:rPr>
                <w:rFonts w:ascii="Verdana" w:hAnsi="Verdana" w:cs="Arial"/>
                <w:sz w:val="24"/>
                <w:szCs w:val="24"/>
              </w:rPr>
              <w:t xml:space="preserve">the </w:t>
            </w:r>
            <w:r>
              <w:rPr>
                <w:rFonts w:ascii="Verdana" w:eastAsia="Verdana" w:hAnsi="Verdana" w:cs="Verdana"/>
                <w:sz w:val="24"/>
                <w:szCs w:val="24"/>
              </w:rPr>
              <w:t>Quarter 4</w:t>
            </w:r>
            <w:r w:rsidRPr="00473802">
              <w:rPr>
                <w:rFonts w:ascii="Verdana" w:eastAsia="Verdana" w:hAnsi="Verdana" w:cs="Verdana"/>
                <w:sz w:val="24"/>
                <w:szCs w:val="24"/>
              </w:rPr>
              <w:t xml:space="preserve"> update against the EASC Commissioning Intentions </w:t>
            </w:r>
            <w:r>
              <w:rPr>
                <w:rFonts w:ascii="Verdana" w:eastAsia="Verdana" w:hAnsi="Verdana" w:cs="Verdana"/>
                <w:sz w:val="24"/>
                <w:szCs w:val="24"/>
              </w:rPr>
              <w:t>and the key priorities from the EASC IMTP 2022-25.</w:t>
            </w:r>
          </w:p>
          <w:p w14:paraId="5FED4B3D" w14:textId="7E246479" w:rsidR="00E23B71" w:rsidRPr="00E02ABE" w:rsidRDefault="00E23B71" w:rsidP="00E02ABE">
            <w:pPr>
              <w:contextualSpacing/>
              <w:jc w:val="both"/>
              <w:rPr>
                <w:rFonts w:ascii="Verdana" w:hAnsi="Verdana" w:cs="Arial"/>
                <w:bCs/>
              </w:rPr>
            </w:pPr>
          </w:p>
        </w:tc>
        <w:tc>
          <w:tcPr>
            <w:tcW w:w="1868" w:type="dxa"/>
          </w:tcPr>
          <w:p w14:paraId="2D6C4FCF" w14:textId="77777777" w:rsidR="00FC77A1" w:rsidRPr="00C5570D" w:rsidRDefault="00FC77A1" w:rsidP="00FC77A1">
            <w:pPr>
              <w:jc w:val="center"/>
              <w:rPr>
                <w:rFonts w:ascii="Verdana" w:hAnsi="Verdana" w:cstheme="minorHAnsi"/>
                <w:b/>
              </w:rPr>
            </w:pPr>
          </w:p>
        </w:tc>
      </w:tr>
      <w:tr w:rsidR="00F361DB" w:rsidRPr="00C5570D" w14:paraId="4C549858" w14:textId="77777777" w:rsidTr="00A707E0">
        <w:tc>
          <w:tcPr>
            <w:tcW w:w="1136" w:type="dxa"/>
          </w:tcPr>
          <w:p w14:paraId="62D28C0D" w14:textId="77777777" w:rsidR="00F361DB" w:rsidRPr="00862BC6" w:rsidRDefault="00F361DB" w:rsidP="00862BC6">
            <w:pPr>
              <w:pStyle w:val="ListParagraph"/>
              <w:numPr>
                <w:ilvl w:val="0"/>
                <w:numId w:val="20"/>
              </w:numPr>
              <w:rPr>
                <w:rFonts w:ascii="Verdana" w:hAnsi="Verdana" w:cstheme="minorHAnsi"/>
              </w:rPr>
            </w:pPr>
          </w:p>
        </w:tc>
        <w:tc>
          <w:tcPr>
            <w:tcW w:w="7633" w:type="dxa"/>
          </w:tcPr>
          <w:p w14:paraId="4253A929" w14:textId="03535460" w:rsidR="00F361DB" w:rsidRPr="00C5570D" w:rsidRDefault="00F361DB" w:rsidP="00F361DB">
            <w:pPr>
              <w:contextualSpacing/>
              <w:jc w:val="both"/>
              <w:rPr>
                <w:rFonts w:ascii="Verdana" w:hAnsi="Verdana"/>
                <w:b/>
                <w:bCs/>
              </w:rPr>
            </w:pPr>
            <w:r w:rsidRPr="00C5570D">
              <w:rPr>
                <w:rFonts w:ascii="Verdana" w:hAnsi="Verdana"/>
                <w:b/>
                <w:bCs/>
              </w:rPr>
              <w:t xml:space="preserve">FINANCE REPORT MONTH </w:t>
            </w:r>
            <w:r w:rsidR="00E23B71">
              <w:rPr>
                <w:rFonts w:ascii="Verdana" w:hAnsi="Verdana"/>
                <w:b/>
                <w:bCs/>
              </w:rPr>
              <w:t>1</w:t>
            </w:r>
            <w:r w:rsidR="00451065">
              <w:rPr>
                <w:rFonts w:ascii="Verdana" w:hAnsi="Verdana"/>
                <w:b/>
                <w:bCs/>
              </w:rPr>
              <w:t>2</w:t>
            </w:r>
          </w:p>
          <w:p w14:paraId="2B81CA0C" w14:textId="77777777" w:rsidR="00F361DB" w:rsidRPr="00C5570D" w:rsidRDefault="00F361DB" w:rsidP="00F361DB">
            <w:pPr>
              <w:contextualSpacing/>
              <w:jc w:val="both"/>
              <w:rPr>
                <w:rFonts w:ascii="Verdana" w:hAnsi="Verdana" w:cs="Arial"/>
              </w:rPr>
            </w:pPr>
          </w:p>
          <w:p w14:paraId="7A248B98" w14:textId="07C308A7" w:rsidR="00F361DB" w:rsidRDefault="00F361DB" w:rsidP="00F361DB">
            <w:pPr>
              <w:contextualSpacing/>
              <w:jc w:val="both"/>
              <w:rPr>
                <w:rFonts w:ascii="Verdana" w:hAnsi="Verdana" w:cs="Arial"/>
              </w:rPr>
            </w:pPr>
            <w:r w:rsidRPr="00C5570D">
              <w:rPr>
                <w:rFonts w:ascii="Verdana" w:hAnsi="Verdana" w:cs="Arial"/>
              </w:rPr>
              <w:t xml:space="preserve">The </w:t>
            </w:r>
            <w:r>
              <w:rPr>
                <w:rFonts w:ascii="Verdana" w:hAnsi="Verdana" w:cs="Arial"/>
              </w:rPr>
              <w:t>M</w:t>
            </w:r>
            <w:r w:rsidRPr="00C5570D">
              <w:rPr>
                <w:rFonts w:ascii="Verdana" w:hAnsi="Verdana" w:cs="Arial"/>
              </w:rPr>
              <w:t xml:space="preserve">onth </w:t>
            </w:r>
            <w:r w:rsidR="00FC77A1">
              <w:rPr>
                <w:rFonts w:ascii="Verdana" w:hAnsi="Verdana" w:cs="Arial"/>
              </w:rPr>
              <w:t>1</w:t>
            </w:r>
            <w:r w:rsidR="00451065">
              <w:rPr>
                <w:rFonts w:ascii="Verdana" w:hAnsi="Verdana" w:cs="Arial"/>
              </w:rPr>
              <w:t>2</w:t>
            </w:r>
            <w:r w:rsidR="00FC77A1">
              <w:rPr>
                <w:rFonts w:ascii="Verdana" w:hAnsi="Verdana" w:cs="Arial"/>
              </w:rPr>
              <w:t xml:space="preserve"> </w:t>
            </w:r>
            <w:r w:rsidRPr="00C5570D">
              <w:rPr>
                <w:rFonts w:ascii="Verdana" w:hAnsi="Verdana" w:cs="Arial"/>
              </w:rPr>
              <w:t xml:space="preserve">finance report was received, </w:t>
            </w:r>
            <w:r w:rsidR="00A67470">
              <w:rPr>
                <w:rFonts w:ascii="Verdana" w:hAnsi="Verdana" w:cs="Arial"/>
              </w:rPr>
              <w:t>no risks identified.</w:t>
            </w:r>
          </w:p>
          <w:p w14:paraId="5BE27B65" w14:textId="77777777" w:rsidR="00F361DB" w:rsidRPr="00C5570D" w:rsidRDefault="00F361DB" w:rsidP="00F361DB">
            <w:pPr>
              <w:contextualSpacing/>
              <w:jc w:val="both"/>
              <w:rPr>
                <w:rFonts w:ascii="Verdana" w:hAnsi="Verdana" w:cs="Arial"/>
              </w:rPr>
            </w:pPr>
          </w:p>
          <w:p w14:paraId="19AAD992" w14:textId="2C6A7386" w:rsidR="00E02ABE" w:rsidRPr="008130CA" w:rsidRDefault="00F361DB" w:rsidP="00F361DB">
            <w:pPr>
              <w:jc w:val="both"/>
              <w:rPr>
                <w:rFonts w:ascii="Verdana" w:hAnsi="Verdana" w:cs="Arial"/>
                <w:b/>
              </w:rPr>
            </w:pPr>
            <w:r w:rsidRPr="00C5570D">
              <w:rPr>
                <w:rFonts w:ascii="Verdana" w:hAnsi="Verdana"/>
                <w:bCs/>
              </w:rPr>
              <w:t xml:space="preserve">Members </w:t>
            </w:r>
            <w:r w:rsidRPr="00C5570D">
              <w:rPr>
                <w:rFonts w:ascii="Verdana" w:hAnsi="Verdana"/>
                <w:b/>
              </w:rPr>
              <w:t>RESOLVED</w:t>
            </w:r>
            <w:r w:rsidRPr="00C5570D">
              <w:rPr>
                <w:rFonts w:ascii="Verdana" w:hAnsi="Verdana"/>
                <w:bCs/>
              </w:rPr>
              <w:t xml:space="preserve"> to:</w:t>
            </w:r>
            <w:r>
              <w:rPr>
                <w:rFonts w:ascii="Verdana" w:hAnsi="Verdana"/>
                <w:bCs/>
              </w:rPr>
              <w:t xml:space="preserve"> </w:t>
            </w:r>
            <w:r w:rsidRPr="00C5570D">
              <w:rPr>
                <w:rFonts w:ascii="Verdana" w:hAnsi="Verdana" w:cs="Arial"/>
                <w:b/>
              </w:rPr>
              <w:t>NOTE</w:t>
            </w:r>
            <w:r w:rsidRPr="00C5570D">
              <w:rPr>
                <w:rFonts w:ascii="Verdana" w:hAnsi="Verdana" w:cs="Arial"/>
              </w:rPr>
              <w:t xml:space="preserve"> the current financial position</w:t>
            </w:r>
            <w:r w:rsidR="00862BC6">
              <w:rPr>
                <w:rFonts w:ascii="Verdana" w:hAnsi="Verdana" w:cs="Arial"/>
              </w:rPr>
              <w:t>.</w:t>
            </w:r>
            <w:r w:rsidRPr="00C5570D">
              <w:rPr>
                <w:rFonts w:ascii="Verdana" w:hAnsi="Verdana" w:cs="Arial"/>
              </w:rPr>
              <w:t xml:space="preserve"> </w:t>
            </w:r>
          </w:p>
        </w:tc>
        <w:tc>
          <w:tcPr>
            <w:tcW w:w="1868" w:type="dxa"/>
          </w:tcPr>
          <w:p w14:paraId="4A697FB1" w14:textId="77777777" w:rsidR="00F361DB" w:rsidRPr="00C5570D" w:rsidRDefault="00F361DB" w:rsidP="00F361DB">
            <w:pPr>
              <w:jc w:val="center"/>
              <w:rPr>
                <w:rFonts w:ascii="Verdana" w:hAnsi="Verdana" w:cstheme="minorHAnsi"/>
                <w:b/>
              </w:rPr>
            </w:pPr>
          </w:p>
        </w:tc>
      </w:tr>
      <w:tr w:rsidR="00F361DB" w:rsidRPr="00C5570D" w14:paraId="24DB993C" w14:textId="77777777" w:rsidTr="00A707E0">
        <w:tc>
          <w:tcPr>
            <w:tcW w:w="1136" w:type="dxa"/>
          </w:tcPr>
          <w:p w14:paraId="64654926" w14:textId="77777777" w:rsidR="00F361DB" w:rsidRPr="00862BC6" w:rsidRDefault="00F361DB" w:rsidP="00862BC6">
            <w:pPr>
              <w:pStyle w:val="ListParagraph"/>
              <w:numPr>
                <w:ilvl w:val="0"/>
                <w:numId w:val="20"/>
              </w:numPr>
              <w:rPr>
                <w:rFonts w:ascii="Verdana" w:hAnsi="Verdana" w:cstheme="minorHAnsi"/>
              </w:rPr>
            </w:pPr>
          </w:p>
        </w:tc>
        <w:tc>
          <w:tcPr>
            <w:tcW w:w="7633" w:type="dxa"/>
          </w:tcPr>
          <w:p w14:paraId="1CB42733" w14:textId="77777777" w:rsidR="00F361DB" w:rsidRPr="009C3EEE" w:rsidRDefault="00F361DB" w:rsidP="00F361DB">
            <w:pPr>
              <w:contextualSpacing/>
              <w:jc w:val="both"/>
              <w:rPr>
                <w:rFonts w:ascii="Verdana" w:hAnsi="Verdana"/>
                <w:b/>
              </w:rPr>
            </w:pPr>
            <w:r w:rsidRPr="009C3EEE">
              <w:rPr>
                <w:rFonts w:ascii="Verdana" w:hAnsi="Verdana"/>
                <w:b/>
              </w:rPr>
              <w:t>EASC GOVERNANCE INCLUDING THE RISK REGISTER</w:t>
            </w:r>
          </w:p>
          <w:p w14:paraId="4B009620" w14:textId="77777777" w:rsidR="00F361DB" w:rsidRPr="009C3EEE" w:rsidRDefault="00F361DB" w:rsidP="00F361DB">
            <w:pPr>
              <w:contextualSpacing/>
              <w:jc w:val="both"/>
              <w:rPr>
                <w:rFonts w:ascii="Verdana" w:hAnsi="Verdana"/>
              </w:rPr>
            </w:pPr>
          </w:p>
          <w:p w14:paraId="465094B0" w14:textId="2AD6C06F" w:rsidR="00F361DB" w:rsidRPr="009C3EEE" w:rsidRDefault="00F361DB" w:rsidP="00F361DB">
            <w:pPr>
              <w:contextualSpacing/>
              <w:jc w:val="both"/>
              <w:rPr>
                <w:rFonts w:ascii="Verdana" w:hAnsi="Verdana"/>
              </w:rPr>
            </w:pPr>
            <w:r w:rsidRPr="009C3EEE">
              <w:rPr>
                <w:rFonts w:ascii="Verdana" w:hAnsi="Verdana"/>
              </w:rPr>
              <w:t>The EASC Governance report was received. Gwenan Roberts presented the report and highlighted that:</w:t>
            </w:r>
          </w:p>
          <w:p w14:paraId="1C64F084" w14:textId="6C13EE45" w:rsidR="00F361DB" w:rsidRDefault="00F361DB" w:rsidP="004F121E">
            <w:pPr>
              <w:pStyle w:val="ListParagraph"/>
              <w:numPr>
                <w:ilvl w:val="0"/>
                <w:numId w:val="3"/>
              </w:numPr>
              <w:ind w:left="455"/>
              <w:contextualSpacing/>
              <w:jc w:val="both"/>
              <w:rPr>
                <w:rFonts w:ascii="Verdana" w:hAnsi="Verdana" w:cstheme="minorHAnsi"/>
                <w:sz w:val="24"/>
                <w:szCs w:val="24"/>
              </w:rPr>
            </w:pPr>
            <w:r w:rsidRPr="009C3EEE">
              <w:rPr>
                <w:rFonts w:ascii="Verdana" w:hAnsi="Verdana" w:cstheme="minorHAnsi"/>
                <w:sz w:val="24"/>
                <w:szCs w:val="24"/>
              </w:rPr>
              <w:t>The updated EASC Risk Register had recently been endorsed by the CTMUHB Audit and Risk Committee</w:t>
            </w:r>
            <w:r w:rsidR="007B2431">
              <w:rPr>
                <w:rFonts w:ascii="Verdana" w:hAnsi="Verdana" w:cstheme="minorHAnsi"/>
                <w:sz w:val="24"/>
                <w:szCs w:val="24"/>
              </w:rPr>
              <w:t xml:space="preserve">, including the </w:t>
            </w:r>
            <w:r w:rsidR="00BB019A">
              <w:rPr>
                <w:rFonts w:ascii="Verdana" w:hAnsi="Verdana" w:cstheme="minorHAnsi"/>
                <w:sz w:val="24"/>
                <w:szCs w:val="24"/>
              </w:rPr>
              <w:t>five</w:t>
            </w:r>
            <w:r w:rsidR="007B2431">
              <w:rPr>
                <w:rFonts w:ascii="Verdana" w:hAnsi="Verdana" w:cstheme="minorHAnsi"/>
                <w:sz w:val="24"/>
                <w:szCs w:val="24"/>
              </w:rPr>
              <w:t xml:space="preserve"> red risks</w:t>
            </w:r>
            <w:r w:rsidRPr="009C3EEE">
              <w:rPr>
                <w:rFonts w:ascii="Verdana" w:hAnsi="Verdana" w:cstheme="minorHAnsi"/>
                <w:sz w:val="24"/>
                <w:szCs w:val="24"/>
              </w:rPr>
              <w:t xml:space="preserve">. </w:t>
            </w:r>
            <w:r w:rsidR="00BB019A">
              <w:rPr>
                <w:rFonts w:ascii="Verdana" w:hAnsi="Verdana" w:cstheme="minorHAnsi"/>
                <w:sz w:val="24"/>
                <w:szCs w:val="24"/>
              </w:rPr>
              <w:t xml:space="preserve">A couple of the risks were at 5x5 but the target consequence was at level 4; </w:t>
            </w:r>
            <w:r w:rsidRPr="009C3EEE">
              <w:rPr>
                <w:rFonts w:ascii="Verdana" w:hAnsi="Verdana" w:cstheme="minorHAnsi"/>
                <w:sz w:val="24"/>
                <w:szCs w:val="24"/>
              </w:rPr>
              <w:t>Members were asked to consider and comment on the risks and risk ratings</w:t>
            </w:r>
            <w:r w:rsidR="00BB019A">
              <w:rPr>
                <w:rFonts w:ascii="Verdana" w:hAnsi="Verdana" w:cstheme="minorHAnsi"/>
                <w:sz w:val="24"/>
                <w:szCs w:val="24"/>
              </w:rPr>
              <w:t xml:space="preserve"> and it was agreed to increase the consequence to 5.</w:t>
            </w:r>
          </w:p>
          <w:p w14:paraId="53A8C553" w14:textId="3577E6A6" w:rsidR="00E02ABE" w:rsidRPr="009C3EEE" w:rsidRDefault="00E02ABE" w:rsidP="004F121E">
            <w:pPr>
              <w:pStyle w:val="ListParagraph"/>
              <w:numPr>
                <w:ilvl w:val="0"/>
                <w:numId w:val="3"/>
              </w:numPr>
              <w:ind w:left="455"/>
              <w:contextualSpacing/>
              <w:jc w:val="both"/>
              <w:rPr>
                <w:rFonts w:ascii="Verdana" w:hAnsi="Verdana" w:cstheme="minorHAnsi"/>
                <w:sz w:val="24"/>
                <w:szCs w:val="24"/>
              </w:rPr>
            </w:pPr>
            <w:r>
              <w:rPr>
                <w:rFonts w:ascii="Verdana" w:hAnsi="Verdana" w:cstheme="minorHAnsi"/>
                <w:sz w:val="24"/>
                <w:szCs w:val="24"/>
              </w:rPr>
              <w:t>The EASC Assurance Framework had been updated in line with the Risk Register.</w:t>
            </w:r>
          </w:p>
          <w:p w14:paraId="1F3A7B5F" w14:textId="77777777" w:rsidR="00E02ABE" w:rsidRDefault="00E02ABE" w:rsidP="00E02ABE">
            <w:pPr>
              <w:pStyle w:val="ListParagraph"/>
              <w:numPr>
                <w:ilvl w:val="0"/>
                <w:numId w:val="3"/>
              </w:numPr>
              <w:ind w:left="455"/>
              <w:contextualSpacing/>
              <w:jc w:val="both"/>
              <w:rPr>
                <w:rFonts w:ascii="Verdana" w:hAnsi="Verdana" w:cstheme="minorHAnsi"/>
                <w:sz w:val="24"/>
                <w:szCs w:val="24"/>
              </w:rPr>
            </w:pPr>
            <w:r>
              <w:rPr>
                <w:rFonts w:ascii="Verdana" w:hAnsi="Verdana" w:cstheme="minorHAnsi"/>
                <w:sz w:val="24"/>
                <w:szCs w:val="24"/>
              </w:rPr>
              <w:t>Standing Orders and Standing Financial Instructions had been approved at EASC and would be updated and circulated to health boards</w:t>
            </w:r>
          </w:p>
          <w:p w14:paraId="6DEC1AE7" w14:textId="77777777" w:rsidR="00E02ABE" w:rsidRDefault="00E02ABE" w:rsidP="00E02ABE">
            <w:pPr>
              <w:pStyle w:val="ListParagraph"/>
              <w:numPr>
                <w:ilvl w:val="0"/>
                <w:numId w:val="3"/>
              </w:numPr>
              <w:ind w:left="455"/>
              <w:contextualSpacing/>
              <w:jc w:val="both"/>
              <w:rPr>
                <w:rFonts w:ascii="Verdana" w:hAnsi="Verdana" w:cstheme="minorHAnsi"/>
                <w:sz w:val="24"/>
                <w:szCs w:val="24"/>
              </w:rPr>
            </w:pPr>
            <w:r>
              <w:rPr>
                <w:rFonts w:ascii="Verdana" w:hAnsi="Verdana" w:cstheme="minorHAnsi"/>
                <w:sz w:val="24"/>
                <w:szCs w:val="24"/>
              </w:rPr>
              <w:t>The Welsh Language Commissioner has responded about the investigation and further work as being progressed with the software team at Digital Health and Care Wales to ensure a more automated approach to ensure that both English and Welsh language websites are simultaneously updated. Further updates would be provided when received.</w:t>
            </w:r>
          </w:p>
          <w:p w14:paraId="2C458279" w14:textId="0D8DE382" w:rsidR="00F361DB" w:rsidRDefault="00F361DB" w:rsidP="004F121E">
            <w:pPr>
              <w:pStyle w:val="ListParagraph"/>
              <w:numPr>
                <w:ilvl w:val="0"/>
                <w:numId w:val="3"/>
              </w:numPr>
              <w:ind w:left="455"/>
              <w:contextualSpacing/>
              <w:jc w:val="both"/>
              <w:rPr>
                <w:rFonts w:ascii="Verdana" w:hAnsi="Verdana" w:cstheme="minorHAnsi"/>
                <w:sz w:val="24"/>
                <w:szCs w:val="24"/>
              </w:rPr>
            </w:pPr>
            <w:r w:rsidRPr="009C3EEE">
              <w:rPr>
                <w:rFonts w:ascii="Verdana" w:hAnsi="Verdana" w:cstheme="minorHAnsi"/>
                <w:sz w:val="24"/>
                <w:szCs w:val="24"/>
              </w:rPr>
              <w:t xml:space="preserve">EASC key organisational contacts – Members were asked to confirm that this was correct </w:t>
            </w:r>
            <w:r w:rsidR="00BB019A">
              <w:rPr>
                <w:rFonts w:ascii="Verdana" w:hAnsi="Verdana" w:cstheme="minorHAnsi"/>
                <w:sz w:val="24"/>
                <w:szCs w:val="24"/>
              </w:rPr>
              <w:t xml:space="preserve">as this was the method of inviting EASC Management Group members to the meetings and those receiving the reports </w:t>
            </w:r>
            <w:r w:rsidRPr="009C3EEE">
              <w:rPr>
                <w:rFonts w:ascii="Verdana" w:hAnsi="Verdana" w:cstheme="minorHAnsi"/>
                <w:sz w:val="24"/>
                <w:szCs w:val="24"/>
              </w:rPr>
              <w:t>(Action Log)</w:t>
            </w:r>
            <w:r>
              <w:rPr>
                <w:rFonts w:ascii="Verdana" w:hAnsi="Verdana" w:cstheme="minorHAnsi"/>
                <w:sz w:val="24"/>
                <w:szCs w:val="24"/>
              </w:rPr>
              <w:t>.</w:t>
            </w:r>
            <w:r w:rsidRPr="009C3EEE">
              <w:rPr>
                <w:rFonts w:ascii="Verdana" w:hAnsi="Verdana" w:cstheme="minorHAnsi"/>
                <w:sz w:val="24"/>
                <w:szCs w:val="24"/>
              </w:rPr>
              <w:t xml:space="preserve"> </w:t>
            </w:r>
          </w:p>
          <w:p w14:paraId="5EEE5F11" w14:textId="009A9C2E" w:rsidR="00BB019A" w:rsidRPr="00910A20" w:rsidRDefault="00BB019A" w:rsidP="004F121E">
            <w:pPr>
              <w:pStyle w:val="ListParagraph"/>
              <w:numPr>
                <w:ilvl w:val="0"/>
                <w:numId w:val="3"/>
              </w:numPr>
              <w:ind w:left="455"/>
              <w:contextualSpacing/>
              <w:jc w:val="both"/>
              <w:rPr>
                <w:rFonts w:ascii="Verdana" w:hAnsi="Verdana" w:cstheme="minorHAnsi"/>
                <w:sz w:val="24"/>
                <w:szCs w:val="24"/>
              </w:rPr>
            </w:pPr>
            <w:r>
              <w:rPr>
                <w:rFonts w:ascii="Verdana" w:hAnsi="Verdana" w:cstheme="minorHAnsi"/>
                <w:sz w:val="24"/>
                <w:szCs w:val="24"/>
              </w:rPr>
              <w:t>The EASC Management Group Annual Report for 2022 -2023 was received. Members noted that they could send comments until 8 May prior to its submission to EASC.</w:t>
            </w:r>
            <w:r w:rsidR="00910A20">
              <w:rPr>
                <w:rFonts w:ascii="Verdana" w:hAnsi="Verdana" w:cstheme="minorHAnsi"/>
                <w:sz w:val="24"/>
                <w:szCs w:val="24"/>
              </w:rPr>
              <w:t xml:space="preserve"> Appendix </w:t>
            </w:r>
            <w:r w:rsidR="00910A20" w:rsidRPr="00910A20">
              <w:rPr>
                <w:rFonts w:ascii="Verdana" w:hAnsi="Verdana" w:cstheme="minorHAnsi"/>
                <w:sz w:val="24"/>
                <w:szCs w:val="24"/>
              </w:rPr>
              <w:t xml:space="preserve">1 provided the membership of the Group as at 31 March 2023. Appendix 2 gave an overview of attendance at meetings. </w:t>
            </w:r>
          </w:p>
          <w:p w14:paraId="466653B2" w14:textId="6E29651C" w:rsidR="00910A20" w:rsidRPr="00910A20" w:rsidRDefault="00910A20" w:rsidP="00910A20">
            <w:pPr>
              <w:pStyle w:val="ListParagraph"/>
              <w:ind w:left="455"/>
              <w:contextualSpacing/>
              <w:jc w:val="both"/>
              <w:rPr>
                <w:rFonts w:ascii="Verdana" w:hAnsi="Verdana" w:cstheme="minorHAnsi"/>
                <w:sz w:val="24"/>
                <w:szCs w:val="24"/>
              </w:rPr>
            </w:pPr>
            <w:r w:rsidRPr="00910A20">
              <w:rPr>
                <w:rFonts w:ascii="Verdana" w:hAnsi="Verdana" w:cstheme="minorHAnsi"/>
                <w:sz w:val="24"/>
                <w:szCs w:val="24"/>
              </w:rPr>
              <w:t>Noted:</w:t>
            </w:r>
          </w:p>
          <w:p w14:paraId="4518CE65" w14:textId="786B894C" w:rsidR="00910A20" w:rsidRPr="00910A20" w:rsidRDefault="00910A20" w:rsidP="00910A20">
            <w:pPr>
              <w:pStyle w:val="ListParagraph"/>
              <w:numPr>
                <w:ilvl w:val="0"/>
                <w:numId w:val="27"/>
              </w:numPr>
              <w:contextualSpacing/>
              <w:jc w:val="both"/>
              <w:rPr>
                <w:rFonts w:ascii="Verdana" w:hAnsi="Verdana" w:cstheme="minorHAnsi"/>
                <w:sz w:val="24"/>
                <w:szCs w:val="24"/>
              </w:rPr>
            </w:pPr>
            <w:r w:rsidRPr="00910A20">
              <w:rPr>
                <w:rFonts w:ascii="Verdana" w:hAnsi="Verdana" w:cstheme="minorHAnsi"/>
                <w:sz w:val="24"/>
                <w:szCs w:val="24"/>
              </w:rPr>
              <w:t>Some health board has a number of attenders who only attended once</w:t>
            </w:r>
          </w:p>
          <w:p w14:paraId="507F2271" w14:textId="38EE9A9E" w:rsidR="00910A20" w:rsidRPr="00910A20" w:rsidRDefault="00910A20" w:rsidP="00910A20">
            <w:pPr>
              <w:pStyle w:val="ListParagraph"/>
              <w:numPr>
                <w:ilvl w:val="0"/>
                <w:numId w:val="27"/>
              </w:numPr>
              <w:contextualSpacing/>
              <w:jc w:val="both"/>
              <w:rPr>
                <w:rFonts w:ascii="Verdana" w:hAnsi="Verdana" w:cstheme="minorHAnsi"/>
                <w:sz w:val="24"/>
                <w:szCs w:val="24"/>
              </w:rPr>
            </w:pPr>
            <w:r w:rsidRPr="00910A20">
              <w:rPr>
                <w:rFonts w:ascii="Verdana" w:hAnsi="Verdana" w:cstheme="minorHAnsi"/>
                <w:sz w:val="24"/>
                <w:szCs w:val="24"/>
              </w:rPr>
              <w:t>Few members met the responsibilities within the Terms of Reference to attend 75% of meetings</w:t>
            </w:r>
          </w:p>
          <w:p w14:paraId="34AE69A7" w14:textId="1FEAEBE2" w:rsidR="00910A20" w:rsidRPr="00910A20" w:rsidRDefault="00910A20" w:rsidP="00910A20">
            <w:pPr>
              <w:pStyle w:val="ListParagraph"/>
              <w:numPr>
                <w:ilvl w:val="0"/>
                <w:numId w:val="27"/>
              </w:numPr>
              <w:contextualSpacing/>
              <w:jc w:val="both"/>
              <w:rPr>
                <w:rFonts w:ascii="Verdana" w:hAnsi="Verdana" w:cstheme="minorHAnsi"/>
                <w:sz w:val="24"/>
                <w:szCs w:val="24"/>
              </w:rPr>
            </w:pPr>
            <w:r w:rsidRPr="00910A20">
              <w:rPr>
                <w:rFonts w:ascii="Verdana" w:hAnsi="Verdana" w:cstheme="minorHAnsi"/>
                <w:sz w:val="24"/>
                <w:szCs w:val="24"/>
              </w:rPr>
              <w:t>Unclear how health boards disseminate information in their organisations or whether a briefing takes place for the EASC member prior to meetings</w:t>
            </w:r>
          </w:p>
          <w:p w14:paraId="12680E1A" w14:textId="7FA13491" w:rsidR="00910A20" w:rsidRPr="00910A20" w:rsidRDefault="00910A20" w:rsidP="00910A20">
            <w:pPr>
              <w:pStyle w:val="ListParagraph"/>
              <w:numPr>
                <w:ilvl w:val="0"/>
                <w:numId w:val="27"/>
              </w:numPr>
              <w:contextualSpacing/>
              <w:jc w:val="both"/>
              <w:rPr>
                <w:rFonts w:ascii="Verdana" w:hAnsi="Verdana" w:cstheme="minorHAnsi"/>
                <w:sz w:val="24"/>
                <w:szCs w:val="24"/>
              </w:rPr>
            </w:pPr>
            <w:r w:rsidRPr="00910A20">
              <w:rPr>
                <w:rFonts w:ascii="Verdana" w:hAnsi="Verdana" w:cstheme="minorHAnsi"/>
                <w:sz w:val="24"/>
                <w:szCs w:val="24"/>
              </w:rPr>
              <w:lastRenderedPageBreak/>
              <w:t>Some organisations not represented at all during the last year</w:t>
            </w:r>
          </w:p>
          <w:p w14:paraId="666A962F" w14:textId="7099CCFC" w:rsidR="00910A20" w:rsidRPr="00910A20" w:rsidRDefault="00910A20" w:rsidP="00910A20">
            <w:pPr>
              <w:pStyle w:val="ListParagraph"/>
              <w:numPr>
                <w:ilvl w:val="0"/>
                <w:numId w:val="28"/>
              </w:numPr>
              <w:contextualSpacing/>
              <w:jc w:val="both"/>
              <w:rPr>
                <w:rFonts w:ascii="Verdana" w:hAnsi="Verdana" w:cstheme="minorHAnsi"/>
                <w:sz w:val="24"/>
                <w:szCs w:val="24"/>
              </w:rPr>
            </w:pPr>
            <w:r w:rsidRPr="00910A20">
              <w:rPr>
                <w:rFonts w:ascii="Verdana" w:hAnsi="Verdana" w:cstheme="minorHAnsi"/>
                <w:sz w:val="24"/>
                <w:szCs w:val="24"/>
              </w:rPr>
              <w:t>Terms of Reference – Members noted that the Joint Investigation Task and Finish Group needed to be added. A final version of the Annual Report would be circulated to allow members further time to comment.</w:t>
            </w:r>
          </w:p>
          <w:p w14:paraId="5759CA52" w14:textId="085A9C36" w:rsidR="00910A20" w:rsidRPr="00910A20" w:rsidRDefault="00910A20" w:rsidP="00910A20">
            <w:pPr>
              <w:pStyle w:val="ListParagraph"/>
              <w:numPr>
                <w:ilvl w:val="0"/>
                <w:numId w:val="28"/>
              </w:numPr>
              <w:contextualSpacing/>
              <w:jc w:val="both"/>
              <w:rPr>
                <w:rFonts w:ascii="Verdana" w:hAnsi="Verdana" w:cstheme="minorHAnsi"/>
                <w:sz w:val="24"/>
                <w:szCs w:val="24"/>
              </w:rPr>
            </w:pPr>
            <w:r w:rsidRPr="00910A20">
              <w:rPr>
                <w:rFonts w:ascii="Verdana" w:hAnsi="Verdana" w:cstheme="minorHAnsi"/>
                <w:sz w:val="24"/>
                <w:szCs w:val="24"/>
              </w:rPr>
              <w:t>Effectiveness Survey, based on the self</w:t>
            </w:r>
            <w:r>
              <w:rPr>
                <w:rFonts w:ascii="Verdana" w:hAnsi="Verdana" w:cstheme="minorHAnsi"/>
                <w:sz w:val="24"/>
                <w:szCs w:val="24"/>
              </w:rPr>
              <w:t>-</w:t>
            </w:r>
            <w:r w:rsidRPr="00910A20">
              <w:rPr>
                <w:rFonts w:ascii="Verdana" w:hAnsi="Verdana" w:cstheme="minorHAnsi"/>
                <w:sz w:val="24"/>
                <w:szCs w:val="24"/>
              </w:rPr>
              <w:t>assessment survey used by CTMUHB with Board Committees - noted</w:t>
            </w:r>
          </w:p>
          <w:p w14:paraId="772FCB8F" w14:textId="67402D65" w:rsidR="00910A20" w:rsidRDefault="00910A20" w:rsidP="00E02ABE">
            <w:pPr>
              <w:pStyle w:val="ListParagraph"/>
              <w:numPr>
                <w:ilvl w:val="0"/>
                <w:numId w:val="27"/>
              </w:numPr>
              <w:ind w:left="323" w:hanging="283"/>
              <w:contextualSpacing/>
              <w:jc w:val="both"/>
              <w:rPr>
                <w:rFonts w:ascii="Verdana" w:hAnsi="Verdana" w:cstheme="minorHAnsi"/>
                <w:sz w:val="24"/>
                <w:szCs w:val="24"/>
              </w:rPr>
            </w:pPr>
            <w:r w:rsidRPr="00910A20">
              <w:rPr>
                <w:rFonts w:ascii="Verdana" w:hAnsi="Verdana" w:cstheme="minorHAnsi"/>
                <w:sz w:val="24"/>
                <w:szCs w:val="24"/>
              </w:rPr>
              <w:t>Changes could be considered for EASC Management Group to</w:t>
            </w:r>
            <w:r>
              <w:rPr>
                <w:rFonts w:ascii="Verdana" w:hAnsi="Verdana" w:cstheme="minorHAnsi"/>
                <w:sz w:val="24"/>
                <w:szCs w:val="24"/>
              </w:rPr>
              <w:t xml:space="preserve"> make it easier for members to prepare for meetings including ensuring the key information be included in the cover report with appendices for information only.</w:t>
            </w:r>
          </w:p>
          <w:p w14:paraId="241A6AE3" w14:textId="5AB78E68" w:rsidR="00910A20" w:rsidRDefault="00910A20" w:rsidP="00E02ABE">
            <w:pPr>
              <w:pStyle w:val="ListParagraph"/>
              <w:numPr>
                <w:ilvl w:val="0"/>
                <w:numId w:val="27"/>
              </w:numPr>
              <w:ind w:left="323" w:hanging="283"/>
              <w:contextualSpacing/>
              <w:jc w:val="both"/>
              <w:rPr>
                <w:rFonts w:ascii="Verdana" w:hAnsi="Verdana" w:cstheme="minorHAnsi"/>
                <w:sz w:val="24"/>
                <w:szCs w:val="24"/>
              </w:rPr>
            </w:pPr>
            <w:r>
              <w:rPr>
                <w:rFonts w:ascii="Verdana" w:hAnsi="Verdana" w:cstheme="minorHAnsi"/>
                <w:sz w:val="24"/>
                <w:szCs w:val="24"/>
              </w:rPr>
              <w:t xml:space="preserve">The </w:t>
            </w:r>
            <w:r w:rsidR="00E02ABE">
              <w:rPr>
                <w:rFonts w:ascii="Verdana" w:hAnsi="Verdana" w:cstheme="minorHAnsi"/>
                <w:sz w:val="24"/>
                <w:szCs w:val="24"/>
              </w:rPr>
              <w:t>Forward Lo</w:t>
            </w:r>
            <w:r>
              <w:rPr>
                <w:rFonts w:ascii="Verdana" w:hAnsi="Verdana" w:cstheme="minorHAnsi"/>
                <w:sz w:val="24"/>
                <w:szCs w:val="24"/>
              </w:rPr>
              <w:t xml:space="preserve">ok received at each meeting and the potential to develop an Annual Business Plan which would allow opportunity for more specific information and learning to be provided from health boards </w:t>
            </w:r>
          </w:p>
          <w:p w14:paraId="611F00DA" w14:textId="1F4ED36B" w:rsidR="00910A20" w:rsidRDefault="00910A20" w:rsidP="00E02ABE">
            <w:pPr>
              <w:pStyle w:val="ListParagraph"/>
              <w:numPr>
                <w:ilvl w:val="0"/>
                <w:numId w:val="27"/>
              </w:numPr>
              <w:ind w:left="323" w:hanging="283"/>
              <w:contextualSpacing/>
              <w:jc w:val="both"/>
              <w:rPr>
                <w:rFonts w:ascii="Verdana" w:hAnsi="Verdana" w:cstheme="minorHAnsi"/>
                <w:sz w:val="24"/>
                <w:szCs w:val="24"/>
              </w:rPr>
            </w:pPr>
            <w:r>
              <w:rPr>
                <w:rFonts w:ascii="Verdana" w:hAnsi="Verdana" w:cstheme="minorHAnsi"/>
                <w:sz w:val="24"/>
                <w:szCs w:val="24"/>
              </w:rPr>
              <w:t>The opportunity to review the membership</w:t>
            </w:r>
            <w:r w:rsidR="00CB6EE4">
              <w:rPr>
                <w:rFonts w:ascii="Verdana" w:hAnsi="Verdana" w:cstheme="minorHAnsi"/>
                <w:sz w:val="24"/>
                <w:szCs w:val="24"/>
              </w:rPr>
              <w:t xml:space="preserve"> to ensure the correct expertise and the need to health boards to be able to bring along specific staff as required</w:t>
            </w:r>
          </w:p>
          <w:p w14:paraId="2E116C31" w14:textId="33AC26C1" w:rsidR="00CB6EE4" w:rsidRDefault="00CB6EE4" w:rsidP="00E02ABE">
            <w:pPr>
              <w:pStyle w:val="ListParagraph"/>
              <w:numPr>
                <w:ilvl w:val="0"/>
                <w:numId w:val="27"/>
              </w:numPr>
              <w:ind w:left="323" w:hanging="283"/>
              <w:contextualSpacing/>
              <w:jc w:val="both"/>
              <w:rPr>
                <w:rFonts w:ascii="Verdana" w:hAnsi="Verdana" w:cstheme="minorHAnsi"/>
                <w:sz w:val="24"/>
                <w:szCs w:val="24"/>
              </w:rPr>
            </w:pPr>
            <w:r>
              <w:rPr>
                <w:rFonts w:ascii="Verdana" w:hAnsi="Verdana" w:cstheme="minorHAnsi"/>
                <w:sz w:val="24"/>
                <w:szCs w:val="24"/>
              </w:rPr>
              <w:t>Whether there was effective challenge and scrutiny and learning lessons from all areas</w:t>
            </w:r>
          </w:p>
          <w:p w14:paraId="6E57935A" w14:textId="5ED767D7" w:rsidR="00CB6EE4" w:rsidRDefault="00CB6EE4" w:rsidP="00E02ABE">
            <w:pPr>
              <w:pStyle w:val="ListParagraph"/>
              <w:numPr>
                <w:ilvl w:val="0"/>
                <w:numId w:val="27"/>
              </w:numPr>
              <w:ind w:left="323" w:hanging="283"/>
              <w:contextualSpacing/>
              <w:jc w:val="both"/>
              <w:rPr>
                <w:rFonts w:ascii="Verdana" w:hAnsi="Verdana" w:cstheme="minorHAnsi"/>
                <w:sz w:val="24"/>
                <w:szCs w:val="24"/>
              </w:rPr>
            </w:pPr>
            <w:r>
              <w:rPr>
                <w:rFonts w:ascii="Verdana" w:hAnsi="Verdana" w:cstheme="minorHAnsi"/>
                <w:sz w:val="24"/>
                <w:szCs w:val="24"/>
              </w:rPr>
              <w:t>Lack of clarity how health boards review the progress and outputs of the Group and whether this could be improved</w:t>
            </w:r>
          </w:p>
          <w:p w14:paraId="08B7845E" w14:textId="382A38DE" w:rsidR="00CB6EE4" w:rsidRDefault="00CB6EE4" w:rsidP="00E02ABE">
            <w:pPr>
              <w:pStyle w:val="ListParagraph"/>
              <w:numPr>
                <w:ilvl w:val="0"/>
                <w:numId w:val="27"/>
              </w:numPr>
              <w:ind w:left="323" w:hanging="283"/>
              <w:contextualSpacing/>
              <w:jc w:val="both"/>
              <w:rPr>
                <w:rFonts w:ascii="Verdana" w:hAnsi="Verdana" w:cstheme="minorHAnsi"/>
                <w:sz w:val="24"/>
                <w:szCs w:val="24"/>
              </w:rPr>
            </w:pPr>
            <w:r>
              <w:rPr>
                <w:rFonts w:ascii="Verdana" w:hAnsi="Verdana" w:cstheme="minorHAnsi"/>
                <w:sz w:val="24"/>
                <w:szCs w:val="24"/>
              </w:rPr>
              <w:t>Whether the level of detail was at the right level or not and could any changes be made?</w:t>
            </w:r>
          </w:p>
          <w:p w14:paraId="46D46DA5" w14:textId="2BCF1258" w:rsidR="00CB6EE4" w:rsidRDefault="00CB6EE4" w:rsidP="00E02ABE">
            <w:pPr>
              <w:pStyle w:val="ListParagraph"/>
              <w:numPr>
                <w:ilvl w:val="0"/>
                <w:numId w:val="27"/>
              </w:numPr>
              <w:ind w:left="323" w:hanging="283"/>
              <w:contextualSpacing/>
              <w:jc w:val="both"/>
              <w:rPr>
                <w:rFonts w:ascii="Verdana" w:hAnsi="Verdana" w:cstheme="minorHAnsi"/>
                <w:sz w:val="24"/>
                <w:szCs w:val="24"/>
              </w:rPr>
            </w:pPr>
            <w:r>
              <w:rPr>
                <w:rFonts w:ascii="Verdana" w:hAnsi="Verdana" w:cstheme="minorHAnsi"/>
                <w:sz w:val="24"/>
                <w:szCs w:val="24"/>
              </w:rPr>
              <w:t>Was information timely and accurate?</w:t>
            </w:r>
          </w:p>
          <w:p w14:paraId="41FF7B75" w14:textId="494B774F" w:rsidR="00CB6EE4" w:rsidRDefault="00CB6EE4" w:rsidP="00E02ABE">
            <w:pPr>
              <w:pStyle w:val="ListParagraph"/>
              <w:numPr>
                <w:ilvl w:val="0"/>
                <w:numId w:val="27"/>
              </w:numPr>
              <w:ind w:left="323" w:hanging="283"/>
              <w:contextualSpacing/>
              <w:jc w:val="both"/>
              <w:rPr>
                <w:rFonts w:ascii="Verdana" w:hAnsi="Verdana" w:cstheme="minorHAnsi"/>
                <w:sz w:val="24"/>
                <w:szCs w:val="24"/>
              </w:rPr>
            </w:pPr>
            <w:r>
              <w:rPr>
                <w:rFonts w:ascii="Verdana" w:hAnsi="Verdana" w:cstheme="minorHAnsi"/>
                <w:sz w:val="24"/>
                <w:szCs w:val="24"/>
              </w:rPr>
              <w:t>Was there sufficient time for the business?</w:t>
            </w:r>
          </w:p>
          <w:p w14:paraId="6F2CEAF0" w14:textId="3C239BC5" w:rsidR="00CB6EE4" w:rsidRDefault="00CB6EE4" w:rsidP="00E02ABE">
            <w:pPr>
              <w:pStyle w:val="ListParagraph"/>
              <w:numPr>
                <w:ilvl w:val="0"/>
                <w:numId w:val="27"/>
              </w:numPr>
              <w:ind w:left="323" w:hanging="283"/>
              <w:contextualSpacing/>
              <w:jc w:val="both"/>
              <w:rPr>
                <w:rFonts w:ascii="Verdana" w:hAnsi="Verdana" w:cstheme="minorHAnsi"/>
                <w:sz w:val="24"/>
                <w:szCs w:val="24"/>
              </w:rPr>
            </w:pPr>
            <w:r>
              <w:rPr>
                <w:rFonts w:ascii="Verdana" w:hAnsi="Verdana" w:cstheme="minorHAnsi"/>
                <w:sz w:val="24"/>
                <w:szCs w:val="24"/>
              </w:rPr>
              <w:t>Whether training could be provided to new members?</w:t>
            </w:r>
          </w:p>
          <w:p w14:paraId="3D1BA5F0" w14:textId="4BC163B9" w:rsidR="00CB6EE4" w:rsidRDefault="00CB6EE4" w:rsidP="00E02ABE">
            <w:pPr>
              <w:pStyle w:val="ListParagraph"/>
              <w:numPr>
                <w:ilvl w:val="0"/>
                <w:numId w:val="27"/>
              </w:numPr>
              <w:ind w:left="323" w:hanging="283"/>
              <w:contextualSpacing/>
              <w:jc w:val="both"/>
              <w:rPr>
                <w:rFonts w:ascii="Verdana" w:hAnsi="Verdana" w:cstheme="minorHAnsi"/>
                <w:sz w:val="24"/>
                <w:szCs w:val="24"/>
              </w:rPr>
            </w:pPr>
            <w:r>
              <w:rPr>
                <w:rFonts w:ascii="Verdana" w:hAnsi="Verdana" w:cstheme="minorHAnsi"/>
                <w:sz w:val="24"/>
                <w:szCs w:val="24"/>
              </w:rPr>
              <w:t>How the Group formally considered</w:t>
            </w:r>
          </w:p>
          <w:p w14:paraId="551B9F06" w14:textId="7B92A149" w:rsidR="00CB6EE4" w:rsidRDefault="00CB6EE4" w:rsidP="00E02ABE">
            <w:pPr>
              <w:pStyle w:val="ListParagraph"/>
              <w:numPr>
                <w:ilvl w:val="0"/>
                <w:numId w:val="27"/>
              </w:numPr>
              <w:ind w:left="323" w:hanging="283"/>
              <w:contextualSpacing/>
              <w:jc w:val="both"/>
              <w:rPr>
                <w:rFonts w:ascii="Verdana" w:hAnsi="Verdana" w:cstheme="minorHAnsi"/>
                <w:sz w:val="24"/>
                <w:szCs w:val="24"/>
              </w:rPr>
            </w:pPr>
            <w:r>
              <w:rPr>
                <w:rFonts w:ascii="Verdana" w:hAnsi="Verdana" w:cstheme="minorHAnsi"/>
                <w:sz w:val="24"/>
                <w:szCs w:val="24"/>
              </w:rPr>
              <w:t xml:space="preserve">Does the Group receive timely information on performance </w:t>
            </w:r>
            <w:proofErr w:type="gramStart"/>
            <w:r>
              <w:rPr>
                <w:rFonts w:ascii="Verdana" w:hAnsi="Verdana" w:cstheme="minorHAnsi"/>
                <w:sz w:val="24"/>
                <w:szCs w:val="24"/>
              </w:rPr>
              <w:t>concerns</w:t>
            </w:r>
            <w:proofErr w:type="gramEnd"/>
          </w:p>
          <w:p w14:paraId="434277EA" w14:textId="20B0E06D" w:rsidR="00CB6EE4" w:rsidRDefault="00CB6EE4" w:rsidP="00E02ABE">
            <w:pPr>
              <w:pStyle w:val="ListParagraph"/>
              <w:numPr>
                <w:ilvl w:val="0"/>
                <w:numId w:val="27"/>
              </w:numPr>
              <w:ind w:left="323" w:hanging="283"/>
              <w:contextualSpacing/>
              <w:jc w:val="both"/>
              <w:rPr>
                <w:rFonts w:ascii="Verdana" w:hAnsi="Verdana" w:cstheme="minorHAnsi"/>
                <w:sz w:val="24"/>
                <w:szCs w:val="24"/>
              </w:rPr>
            </w:pPr>
            <w:r>
              <w:rPr>
                <w:rFonts w:ascii="Verdana" w:hAnsi="Verdana" w:cstheme="minorHAnsi"/>
                <w:sz w:val="24"/>
                <w:szCs w:val="24"/>
              </w:rPr>
              <w:t>Whether reports were clear, concise and readily understood</w:t>
            </w:r>
          </w:p>
          <w:p w14:paraId="3C9E6674" w14:textId="0A646C47" w:rsidR="00CB6EE4" w:rsidRDefault="00CB6EE4" w:rsidP="00E02ABE">
            <w:pPr>
              <w:pStyle w:val="ListParagraph"/>
              <w:numPr>
                <w:ilvl w:val="0"/>
                <w:numId w:val="27"/>
              </w:numPr>
              <w:ind w:left="323" w:hanging="283"/>
              <w:contextualSpacing/>
              <w:jc w:val="both"/>
              <w:rPr>
                <w:rFonts w:ascii="Verdana" w:hAnsi="Verdana" w:cstheme="minorHAnsi"/>
                <w:sz w:val="24"/>
                <w:szCs w:val="24"/>
              </w:rPr>
            </w:pPr>
            <w:r>
              <w:rPr>
                <w:rFonts w:ascii="Verdana" w:hAnsi="Verdana" w:cstheme="minorHAnsi"/>
                <w:sz w:val="24"/>
                <w:szCs w:val="24"/>
              </w:rPr>
              <w:t xml:space="preserve">Do the Group members feel they can ask EASC Team members if there are any issues which impact the </w:t>
            </w:r>
            <w:proofErr w:type="gramStart"/>
            <w:r>
              <w:rPr>
                <w:rFonts w:ascii="Verdana" w:hAnsi="Verdana" w:cstheme="minorHAnsi"/>
                <w:sz w:val="24"/>
                <w:szCs w:val="24"/>
              </w:rPr>
              <w:t>Group</w:t>
            </w:r>
            <w:proofErr w:type="gramEnd"/>
          </w:p>
          <w:p w14:paraId="499AA70D" w14:textId="1DD00A39" w:rsidR="00CB6EE4" w:rsidRDefault="00CB6EE4" w:rsidP="00E02ABE">
            <w:pPr>
              <w:pStyle w:val="ListParagraph"/>
              <w:numPr>
                <w:ilvl w:val="0"/>
                <w:numId w:val="27"/>
              </w:numPr>
              <w:ind w:left="323" w:hanging="283"/>
              <w:contextualSpacing/>
              <w:jc w:val="both"/>
              <w:rPr>
                <w:rFonts w:ascii="Verdana" w:hAnsi="Verdana" w:cstheme="minorHAnsi"/>
                <w:sz w:val="24"/>
                <w:szCs w:val="24"/>
              </w:rPr>
            </w:pPr>
            <w:r>
              <w:rPr>
                <w:rFonts w:ascii="Verdana" w:hAnsi="Verdana" w:cstheme="minorHAnsi"/>
                <w:sz w:val="24"/>
                <w:szCs w:val="24"/>
              </w:rPr>
              <w:t>Despite best efforts, papers had not always been circulated 7 days in advance and an apology was offered to members</w:t>
            </w:r>
          </w:p>
          <w:p w14:paraId="5124E3C7" w14:textId="7DE7DD2E" w:rsidR="00CB6EE4" w:rsidRDefault="00CB6EE4" w:rsidP="00E02ABE">
            <w:pPr>
              <w:pStyle w:val="ListParagraph"/>
              <w:numPr>
                <w:ilvl w:val="0"/>
                <w:numId w:val="27"/>
              </w:numPr>
              <w:ind w:left="323" w:hanging="283"/>
              <w:contextualSpacing/>
              <w:jc w:val="both"/>
              <w:rPr>
                <w:rFonts w:ascii="Verdana" w:hAnsi="Verdana" w:cstheme="minorHAnsi"/>
                <w:sz w:val="24"/>
                <w:szCs w:val="24"/>
              </w:rPr>
            </w:pPr>
            <w:r>
              <w:rPr>
                <w:rFonts w:ascii="Verdana" w:hAnsi="Verdana" w:cstheme="minorHAnsi"/>
                <w:sz w:val="24"/>
                <w:szCs w:val="24"/>
              </w:rPr>
              <w:t>The importance of sharing the work of the Group was important but it wasn’t clear how things were taken forward</w:t>
            </w:r>
            <w:r w:rsidR="00A06B0E">
              <w:rPr>
                <w:rFonts w:ascii="Verdana" w:hAnsi="Verdana" w:cstheme="minorHAnsi"/>
                <w:sz w:val="24"/>
                <w:szCs w:val="24"/>
              </w:rPr>
              <w:t>.</w:t>
            </w:r>
          </w:p>
          <w:p w14:paraId="5B662F54" w14:textId="77777777" w:rsidR="00382001" w:rsidRDefault="00382001" w:rsidP="00A06B0E">
            <w:pPr>
              <w:contextualSpacing/>
              <w:jc w:val="both"/>
              <w:rPr>
                <w:rFonts w:ascii="Verdana" w:hAnsi="Verdana" w:cstheme="minorHAnsi"/>
              </w:rPr>
            </w:pPr>
          </w:p>
          <w:p w14:paraId="431D2645" w14:textId="67EBC80B" w:rsidR="00A06B0E" w:rsidRDefault="00A06B0E" w:rsidP="00A06B0E">
            <w:pPr>
              <w:contextualSpacing/>
              <w:jc w:val="both"/>
              <w:rPr>
                <w:rFonts w:ascii="Verdana" w:hAnsi="Verdana" w:cstheme="minorHAnsi"/>
              </w:rPr>
            </w:pPr>
            <w:r>
              <w:rPr>
                <w:rFonts w:ascii="Verdana" w:hAnsi="Verdana" w:cstheme="minorHAnsi"/>
              </w:rPr>
              <w:t>Members were asked whether they considered that the Group was effective in discharging their duties and if there were any suggestions to improve the Group.</w:t>
            </w:r>
          </w:p>
          <w:p w14:paraId="19755E3B" w14:textId="46ACBC39" w:rsidR="00A06B0E" w:rsidRDefault="00A06B0E" w:rsidP="00A06B0E">
            <w:pPr>
              <w:contextualSpacing/>
              <w:jc w:val="both"/>
              <w:rPr>
                <w:rFonts w:ascii="Verdana" w:hAnsi="Verdana" w:cstheme="minorHAnsi"/>
              </w:rPr>
            </w:pPr>
          </w:p>
          <w:p w14:paraId="6BBDB8C9" w14:textId="2BFF7CA0" w:rsidR="00A06B0E" w:rsidRPr="00A06B0E" w:rsidRDefault="00A06B0E" w:rsidP="00A06B0E">
            <w:pPr>
              <w:contextualSpacing/>
              <w:jc w:val="both"/>
              <w:rPr>
                <w:rFonts w:ascii="Verdana" w:hAnsi="Verdana" w:cstheme="minorHAnsi"/>
              </w:rPr>
            </w:pPr>
            <w:r>
              <w:rPr>
                <w:rFonts w:ascii="Verdana" w:hAnsi="Verdana" w:cstheme="minorHAnsi"/>
              </w:rPr>
              <w:t>Members agreed to complete the Effectiveness Survey which would be circulated after the meeting and respond to the Committee Secretary as soon as possible</w:t>
            </w:r>
            <w:r w:rsidR="008130CA">
              <w:rPr>
                <w:rFonts w:ascii="Verdana" w:hAnsi="Verdana" w:cstheme="minorHAnsi"/>
              </w:rPr>
              <w:t xml:space="preserve"> (Action Log)</w:t>
            </w:r>
            <w:r>
              <w:rPr>
                <w:rFonts w:ascii="Verdana" w:hAnsi="Verdana" w:cstheme="minorHAnsi"/>
              </w:rPr>
              <w:t>.</w:t>
            </w:r>
          </w:p>
          <w:p w14:paraId="5BC0794E" w14:textId="3B4CD6BD" w:rsidR="008130CA" w:rsidRPr="008130CA" w:rsidRDefault="008130CA" w:rsidP="008130CA">
            <w:pPr>
              <w:contextualSpacing/>
              <w:jc w:val="both"/>
              <w:rPr>
                <w:rFonts w:ascii="Verdana" w:hAnsi="Verdana" w:cstheme="minorHAnsi"/>
              </w:rPr>
            </w:pPr>
            <w:bookmarkStart w:id="0" w:name="_GoBack"/>
            <w:bookmarkEnd w:id="0"/>
            <w:r w:rsidRPr="008130CA">
              <w:rPr>
                <w:rFonts w:ascii="Verdana" w:hAnsi="Verdana" w:cstheme="minorHAnsi"/>
              </w:rPr>
              <w:lastRenderedPageBreak/>
              <w:t>Members responded and the following was noted:</w:t>
            </w:r>
          </w:p>
          <w:p w14:paraId="0DD6E063" w14:textId="3545DB72" w:rsidR="008130CA" w:rsidRDefault="008130CA" w:rsidP="008130CA">
            <w:pPr>
              <w:pStyle w:val="ListParagraph"/>
              <w:numPr>
                <w:ilvl w:val="0"/>
                <w:numId w:val="34"/>
              </w:numPr>
              <w:contextualSpacing/>
              <w:jc w:val="both"/>
              <w:rPr>
                <w:rFonts w:ascii="Verdana" w:hAnsi="Verdana" w:cstheme="minorHAnsi"/>
                <w:sz w:val="24"/>
                <w:szCs w:val="24"/>
              </w:rPr>
            </w:pPr>
            <w:r>
              <w:rPr>
                <w:rFonts w:ascii="Verdana" w:hAnsi="Verdana" w:cstheme="minorHAnsi"/>
                <w:sz w:val="24"/>
                <w:szCs w:val="24"/>
              </w:rPr>
              <w:t>Helpful to have an overview of the work of the Group</w:t>
            </w:r>
          </w:p>
          <w:p w14:paraId="540062C1" w14:textId="6BCC9BB1" w:rsidR="008130CA" w:rsidRDefault="008130CA" w:rsidP="008130CA">
            <w:pPr>
              <w:pStyle w:val="ListParagraph"/>
              <w:numPr>
                <w:ilvl w:val="0"/>
                <w:numId w:val="34"/>
              </w:numPr>
              <w:contextualSpacing/>
              <w:jc w:val="both"/>
              <w:rPr>
                <w:rFonts w:ascii="Verdana" w:hAnsi="Verdana" w:cstheme="minorHAnsi"/>
                <w:sz w:val="24"/>
                <w:szCs w:val="24"/>
              </w:rPr>
            </w:pPr>
            <w:r>
              <w:rPr>
                <w:rFonts w:ascii="Verdana" w:hAnsi="Verdana" w:cstheme="minorHAnsi"/>
                <w:sz w:val="24"/>
                <w:szCs w:val="24"/>
              </w:rPr>
              <w:t>More consideration needed for what health boards could report but could link more to the ICAPs work</w:t>
            </w:r>
          </w:p>
          <w:p w14:paraId="237DB955" w14:textId="05FF1E48" w:rsidR="008130CA" w:rsidRDefault="008130CA" w:rsidP="008130CA">
            <w:pPr>
              <w:pStyle w:val="ListParagraph"/>
              <w:numPr>
                <w:ilvl w:val="0"/>
                <w:numId w:val="34"/>
              </w:numPr>
              <w:contextualSpacing/>
              <w:jc w:val="both"/>
              <w:rPr>
                <w:rFonts w:ascii="Verdana" w:hAnsi="Verdana" w:cstheme="minorHAnsi"/>
                <w:sz w:val="24"/>
                <w:szCs w:val="24"/>
              </w:rPr>
            </w:pPr>
            <w:r>
              <w:rPr>
                <w:rFonts w:ascii="Verdana" w:hAnsi="Verdana" w:cstheme="minorHAnsi"/>
                <w:sz w:val="24"/>
                <w:szCs w:val="24"/>
              </w:rPr>
              <w:t>Not having consistent membership and attendance did impact on the Group’s ability to drive change</w:t>
            </w:r>
          </w:p>
          <w:p w14:paraId="27395A45" w14:textId="018A4B79" w:rsidR="008130CA" w:rsidRDefault="008130CA" w:rsidP="008130CA">
            <w:pPr>
              <w:pStyle w:val="ListParagraph"/>
              <w:numPr>
                <w:ilvl w:val="0"/>
                <w:numId w:val="34"/>
              </w:numPr>
              <w:contextualSpacing/>
              <w:jc w:val="both"/>
              <w:rPr>
                <w:rFonts w:ascii="Verdana" w:hAnsi="Verdana" w:cstheme="minorHAnsi"/>
                <w:sz w:val="24"/>
                <w:szCs w:val="24"/>
              </w:rPr>
            </w:pPr>
            <w:r>
              <w:rPr>
                <w:rFonts w:ascii="Verdana" w:hAnsi="Verdana" w:cstheme="minorHAnsi"/>
                <w:sz w:val="24"/>
                <w:szCs w:val="24"/>
              </w:rPr>
              <w:t>Completing the effectiveness survey report would be helpful for all to understand views</w:t>
            </w:r>
          </w:p>
          <w:p w14:paraId="317E0B11" w14:textId="4BB97FA8" w:rsidR="008130CA" w:rsidRPr="008130CA" w:rsidRDefault="008130CA" w:rsidP="008130CA">
            <w:pPr>
              <w:pStyle w:val="ListParagraph"/>
              <w:numPr>
                <w:ilvl w:val="0"/>
                <w:numId w:val="34"/>
              </w:numPr>
              <w:contextualSpacing/>
              <w:jc w:val="both"/>
              <w:rPr>
                <w:rFonts w:ascii="Verdana" w:hAnsi="Verdana" w:cstheme="minorHAnsi"/>
                <w:sz w:val="24"/>
                <w:szCs w:val="24"/>
              </w:rPr>
            </w:pPr>
            <w:r>
              <w:rPr>
                <w:rFonts w:ascii="Verdana" w:hAnsi="Verdana" w:cstheme="minorHAnsi"/>
                <w:sz w:val="24"/>
                <w:szCs w:val="24"/>
              </w:rPr>
              <w:t>ABUHB have an internal mechanism to update other key staff on the work of the Group</w:t>
            </w:r>
          </w:p>
          <w:p w14:paraId="1B787B91" w14:textId="77777777" w:rsidR="008130CA" w:rsidRPr="008130CA" w:rsidRDefault="008130CA" w:rsidP="008130CA">
            <w:pPr>
              <w:contextualSpacing/>
              <w:jc w:val="both"/>
              <w:rPr>
                <w:rFonts w:ascii="Verdana" w:hAnsi="Verdana" w:cstheme="minorHAnsi"/>
              </w:rPr>
            </w:pPr>
          </w:p>
          <w:p w14:paraId="33469C28" w14:textId="77777777" w:rsidR="00E02ABE" w:rsidRPr="00E02ABE" w:rsidRDefault="00F361DB" w:rsidP="00E02ABE">
            <w:pPr>
              <w:jc w:val="both"/>
              <w:rPr>
                <w:rFonts w:ascii="Verdana" w:hAnsi="Verdana" w:cstheme="minorHAnsi"/>
                <w:sz w:val="28"/>
                <w:szCs w:val="28"/>
              </w:rPr>
            </w:pPr>
            <w:r w:rsidRPr="008130CA">
              <w:rPr>
                <w:rFonts w:ascii="Verdana" w:hAnsi="Verdana" w:cstheme="minorHAnsi"/>
              </w:rPr>
              <w:t>Members</w:t>
            </w:r>
            <w:r w:rsidRPr="009C3EEE">
              <w:rPr>
                <w:rFonts w:ascii="Verdana" w:hAnsi="Verdana" w:cstheme="minorHAnsi"/>
                <w:b/>
              </w:rPr>
              <w:t xml:space="preserve"> RESOLVED</w:t>
            </w:r>
            <w:r w:rsidRPr="009C3EEE">
              <w:rPr>
                <w:rFonts w:ascii="Verdana" w:hAnsi="Verdana" w:cstheme="minorHAnsi"/>
              </w:rPr>
              <w:t xml:space="preserve"> to: </w:t>
            </w:r>
          </w:p>
          <w:p w14:paraId="274E97FF" w14:textId="77777777" w:rsidR="00451065" w:rsidRDefault="00451065" w:rsidP="00451065">
            <w:pPr>
              <w:pStyle w:val="ListParagraph"/>
              <w:numPr>
                <w:ilvl w:val="0"/>
                <w:numId w:val="3"/>
              </w:numPr>
              <w:ind w:left="455" w:hanging="425"/>
              <w:contextualSpacing/>
              <w:jc w:val="both"/>
              <w:rPr>
                <w:rFonts w:ascii="Verdana" w:hAnsi="Verdana" w:cs="Arial"/>
                <w:sz w:val="24"/>
                <w:szCs w:val="24"/>
              </w:rPr>
            </w:pPr>
            <w:r>
              <w:rPr>
                <w:rFonts w:ascii="Verdana" w:hAnsi="Verdana" w:cs="Arial"/>
                <w:b/>
                <w:sz w:val="24"/>
                <w:szCs w:val="24"/>
              </w:rPr>
              <w:t xml:space="preserve">ENDORSE </w:t>
            </w:r>
            <w:r>
              <w:rPr>
                <w:rFonts w:ascii="Verdana" w:hAnsi="Verdana" w:cs="Arial"/>
                <w:sz w:val="24"/>
                <w:szCs w:val="24"/>
              </w:rPr>
              <w:t>the updated risk register for approval at EASC</w:t>
            </w:r>
          </w:p>
          <w:p w14:paraId="0D29CA83" w14:textId="77777777" w:rsidR="00451065" w:rsidRDefault="00451065" w:rsidP="00451065">
            <w:pPr>
              <w:pStyle w:val="ListParagraph"/>
              <w:numPr>
                <w:ilvl w:val="0"/>
                <w:numId w:val="3"/>
              </w:numPr>
              <w:ind w:left="455" w:hanging="425"/>
              <w:contextualSpacing/>
              <w:jc w:val="both"/>
              <w:rPr>
                <w:rFonts w:ascii="Verdana" w:hAnsi="Verdana" w:cs="Arial"/>
                <w:sz w:val="24"/>
                <w:szCs w:val="24"/>
              </w:rPr>
            </w:pPr>
            <w:r>
              <w:rPr>
                <w:rFonts w:ascii="Verdana" w:hAnsi="Verdana" w:cs="Arial"/>
                <w:b/>
                <w:sz w:val="24"/>
                <w:szCs w:val="24"/>
              </w:rPr>
              <w:t xml:space="preserve">ENDORSE </w:t>
            </w:r>
            <w:r>
              <w:rPr>
                <w:rFonts w:ascii="Verdana" w:hAnsi="Verdana" w:cs="Arial"/>
                <w:bCs/>
                <w:sz w:val="24"/>
                <w:szCs w:val="24"/>
              </w:rPr>
              <w:t>the updated EASC Assurance Framework for approval at EASC</w:t>
            </w:r>
          </w:p>
          <w:p w14:paraId="174AB1E6" w14:textId="77777777" w:rsidR="00451065" w:rsidRPr="001C3A95" w:rsidRDefault="00451065" w:rsidP="00451065">
            <w:pPr>
              <w:pStyle w:val="ListParagraph"/>
              <w:numPr>
                <w:ilvl w:val="0"/>
                <w:numId w:val="3"/>
              </w:numPr>
              <w:ind w:left="455" w:hanging="425"/>
              <w:contextualSpacing/>
              <w:jc w:val="both"/>
              <w:rPr>
                <w:rFonts w:ascii="Verdana" w:hAnsi="Verdana" w:cs="Arial"/>
                <w:sz w:val="24"/>
                <w:szCs w:val="24"/>
              </w:rPr>
            </w:pPr>
            <w:r>
              <w:rPr>
                <w:rFonts w:ascii="Verdana" w:hAnsi="Verdana" w:cs="Arial"/>
                <w:b/>
                <w:sz w:val="24"/>
                <w:szCs w:val="24"/>
              </w:rPr>
              <w:t>NOTE</w:t>
            </w:r>
            <w:r>
              <w:rPr>
                <w:rFonts w:ascii="Verdana" w:hAnsi="Verdana" w:cs="Arial"/>
                <w:bCs/>
                <w:sz w:val="24"/>
                <w:szCs w:val="24"/>
              </w:rPr>
              <w:t xml:space="preserve"> the information within the EASC Key Organisational Contacts</w:t>
            </w:r>
          </w:p>
          <w:p w14:paraId="279781C6" w14:textId="77777777" w:rsidR="00451065" w:rsidRPr="001B41F0" w:rsidRDefault="00451065" w:rsidP="00451065">
            <w:pPr>
              <w:pStyle w:val="ListParagraph"/>
              <w:numPr>
                <w:ilvl w:val="0"/>
                <w:numId w:val="3"/>
              </w:numPr>
              <w:ind w:left="455" w:hanging="425"/>
              <w:contextualSpacing/>
              <w:jc w:val="both"/>
              <w:rPr>
                <w:rFonts w:ascii="Verdana" w:hAnsi="Verdana" w:cs="Arial"/>
                <w:sz w:val="24"/>
                <w:szCs w:val="24"/>
              </w:rPr>
            </w:pPr>
            <w:r>
              <w:rPr>
                <w:rFonts w:ascii="Verdana" w:hAnsi="Verdana" w:cs="Arial"/>
                <w:b/>
                <w:sz w:val="24"/>
                <w:szCs w:val="24"/>
              </w:rPr>
              <w:t xml:space="preserve">ENDORSE </w:t>
            </w:r>
            <w:r>
              <w:rPr>
                <w:rFonts w:ascii="Verdana" w:hAnsi="Verdana" w:cs="Arial"/>
                <w:bCs/>
                <w:sz w:val="24"/>
                <w:szCs w:val="24"/>
              </w:rPr>
              <w:t xml:space="preserve">the draft EASC Management Group Annual Report for approval at EASC </w:t>
            </w:r>
          </w:p>
          <w:p w14:paraId="7A5A4BC3" w14:textId="77777777" w:rsidR="00451065" w:rsidRDefault="00451065" w:rsidP="00451065">
            <w:pPr>
              <w:pStyle w:val="ListParagraph"/>
              <w:numPr>
                <w:ilvl w:val="0"/>
                <w:numId w:val="3"/>
              </w:numPr>
              <w:ind w:left="455" w:hanging="425"/>
              <w:contextualSpacing/>
              <w:jc w:val="both"/>
              <w:rPr>
                <w:rFonts w:ascii="Verdana" w:hAnsi="Verdana" w:cs="Arial"/>
                <w:sz w:val="24"/>
                <w:szCs w:val="24"/>
              </w:rPr>
            </w:pPr>
            <w:r w:rsidRPr="00321DD4">
              <w:rPr>
                <w:rFonts w:ascii="Verdana" w:hAnsi="Verdana" w:cs="Arial"/>
                <w:b/>
                <w:bCs/>
                <w:sz w:val="24"/>
                <w:szCs w:val="24"/>
              </w:rPr>
              <w:t xml:space="preserve">NOTE </w:t>
            </w:r>
            <w:r w:rsidRPr="00321DD4">
              <w:rPr>
                <w:rFonts w:ascii="Verdana" w:hAnsi="Verdana" w:cs="Arial"/>
                <w:sz w:val="24"/>
                <w:szCs w:val="24"/>
              </w:rPr>
              <w:t>the investigation by the Welsh Language Commissioner.</w:t>
            </w:r>
          </w:p>
          <w:p w14:paraId="377534F2" w14:textId="77777777" w:rsidR="00F361DB" w:rsidRPr="009C3EEE" w:rsidRDefault="00F361DB" w:rsidP="00F361DB">
            <w:pPr>
              <w:ind w:left="95"/>
              <w:contextualSpacing/>
              <w:jc w:val="both"/>
              <w:rPr>
                <w:rFonts w:ascii="Verdana" w:hAnsi="Verdana" w:cs="Arial"/>
              </w:rPr>
            </w:pPr>
          </w:p>
        </w:tc>
        <w:tc>
          <w:tcPr>
            <w:tcW w:w="1868" w:type="dxa"/>
          </w:tcPr>
          <w:p w14:paraId="05629D01" w14:textId="77777777" w:rsidR="00F361DB" w:rsidRDefault="00F361DB" w:rsidP="00F361DB">
            <w:pPr>
              <w:jc w:val="center"/>
              <w:rPr>
                <w:rFonts w:ascii="Verdana" w:hAnsi="Verdana" w:cstheme="minorHAnsi"/>
                <w:b/>
              </w:rPr>
            </w:pPr>
          </w:p>
          <w:p w14:paraId="0105738F" w14:textId="77777777" w:rsidR="000A4A09" w:rsidRDefault="000A4A09" w:rsidP="00F361DB">
            <w:pPr>
              <w:jc w:val="center"/>
              <w:rPr>
                <w:rFonts w:ascii="Verdana" w:hAnsi="Verdana" w:cstheme="minorHAnsi"/>
                <w:b/>
              </w:rPr>
            </w:pPr>
          </w:p>
          <w:p w14:paraId="28216911" w14:textId="77777777" w:rsidR="000A4A09" w:rsidRDefault="000A4A09" w:rsidP="00F361DB">
            <w:pPr>
              <w:jc w:val="center"/>
              <w:rPr>
                <w:rFonts w:ascii="Verdana" w:hAnsi="Verdana" w:cstheme="minorHAnsi"/>
                <w:b/>
              </w:rPr>
            </w:pPr>
          </w:p>
          <w:p w14:paraId="378AC3AD" w14:textId="77777777" w:rsidR="000A4A09" w:rsidRDefault="000A4A09" w:rsidP="00F361DB">
            <w:pPr>
              <w:jc w:val="center"/>
              <w:rPr>
                <w:rFonts w:ascii="Verdana" w:hAnsi="Verdana" w:cstheme="minorHAnsi"/>
                <w:b/>
              </w:rPr>
            </w:pPr>
          </w:p>
          <w:p w14:paraId="4357A873" w14:textId="77777777" w:rsidR="000A4A09" w:rsidRDefault="000A4A09" w:rsidP="00F361DB">
            <w:pPr>
              <w:jc w:val="center"/>
              <w:rPr>
                <w:rFonts w:ascii="Verdana" w:hAnsi="Verdana" w:cstheme="minorHAnsi"/>
                <w:b/>
              </w:rPr>
            </w:pPr>
          </w:p>
          <w:p w14:paraId="58114A57" w14:textId="77777777" w:rsidR="000A4A09" w:rsidRDefault="000A4A09" w:rsidP="00F361DB">
            <w:pPr>
              <w:jc w:val="center"/>
              <w:rPr>
                <w:rFonts w:ascii="Verdana" w:hAnsi="Verdana" w:cstheme="minorHAnsi"/>
                <w:b/>
              </w:rPr>
            </w:pPr>
          </w:p>
          <w:p w14:paraId="6D0A39F3" w14:textId="77777777" w:rsidR="000A4A09" w:rsidRDefault="000A4A09" w:rsidP="00F361DB">
            <w:pPr>
              <w:jc w:val="center"/>
              <w:rPr>
                <w:rFonts w:ascii="Verdana" w:hAnsi="Verdana" w:cstheme="minorHAnsi"/>
                <w:b/>
              </w:rPr>
            </w:pPr>
          </w:p>
          <w:p w14:paraId="01AE263A" w14:textId="77777777" w:rsidR="000A4A09" w:rsidRDefault="000A4A09" w:rsidP="00F361DB">
            <w:pPr>
              <w:jc w:val="center"/>
              <w:rPr>
                <w:rFonts w:ascii="Verdana" w:hAnsi="Verdana" w:cstheme="minorHAnsi"/>
                <w:b/>
              </w:rPr>
            </w:pPr>
          </w:p>
          <w:p w14:paraId="5A473087" w14:textId="77777777" w:rsidR="000A4A09" w:rsidRDefault="000A4A09" w:rsidP="00F361DB">
            <w:pPr>
              <w:jc w:val="center"/>
              <w:rPr>
                <w:rFonts w:ascii="Verdana" w:hAnsi="Verdana" w:cstheme="minorHAnsi"/>
                <w:b/>
              </w:rPr>
            </w:pPr>
          </w:p>
          <w:p w14:paraId="208817E1" w14:textId="77777777" w:rsidR="000A4A09" w:rsidRDefault="000A4A09" w:rsidP="00F361DB">
            <w:pPr>
              <w:jc w:val="center"/>
              <w:rPr>
                <w:rFonts w:ascii="Verdana" w:hAnsi="Verdana" w:cstheme="minorHAnsi"/>
                <w:b/>
              </w:rPr>
            </w:pPr>
          </w:p>
          <w:p w14:paraId="0C49F66A" w14:textId="4CCD5F43" w:rsidR="000A4A09" w:rsidRPr="000A4A09" w:rsidRDefault="000A4A09" w:rsidP="00F361DB">
            <w:pPr>
              <w:jc w:val="center"/>
              <w:rPr>
                <w:rFonts w:ascii="Verdana" w:hAnsi="Verdana" w:cstheme="minorHAnsi"/>
                <w:bCs/>
              </w:rPr>
            </w:pPr>
            <w:r w:rsidRPr="000A4A09">
              <w:rPr>
                <w:rFonts w:ascii="Verdana" w:hAnsi="Verdana" w:cstheme="minorHAnsi"/>
                <w:bCs/>
              </w:rPr>
              <w:t>All</w:t>
            </w:r>
          </w:p>
          <w:p w14:paraId="267D02A7" w14:textId="2008CA6A" w:rsidR="000A4A09" w:rsidRPr="00C5570D" w:rsidRDefault="000A4A09" w:rsidP="00F361DB">
            <w:pPr>
              <w:jc w:val="center"/>
              <w:rPr>
                <w:rFonts w:ascii="Verdana" w:hAnsi="Verdana" w:cstheme="minorHAnsi"/>
                <w:b/>
              </w:rPr>
            </w:pPr>
          </w:p>
        </w:tc>
      </w:tr>
      <w:tr w:rsidR="00F361DB" w:rsidRPr="00C5570D" w14:paraId="3CF70520" w14:textId="77777777" w:rsidTr="00960D92">
        <w:tc>
          <w:tcPr>
            <w:tcW w:w="1136" w:type="dxa"/>
          </w:tcPr>
          <w:p w14:paraId="1792611A" w14:textId="77777777" w:rsidR="00F361DB" w:rsidRPr="00862BC6" w:rsidRDefault="00F361DB" w:rsidP="00862BC6">
            <w:pPr>
              <w:pStyle w:val="ListParagraph"/>
              <w:numPr>
                <w:ilvl w:val="0"/>
                <w:numId w:val="20"/>
              </w:numPr>
              <w:rPr>
                <w:rFonts w:ascii="Verdana" w:hAnsi="Verdana" w:cstheme="minorHAnsi"/>
              </w:rPr>
            </w:pPr>
          </w:p>
        </w:tc>
        <w:tc>
          <w:tcPr>
            <w:tcW w:w="7633" w:type="dxa"/>
          </w:tcPr>
          <w:p w14:paraId="65A3CECD" w14:textId="6DAAB790" w:rsidR="00F361DB" w:rsidRPr="00C5570D" w:rsidRDefault="00F361DB" w:rsidP="00F361DB">
            <w:pPr>
              <w:pStyle w:val="Footer"/>
              <w:tabs>
                <w:tab w:val="clear" w:pos="4513"/>
                <w:tab w:val="clear" w:pos="9026"/>
              </w:tabs>
              <w:jc w:val="both"/>
              <w:rPr>
                <w:rFonts w:ascii="Verdana" w:hAnsi="Verdana" w:cs="Arial"/>
                <w:b/>
              </w:rPr>
            </w:pPr>
            <w:r w:rsidRPr="00C5570D">
              <w:rPr>
                <w:rFonts w:ascii="Verdana" w:hAnsi="Verdana" w:cs="Arial"/>
                <w:b/>
              </w:rPr>
              <w:t>FORWARD LOOK</w:t>
            </w:r>
          </w:p>
          <w:p w14:paraId="4950F3B7" w14:textId="77777777" w:rsidR="00F361DB" w:rsidRPr="00C5570D" w:rsidRDefault="00F361DB" w:rsidP="00F361DB">
            <w:pPr>
              <w:pStyle w:val="Footer"/>
              <w:tabs>
                <w:tab w:val="clear" w:pos="4513"/>
                <w:tab w:val="clear" w:pos="9026"/>
              </w:tabs>
              <w:jc w:val="both"/>
              <w:rPr>
                <w:rFonts w:ascii="Verdana" w:hAnsi="Verdana" w:cs="Arial"/>
                <w:b/>
              </w:rPr>
            </w:pPr>
          </w:p>
          <w:p w14:paraId="58417CB1" w14:textId="05DD83AE" w:rsidR="00F361DB" w:rsidRDefault="00F361DB" w:rsidP="00F361DB">
            <w:pPr>
              <w:jc w:val="both"/>
              <w:rPr>
                <w:rFonts w:ascii="Verdana" w:hAnsi="Verdana" w:cs="Arial"/>
              </w:rPr>
            </w:pPr>
            <w:r w:rsidRPr="00C5570D">
              <w:rPr>
                <w:rFonts w:ascii="Verdana" w:hAnsi="Verdana" w:cs="Arial"/>
              </w:rPr>
              <w:t xml:space="preserve">The Forward Look was received and noted. Members were invited to make suggestions on suitable topics for ‘Focus on’ sessions. </w:t>
            </w:r>
          </w:p>
          <w:p w14:paraId="6A16C056" w14:textId="77777777" w:rsidR="00451065" w:rsidRPr="00C5570D" w:rsidRDefault="00451065" w:rsidP="00F361DB">
            <w:pPr>
              <w:jc w:val="both"/>
              <w:rPr>
                <w:rFonts w:ascii="Verdana" w:hAnsi="Verdana" w:cs="Arial"/>
              </w:rPr>
            </w:pPr>
          </w:p>
          <w:p w14:paraId="3B977C61" w14:textId="2A714859" w:rsidR="00F361DB" w:rsidRPr="00C5570D" w:rsidRDefault="00F361DB" w:rsidP="00E23B71">
            <w:pPr>
              <w:jc w:val="both"/>
              <w:rPr>
                <w:rFonts w:ascii="Verdana" w:hAnsi="Verdana" w:cs="Arial"/>
              </w:rPr>
            </w:pPr>
            <w:r w:rsidRPr="00C5570D">
              <w:rPr>
                <w:rFonts w:ascii="Verdana" w:hAnsi="Verdana" w:cstheme="minorHAnsi"/>
              </w:rPr>
              <w:t>Members</w:t>
            </w:r>
            <w:r w:rsidRPr="00C5570D">
              <w:rPr>
                <w:rFonts w:ascii="Verdana" w:hAnsi="Verdana" w:cstheme="minorHAnsi"/>
                <w:b/>
              </w:rPr>
              <w:t xml:space="preserve"> RESOLVED</w:t>
            </w:r>
            <w:r w:rsidRPr="00C5570D">
              <w:rPr>
                <w:rFonts w:ascii="Verdana" w:hAnsi="Verdana" w:cstheme="minorHAnsi"/>
              </w:rPr>
              <w:t xml:space="preserve"> to</w:t>
            </w:r>
            <w:r>
              <w:rPr>
                <w:rFonts w:ascii="Verdana" w:hAnsi="Verdana" w:cstheme="minorHAnsi"/>
              </w:rPr>
              <w:t xml:space="preserve"> </w:t>
            </w:r>
            <w:r w:rsidRPr="00C5570D">
              <w:rPr>
                <w:rFonts w:ascii="Verdana" w:hAnsi="Verdana" w:cstheme="minorHAnsi"/>
                <w:b/>
              </w:rPr>
              <w:t xml:space="preserve">APPROVE </w:t>
            </w:r>
            <w:r w:rsidRPr="00C5570D">
              <w:rPr>
                <w:rFonts w:ascii="Verdana" w:hAnsi="Verdana" w:cstheme="minorHAnsi"/>
              </w:rPr>
              <w:t>the forward look.</w:t>
            </w:r>
            <w:r w:rsidR="00882113">
              <w:rPr>
                <w:rFonts w:ascii="Verdana" w:hAnsi="Verdana" w:cs="Arial"/>
              </w:rPr>
              <w:t xml:space="preserve">               </w:t>
            </w:r>
          </w:p>
        </w:tc>
        <w:tc>
          <w:tcPr>
            <w:tcW w:w="1868" w:type="dxa"/>
          </w:tcPr>
          <w:p w14:paraId="3D8B5D9F" w14:textId="77777777" w:rsidR="00F361DB" w:rsidRPr="00C5570D" w:rsidRDefault="00F361DB" w:rsidP="00F361DB">
            <w:pPr>
              <w:jc w:val="center"/>
              <w:rPr>
                <w:rFonts w:ascii="Verdana" w:hAnsi="Verdana" w:cstheme="minorHAnsi"/>
              </w:rPr>
            </w:pPr>
            <w:r w:rsidRPr="00C5570D">
              <w:rPr>
                <w:rFonts w:ascii="Verdana" w:hAnsi="Verdana" w:cstheme="minorHAnsi"/>
              </w:rPr>
              <w:t>EASC Team</w:t>
            </w:r>
          </w:p>
          <w:p w14:paraId="26936213" w14:textId="77777777" w:rsidR="00F361DB" w:rsidRPr="00C5570D" w:rsidRDefault="00F361DB" w:rsidP="00F361DB">
            <w:pPr>
              <w:jc w:val="center"/>
              <w:rPr>
                <w:rFonts w:ascii="Verdana" w:hAnsi="Verdana" w:cstheme="minorHAnsi"/>
                <w:b/>
              </w:rPr>
            </w:pPr>
          </w:p>
          <w:p w14:paraId="7F26270D" w14:textId="77777777" w:rsidR="00F361DB" w:rsidRPr="00C5570D" w:rsidRDefault="00F361DB" w:rsidP="00F361DB">
            <w:pPr>
              <w:rPr>
                <w:rFonts w:ascii="Verdana" w:hAnsi="Verdana" w:cstheme="minorHAnsi"/>
              </w:rPr>
            </w:pPr>
          </w:p>
          <w:p w14:paraId="75B507BE" w14:textId="77777777" w:rsidR="00F361DB" w:rsidRPr="00C5570D" w:rsidRDefault="00F361DB" w:rsidP="00F361DB">
            <w:pPr>
              <w:jc w:val="center"/>
              <w:rPr>
                <w:rFonts w:ascii="Verdana" w:hAnsi="Verdana" w:cstheme="minorHAnsi"/>
              </w:rPr>
            </w:pPr>
          </w:p>
        </w:tc>
      </w:tr>
      <w:tr w:rsidR="00F361DB" w:rsidRPr="00C5570D" w14:paraId="2F565536" w14:textId="77777777" w:rsidTr="00960D92">
        <w:tc>
          <w:tcPr>
            <w:tcW w:w="1136" w:type="dxa"/>
          </w:tcPr>
          <w:p w14:paraId="6B8C7543" w14:textId="77777777" w:rsidR="00F361DB" w:rsidRPr="00862BC6" w:rsidRDefault="00F361DB" w:rsidP="00862BC6">
            <w:pPr>
              <w:pStyle w:val="ListParagraph"/>
              <w:numPr>
                <w:ilvl w:val="0"/>
                <w:numId w:val="20"/>
              </w:numPr>
              <w:rPr>
                <w:rFonts w:ascii="Verdana" w:hAnsi="Verdana" w:cstheme="minorHAnsi"/>
              </w:rPr>
            </w:pPr>
          </w:p>
        </w:tc>
        <w:tc>
          <w:tcPr>
            <w:tcW w:w="7633" w:type="dxa"/>
          </w:tcPr>
          <w:p w14:paraId="067B86FA" w14:textId="77777777" w:rsidR="00F361DB" w:rsidRPr="00C5570D" w:rsidRDefault="00F361DB" w:rsidP="00F361DB">
            <w:pPr>
              <w:contextualSpacing/>
              <w:jc w:val="both"/>
              <w:rPr>
                <w:rFonts w:ascii="Verdana" w:hAnsi="Verdana" w:cs="Arial"/>
                <w:b/>
              </w:rPr>
            </w:pPr>
            <w:r w:rsidRPr="00C5570D">
              <w:rPr>
                <w:rFonts w:ascii="Verdana" w:hAnsi="Verdana" w:cs="Arial"/>
                <w:b/>
              </w:rPr>
              <w:t>Any other urgent business (agreed in advance with the Chair)</w:t>
            </w:r>
          </w:p>
          <w:p w14:paraId="02E4AC44" w14:textId="77777777" w:rsidR="00F361DB" w:rsidRDefault="00F361DB" w:rsidP="00F361DB">
            <w:pPr>
              <w:jc w:val="both"/>
              <w:rPr>
                <w:rFonts w:ascii="Verdana" w:hAnsi="Verdana"/>
              </w:rPr>
            </w:pPr>
          </w:p>
          <w:p w14:paraId="4398A3D6" w14:textId="23E7AF55" w:rsidR="00E23B71" w:rsidRDefault="00E23B71" w:rsidP="00F361DB">
            <w:pPr>
              <w:jc w:val="both"/>
              <w:rPr>
                <w:rFonts w:ascii="Verdana" w:hAnsi="Verdana"/>
              </w:rPr>
            </w:pPr>
            <w:r>
              <w:rPr>
                <w:rFonts w:ascii="Verdana" w:hAnsi="Verdana"/>
              </w:rPr>
              <w:t>There was none.</w:t>
            </w:r>
          </w:p>
          <w:p w14:paraId="168A44BB" w14:textId="19B15864" w:rsidR="00E23B71" w:rsidRPr="00213D8C" w:rsidRDefault="00E23B71" w:rsidP="00F361DB">
            <w:pPr>
              <w:jc w:val="both"/>
              <w:rPr>
                <w:rFonts w:ascii="Verdana" w:hAnsi="Verdana"/>
              </w:rPr>
            </w:pPr>
          </w:p>
        </w:tc>
        <w:tc>
          <w:tcPr>
            <w:tcW w:w="1868" w:type="dxa"/>
          </w:tcPr>
          <w:p w14:paraId="517B7713" w14:textId="77777777" w:rsidR="00F361DB" w:rsidRPr="00C5570D" w:rsidRDefault="00F361DB" w:rsidP="00F361DB">
            <w:pPr>
              <w:jc w:val="center"/>
              <w:rPr>
                <w:rFonts w:ascii="Verdana" w:hAnsi="Verdana" w:cstheme="minorHAnsi"/>
              </w:rPr>
            </w:pPr>
            <w:r w:rsidRPr="00C5570D">
              <w:rPr>
                <w:rFonts w:ascii="Verdana" w:hAnsi="Verdana" w:cstheme="minorHAnsi"/>
              </w:rPr>
              <w:t>EASC Team</w:t>
            </w:r>
          </w:p>
          <w:p w14:paraId="0893F623" w14:textId="77777777" w:rsidR="00F361DB" w:rsidRPr="00C5570D" w:rsidRDefault="00F361DB" w:rsidP="00F361DB">
            <w:pPr>
              <w:rPr>
                <w:rFonts w:ascii="Verdana" w:hAnsi="Verdana" w:cstheme="minorHAnsi"/>
              </w:rPr>
            </w:pPr>
          </w:p>
        </w:tc>
      </w:tr>
      <w:tr w:rsidR="00F361DB" w:rsidRPr="00C5570D" w14:paraId="5FCA6705" w14:textId="77777777" w:rsidTr="0019787B">
        <w:tc>
          <w:tcPr>
            <w:tcW w:w="10637" w:type="dxa"/>
            <w:gridSpan w:val="3"/>
            <w:shd w:val="clear" w:color="auto" w:fill="C6D9F1" w:themeFill="text2" w:themeFillTint="33"/>
          </w:tcPr>
          <w:p w14:paraId="1E0FD0CF" w14:textId="77777777" w:rsidR="00F361DB" w:rsidRPr="00C5570D" w:rsidRDefault="00F361DB" w:rsidP="00F361DB">
            <w:pPr>
              <w:rPr>
                <w:rFonts w:ascii="Verdana" w:hAnsi="Verdana" w:cstheme="minorHAnsi"/>
              </w:rPr>
            </w:pPr>
            <w:r w:rsidRPr="00C5570D">
              <w:rPr>
                <w:rFonts w:ascii="Verdana" w:hAnsi="Verdana" w:cstheme="minorHAnsi"/>
                <w:b/>
                <w:bCs/>
              </w:rPr>
              <w:t>Future Meetings – Bi monthly</w:t>
            </w:r>
          </w:p>
        </w:tc>
      </w:tr>
      <w:tr w:rsidR="00F361DB" w:rsidRPr="00C5570D" w14:paraId="51EDD600" w14:textId="77777777" w:rsidTr="00A707E0">
        <w:tc>
          <w:tcPr>
            <w:tcW w:w="1136" w:type="dxa"/>
          </w:tcPr>
          <w:p w14:paraId="72DF1224" w14:textId="77777777" w:rsidR="00F361DB" w:rsidRPr="00862BC6" w:rsidRDefault="00F361DB" w:rsidP="00862BC6">
            <w:pPr>
              <w:pStyle w:val="ListParagraph"/>
              <w:numPr>
                <w:ilvl w:val="0"/>
                <w:numId w:val="20"/>
              </w:numPr>
              <w:jc w:val="both"/>
              <w:rPr>
                <w:rFonts w:ascii="Verdana" w:hAnsi="Verdana" w:cstheme="minorHAnsi"/>
              </w:rPr>
            </w:pPr>
          </w:p>
        </w:tc>
        <w:tc>
          <w:tcPr>
            <w:tcW w:w="7633" w:type="dxa"/>
          </w:tcPr>
          <w:p w14:paraId="7839B13F" w14:textId="7E5571D4" w:rsidR="00F361DB" w:rsidRPr="00C5570D" w:rsidRDefault="00F361DB" w:rsidP="00F361DB">
            <w:pPr>
              <w:outlineLvl w:val="0"/>
              <w:rPr>
                <w:rFonts w:ascii="Verdana" w:hAnsi="Verdana" w:cstheme="minorHAnsi"/>
              </w:rPr>
            </w:pPr>
            <w:r w:rsidRPr="00C5570D">
              <w:rPr>
                <w:rFonts w:ascii="Verdana" w:hAnsi="Verdana" w:cstheme="minorHAnsi"/>
              </w:rPr>
              <w:t>Date of next meeting –</w:t>
            </w:r>
            <w:r w:rsidR="00E23B71">
              <w:rPr>
                <w:rFonts w:ascii="Verdana" w:hAnsi="Verdana" w:cstheme="minorHAnsi"/>
              </w:rPr>
              <w:t xml:space="preserve"> </w:t>
            </w:r>
            <w:r w:rsidR="00451065">
              <w:rPr>
                <w:rFonts w:ascii="Verdana" w:hAnsi="Verdana" w:cstheme="minorHAnsi"/>
              </w:rPr>
              <w:t>22 June</w:t>
            </w:r>
            <w:r w:rsidR="00862BC6">
              <w:rPr>
                <w:rFonts w:ascii="Verdana" w:hAnsi="Verdana" w:cstheme="minorHAnsi"/>
              </w:rPr>
              <w:t xml:space="preserve"> 2023</w:t>
            </w:r>
            <w:r w:rsidRPr="00C5570D">
              <w:rPr>
                <w:rFonts w:ascii="Verdana" w:hAnsi="Verdana" w:cstheme="minorHAnsi"/>
              </w:rPr>
              <w:t xml:space="preserve"> by Microsoft Teams or NCCU, Unit 1, Charnwood Court, Parc </w:t>
            </w:r>
            <w:proofErr w:type="spellStart"/>
            <w:r w:rsidRPr="00C5570D">
              <w:rPr>
                <w:rFonts w:ascii="Verdana" w:hAnsi="Verdana" w:cstheme="minorHAnsi"/>
              </w:rPr>
              <w:t>Nantgarw</w:t>
            </w:r>
            <w:proofErr w:type="spellEnd"/>
            <w:r w:rsidRPr="00C5570D">
              <w:rPr>
                <w:rFonts w:ascii="Verdana" w:hAnsi="Verdana" w:cstheme="minorHAnsi"/>
              </w:rPr>
              <w:t>, Cardiff CF15 7QZ.</w:t>
            </w:r>
          </w:p>
        </w:tc>
        <w:tc>
          <w:tcPr>
            <w:tcW w:w="1868" w:type="dxa"/>
          </w:tcPr>
          <w:p w14:paraId="5851B732" w14:textId="77777777" w:rsidR="00F361DB" w:rsidRPr="00C5570D" w:rsidRDefault="00F361DB" w:rsidP="00F361DB">
            <w:pPr>
              <w:jc w:val="center"/>
              <w:rPr>
                <w:rFonts w:ascii="Verdana" w:hAnsi="Verdana" w:cstheme="minorHAnsi"/>
              </w:rPr>
            </w:pPr>
          </w:p>
        </w:tc>
      </w:tr>
    </w:tbl>
    <w:p w14:paraId="2C3799DD" w14:textId="77777777" w:rsidR="00FB4A16" w:rsidRPr="00C5570D" w:rsidRDefault="00FB4A16" w:rsidP="00347614">
      <w:pPr>
        <w:rPr>
          <w:rFonts w:ascii="Verdana" w:hAnsi="Verdana"/>
        </w:rPr>
      </w:pPr>
    </w:p>
    <w:p w14:paraId="6C168148" w14:textId="77777777" w:rsidR="00DD7263" w:rsidRPr="00C5570D" w:rsidRDefault="00DD7263" w:rsidP="00DD7263">
      <w:pPr>
        <w:rPr>
          <w:rFonts w:ascii="Verdana" w:hAnsi="Verdana"/>
        </w:rPr>
      </w:pPr>
    </w:p>
    <w:p w14:paraId="366AAABB" w14:textId="77777777" w:rsidR="00DD7263" w:rsidRPr="00C5570D" w:rsidRDefault="00DD7263" w:rsidP="00DD7263">
      <w:pPr>
        <w:rPr>
          <w:rFonts w:ascii="Verdana" w:hAnsi="Verdana"/>
        </w:rPr>
      </w:pPr>
    </w:p>
    <w:p w14:paraId="3524A046" w14:textId="77777777" w:rsidR="00DD7263" w:rsidRPr="00C5570D" w:rsidRDefault="00DD7263" w:rsidP="00DD7263">
      <w:pPr>
        <w:rPr>
          <w:rFonts w:ascii="Verdana" w:hAnsi="Verdana"/>
        </w:rPr>
      </w:pPr>
    </w:p>
    <w:p w14:paraId="59257D30" w14:textId="77777777" w:rsidR="00DD7263" w:rsidRPr="00C5570D" w:rsidRDefault="00DD7263" w:rsidP="00DD7263">
      <w:pPr>
        <w:rPr>
          <w:rFonts w:ascii="Verdana" w:hAnsi="Verdana"/>
        </w:rPr>
      </w:pPr>
    </w:p>
    <w:p w14:paraId="5F94A855" w14:textId="77777777" w:rsidR="00C5570D" w:rsidRPr="00C5570D" w:rsidRDefault="00C5570D">
      <w:pPr>
        <w:rPr>
          <w:rFonts w:ascii="Verdana" w:hAnsi="Verdana"/>
        </w:rPr>
      </w:pPr>
    </w:p>
    <w:sectPr w:rsidR="00C5570D" w:rsidRPr="00C5570D" w:rsidSect="00CD6024">
      <w:footerReference w:type="default" r:id="rId9"/>
      <w:headerReference w:type="first" r:id="rId10"/>
      <w:footerReference w:type="first" r:id="rId11"/>
      <w:pgSz w:w="11906" w:h="16838"/>
      <w:pgMar w:top="1440" w:right="1800" w:bottom="1440" w:left="1800" w:header="708" w:footer="71"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65AF98F" w16cex:dateUtc="2022-06-20T12:50:00Z"/>
  <w16cex:commentExtensible w16cex:durableId="265AF900" w16cex:dateUtc="2022-06-20T12:47: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205363E" w14:textId="77777777" w:rsidR="006E3692" w:rsidRDefault="006E3692" w:rsidP="007C0BA8">
      <w:r>
        <w:separator/>
      </w:r>
    </w:p>
  </w:endnote>
  <w:endnote w:type="continuationSeparator" w:id="0">
    <w:p w14:paraId="694743EB" w14:textId="77777777" w:rsidR="006E3692" w:rsidRDefault="006E3692"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6E3692" w:rsidRPr="00CD6024" w14:paraId="463E1B38" w14:textId="77777777" w:rsidTr="00B35ADE">
      <w:trPr>
        <w:trHeight w:val="269"/>
      </w:trPr>
      <w:tc>
        <w:tcPr>
          <w:tcW w:w="4667" w:type="dxa"/>
        </w:tcPr>
        <w:p w14:paraId="69570107" w14:textId="77777777" w:rsidR="006E3692" w:rsidRDefault="006E3692" w:rsidP="00451065">
          <w:pPr>
            <w:pStyle w:val="Footer"/>
            <w:rPr>
              <w:rFonts w:ascii="Verdana" w:hAnsi="Verdana"/>
              <w:b/>
              <w:sz w:val="18"/>
              <w:szCs w:val="20"/>
            </w:rPr>
          </w:pPr>
          <w:r>
            <w:rPr>
              <w:rFonts w:ascii="Verdana" w:hAnsi="Verdana"/>
              <w:b/>
              <w:sz w:val="18"/>
              <w:szCs w:val="20"/>
            </w:rPr>
            <w:t>Unconfirmed n</w:t>
          </w:r>
          <w:r w:rsidRPr="00CD6024">
            <w:rPr>
              <w:rFonts w:ascii="Verdana" w:hAnsi="Verdana"/>
              <w:b/>
              <w:sz w:val="18"/>
              <w:szCs w:val="20"/>
            </w:rPr>
            <w:t xml:space="preserve">otes of the EASC Management Group </w:t>
          </w:r>
          <w:r>
            <w:rPr>
              <w:rFonts w:ascii="Verdana" w:hAnsi="Verdana"/>
              <w:b/>
              <w:sz w:val="18"/>
              <w:szCs w:val="20"/>
            </w:rPr>
            <w:t>M</w:t>
          </w:r>
          <w:r w:rsidRPr="00CD6024">
            <w:rPr>
              <w:rFonts w:ascii="Verdana" w:hAnsi="Verdana"/>
              <w:b/>
              <w:sz w:val="18"/>
              <w:szCs w:val="20"/>
            </w:rPr>
            <w:t>eeting held on</w:t>
          </w:r>
          <w:r>
            <w:rPr>
              <w:rFonts w:ascii="Verdana" w:hAnsi="Verdana"/>
              <w:b/>
              <w:sz w:val="18"/>
              <w:szCs w:val="20"/>
            </w:rPr>
            <w:t xml:space="preserve"> </w:t>
          </w:r>
        </w:p>
        <w:p w14:paraId="3E693EC4" w14:textId="49CF5C68" w:rsidR="006E3692" w:rsidRPr="00CD6024" w:rsidRDefault="006E3692" w:rsidP="00451065">
          <w:pPr>
            <w:pStyle w:val="Footer"/>
            <w:rPr>
              <w:rFonts w:ascii="Verdana" w:hAnsi="Verdana"/>
              <w:b/>
              <w:sz w:val="18"/>
              <w:szCs w:val="20"/>
            </w:rPr>
          </w:pPr>
          <w:r>
            <w:rPr>
              <w:rFonts w:ascii="Verdana" w:hAnsi="Verdana"/>
              <w:b/>
              <w:sz w:val="18"/>
              <w:szCs w:val="20"/>
            </w:rPr>
            <w:t>20 April 2023</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6E3692" w:rsidRPr="00CD6024" w14:paraId="5E4BF64D" w14:textId="77777777" w:rsidTr="009B4116">
            <w:trPr>
              <w:trHeight w:val="449"/>
            </w:trPr>
            <w:tc>
              <w:tcPr>
                <w:tcW w:w="1653" w:type="dxa"/>
                <w:tcBorders>
                  <w:top w:val="nil"/>
                </w:tcBorders>
              </w:tcPr>
              <w:p w14:paraId="3318ED14" w14:textId="77777777" w:rsidR="006E3692" w:rsidRPr="00CD6024" w:rsidRDefault="006E3692" w:rsidP="00451065">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Pr>
                    <w:rFonts w:ascii="Verdana" w:hAnsi="Verdana" w:cs="Arial"/>
                    <w:b/>
                    <w:noProof/>
                    <w:sz w:val="18"/>
                    <w:szCs w:val="20"/>
                  </w:rPr>
                  <w:t>11</w:t>
                </w:r>
                <w:r w:rsidRPr="00CD6024">
                  <w:rPr>
                    <w:rFonts w:ascii="Verdana" w:hAnsi="Verdana" w:cs="Arial"/>
                    <w:b/>
                    <w:sz w:val="18"/>
                    <w:szCs w:val="20"/>
                  </w:rPr>
                  <w:fldChar w:fldCharType="end"/>
                </w:r>
              </w:p>
            </w:tc>
          </w:tr>
        </w:tbl>
        <w:p w14:paraId="7E012A6B" w14:textId="77777777" w:rsidR="006E3692" w:rsidRPr="00CD6024" w:rsidRDefault="006E3692" w:rsidP="00451065">
          <w:pPr>
            <w:pStyle w:val="Footer"/>
            <w:rPr>
              <w:rFonts w:ascii="Verdana" w:hAnsi="Verdana"/>
              <w:b/>
              <w:sz w:val="18"/>
              <w:szCs w:val="20"/>
            </w:rPr>
          </w:pPr>
        </w:p>
      </w:tc>
      <w:tc>
        <w:tcPr>
          <w:tcW w:w="3671" w:type="dxa"/>
        </w:tcPr>
        <w:p w14:paraId="39BFBCF3" w14:textId="77777777" w:rsidR="006E3692" w:rsidRPr="00CD6024" w:rsidRDefault="006E3692" w:rsidP="00451065">
          <w:pPr>
            <w:pStyle w:val="Footer"/>
            <w:rPr>
              <w:rFonts w:ascii="Verdana" w:hAnsi="Verdana"/>
              <w:b/>
              <w:sz w:val="18"/>
              <w:szCs w:val="20"/>
            </w:rPr>
          </w:pPr>
          <w:r w:rsidRPr="00CD6024">
            <w:rPr>
              <w:rFonts w:ascii="Verdana" w:hAnsi="Verdana"/>
              <w:b/>
              <w:sz w:val="18"/>
              <w:szCs w:val="20"/>
            </w:rPr>
            <w:t>EASC Management Group Meeting</w:t>
          </w:r>
        </w:p>
        <w:p w14:paraId="637979AF" w14:textId="0BC0997C" w:rsidR="006E3692" w:rsidRPr="00CD6024" w:rsidRDefault="006E3692" w:rsidP="00451065">
          <w:pPr>
            <w:pStyle w:val="Footer"/>
            <w:jc w:val="right"/>
            <w:rPr>
              <w:rFonts w:ascii="Verdana" w:hAnsi="Verdana"/>
              <w:b/>
              <w:sz w:val="18"/>
              <w:szCs w:val="20"/>
            </w:rPr>
          </w:pPr>
          <w:r>
            <w:rPr>
              <w:rFonts w:ascii="Verdana" w:hAnsi="Verdana"/>
              <w:b/>
              <w:sz w:val="18"/>
              <w:szCs w:val="20"/>
            </w:rPr>
            <w:t>22 June 2023</w:t>
          </w:r>
        </w:p>
      </w:tc>
    </w:tr>
  </w:tbl>
  <w:p w14:paraId="57A71BB8" w14:textId="77777777" w:rsidR="006E3692" w:rsidRDefault="006E369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6E3692" w14:paraId="7ADE0DD6" w14:textId="77777777" w:rsidTr="00ED391E">
      <w:trPr>
        <w:trHeight w:val="558"/>
      </w:trPr>
      <w:tc>
        <w:tcPr>
          <w:tcW w:w="4679" w:type="dxa"/>
        </w:tcPr>
        <w:p w14:paraId="6A79CEFF" w14:textId="7942CABB" w:rsidR="006E3692" w:rsidRDefault="00382001" w:rsidP="00B35ADE">
          <w:pPr>
            <w:pStyle w:val="Footer"/>
            <w:rPr>
              <w:rFonts w:ascii="Verdana" w:hAnsi="Verdana"/>
              <w:b/>
              <w:sz w:val="18"/>
              <w:szCs w:val="20"/>
            </w:rPr>
          </w:pPr>
          <w:r>
            <w:rPr>
              <w:rFonts w:ascii="Verdana" w:hAnsi="Verdana"/>
              <w:b/>
              <w:sz w:val="18"/>
              <w:szCs w:val="20"/>
            </w:rPr>
            <w:t>C</w:t>
          </w:r>
          <w:r w:rsidR="006E3692">
            <w:rPr>
              <w:rFonts w:ascii="Verdana" w:hAnsi="Verdana"/>
              <w:b/>
              <w:sz w:val="18"/>
              <w:szCs w:val="20"/>
            </w:rPr>
            <w:t>onfirmed n</w:t>
          </w:r>
          <w:r w:rsidR="006E3692" w:rsidRPr="00CD6024">
            <w:rPr>
              <w:rFonts w:ascii="Verdana" w:hAnsi="Verdana"/>
              <w:b/>
              <w:sz w:val="18"/>
              <w:szCs w:val="20"/>
            </w:rPr>
            <w:t xml:space="preserve">otes of the EASC Management Group </w:t>
          </w:r>
          <w:r w:rsidR="006E3692">
            <w:rPr>
              <w:rFonts w:ascii="Verdana" w:hAnsi="Verdana"/>
              <w:b/>
              <w:sz w:val="18"/>
              <w:szCs w:val="20"/>
            </w:rPr>
            <w:t>M</w:t>
          </w:r>
          <w:r w:rsidR="006E3692" w:rsidRPr="00CD6024">
            <w:rPr>
              <w:rFonts w:ascii="Verdana" w:hAnsi="Verdana"/>
              <w:b/>
              <w:sz w:val="18"/>
              <w:szCs w:val="20"/>
            </w:rPr>
            <w:t>eeting held on</w:t>
          </w:r>
          <w:r w:rsidR="006E3692">
            <w:rPr>
              <w:rFonts w:ascii="Verdana" w:hAnsi="Verdana"/>
              <w:b/>
              <w:sz w:val="18"/>
              <w:szCs w:val="20"/>
            </w:rPr>
            <w:t xml:space="preserve"> </w:t>
          </w:r>
        </w:p>
        <w:p w14:paraId="5E06F7C8" w14:textId="2F242390" w:rsidR="006E3692" w:rsidRPr="00CD6024" w:rsidRDefault="006E3692" w:rsidP="00F712BC">
          <w:pPr>
            <w:pStyle w:val="Footer"/>
            <w:rPr>
              <w:rFonts w:ascii="Verdana" w:hAnsi="Verdana"/>
              <w:b/>
              <w:sz w:val="18"/>
              <w:szCs w:val="20"/>
            </w:rPr>
          </w:pPr>
          <w:r>
            <w:rPr>
              <w:rFonts w:ascii="Verdana" w:hAnsi="Verdana"/>
              <w:b/>
              <w:sz w:val="18"/>
              <w:szCs w:val="20"/>
            </w:rPr>
            <w:t>20 April 2023</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6E3692" w:rsidRPr="00CD6024" w14:paraId="19F72169" w14:textId="77777777" w:rsidTr="00CD6024">
            <w:trPr>
              <w:trHeight w:val="449"/>
            </w:trPr>
            <w:tc>
              <w:tcPr>
                <w:tcW w:w="1653" w:type="dxa"/>
                <w:tcBorders>
                  <w:top w:val="nil"/>
                </w:tcBorders>
              </w:tcPr>
              <w:p w14:paraId="4C5CAA1E" w14:textId="50A99D3B" w:rsidR="006E3692" w:rsidRPr="00CD6024" w:rsidRDefault="006E3692"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Pr>
                    <w:rFonts w:ascii="Verdana" w:hAnsi="Verdana" w:cs="Arial"/>
                    <w:b/>
                    <w:noProof/>
                    <w:sz w:val="18"/>
                    <w:szCs w:val="20"/>
                  </w:rPr>
                  <w:t>11</w:t>
                </w:r>
                <w:r w:rsidRPr="00CD6024">
                  <w:rPr>
                    <w:rFonts w:ascii="Verdana" w:hAnsi="Verdana" w:cs="Arial"/>
                    <w:b/>
                    <w:sz w:val="18"/>
                    <w:szCs w:val="20"/>
                  </w:rPr>
                  <w:fldChar w:fldCharType="end"/>
                </w:r>
              </w:p>
            </w:tc>
          </w:tr>
        </w:tbl>
        <w:p w14:paraId="38C96AD3" w14:textId="77777777" w:rsidR="006E3692" w:rsidRPr="00CD6024" w:rsidRDefault="006E3692">
          <w:pPr>
            <w:pStyle w:val="Footer"/>
            <w:rPr>
              <w:rFonts w:ascii="Verdana" w:hAnsi="Verdana"/>
              <w:b/>
              <w:sz w:val="18"/>
              <w:szCs w:val="20"/>
            </w:rPr>
          </w:pPr>
        </w:p>
      </w:tc>
      <w:tc>
        <w:tcPr>
          <w:tcW w:w="3679" w:type="dxa"/>
        </w:tcPr>
        <w:p w14:paraId="2213E48A" w14:textId="77777777" w:rsidR="006E3692" w:rsidRPr="00CD6024" w:rsidRDefault="006E3692">
          <w:pPr>
            <w:pStyle w:val="Footer"/>
            <w:rPr>
              <w:rFonts w:ascii="Verdana" w:hAnsi="Verdana"/>
              <w:b/>
              <w:sz w:val="18"/>
              <w:szCs w:val="20"/>
            </w:rPr>
          </w:pPr>
          <w:r w:rsidRPr="00CD6024">
            <w:rPr>
              <w:rFonts w:ascii="Verdana" w:hAnsi="Verdana"/>
              <w:b/>
              <w:sz w:val="18"/>
              <w:szCs w:val="20"/>
            </w:rPr>
            <w:t>EASC Management Group Meeting</w:t>
          </w:r>
        </w:p>
        <w:p w14:paraId="70334B56" w14:textId="0644A826" w:rsidR="006E3692" w:rsidRPr="00CD6024" w:rsidRDefault="006E3692" w:rsidP="00F712BC">
          <w:pPr>
            <w:pStyle w:val="Footer"/>
            <w:jc w:val="right"/>
            <w:rPr>
              <w:rFonts w:ascii="Verdana" w:hAnsi="Verdana"/>
              <w:b/>
              <w:sz w:val="18"/>
              <w:szCs w:val="20"/>
            </w:rPr>
          </w:pPr>
          <w:r>
            <w:rPr>
              <w:rFonts w:ascii="Verdana" w:hAnsi="Verdana"/>
              <w:b/>
              <w:sz w:val="18"/>
              <w:szCs w:val="20"/>
            </w:rPr>
            <w:t>22 June 2023</w:t>
          </w:r>
        </w:p>
      </w:tc>
    </w:tr>
  </w:tbl>
  <w:p w14:paraId="33C5C4A7" w14:textId="77777777" w:rsidR="006E3692" w:rsidRDefault="006E36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77C8A2" w14:textId="77777777" w:rsidR="006E3692" w:rsidRDefault="006E3692" w:rsidP="007C0BA8">
      <w:r>
        <w:separator/>
      </w:r>
    </w:p>
  </w:footnote>
  <w:footnote w:type="continuationSeparator" w:id="0">
    <w:p w14:paraId="302CF89E" w14:textId="77777777" w:rsidR="006E3692" w:rsidRDefault="006E3692" w:rsidP="007C0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26D890" w14:textId="6DBF5D7E" w:rsidR="006E3692" w:rsidRPr="0045251E" w:rsidRDefault="006E3692" w:rsidP="000546D8">
    <w:pPr>
      <w:jc w:val="center"/>
      <w:rPr>
        <w:rFonts w:ascii="Verdana" w:hAnsi="Verdana" w:cs="Arial"/>
        <w:b/>
      </w:rPr>
    </w:pPr>
    <w:r w:rsidRPr="00B63039">
      <w:rPr>
        <w:noProof/>
      </w:rPr>
      <w:drawing>
        <wp:inline distT="0" distB="0" distL="0" distR="0" wp14:anchorId="0AA019B4" wp14:editId="3B06D413">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204EFCDB" w14:textId="77777777" w:rsidR="006E3692" w:rsidRPr="0045251E" w:rsidRDefault="006E3692" w:rsidP="005F3F2C">
    <w:pPr>
      <w:jc w:val="center"/>
      <w:rPr>
        <w:rFonts w:ascii="Verdana" w:hAnsi="Verdana"/>
        <w:b/>
        <w:sz w:val="28"/>
      </w:rPr>
    </w:pPr>
    <w:r w:rsidRPr="0045251E">
      <w:rPr>
        <w:rFonts w:ascii="Verdana" w:hAnsi="Verdana"/>
        <w:b/>
        <w:sz w:val="28"/>
      </w:rPr>
      <w:t>Emergency Ambulance Services Committee</w:t>
    </w:r>
  </w:p>
  <w:p w14:paraId="114730A8" w14:textId="77777777" w:rsidR="006E3692" w:rsidRPr="0045251E" w:rsidRDefault="006E3692" w:rsidP="005F3F2C">
    <w:pPr>
      <w:jc w:val="center"/>
      <w:rPr>
        <w:rFonts w:ascii="Verdana" w:hAnsi="Verdana"/>
        <w:b/>
        <w:sz w:val="28"/>
      </w:rPr>
    </w:pPr>
    <w:r w:rsidRPr="0045251E">
      <w:rPr>
        <w:rFonts w:ascii="Verdana" w:hAnsi="Verdana"/>
        <w:b/>
        <w:sz w:val="28"/>
      </w:rPr>
      <w:t>Management Group</w:t>
    </w:r>
  </w:p>
  <w:p w14:paraId="7322615D" w14:textId="77777777" w:rsidR="006E3692" w:rsidRDefault="006E3692" w:rsidP="005238D8">
    <w:pPr>
      <w:pStyle w:val="BodyText"/>
      <w:jc w:val="center"/>
      <w:rPr>
        <w:rFonts w:ascii="Verdana" w:hAnsi="Verdana" w:cs="Arial"/>
        <w:b/>
        <w:szCs w:val="24"/>
      </w:rPr>
    </w:pPr>
  </w:p>
  <w:p w14:paraId="08FE1FCE" w14:textId="6067D123" w:rsidR="006E3692" w:rsidRPr="00AD6A9A" w:rsidRDefault="006E3692" w:rsidP="005238D8">
    <w:pPr>
      <w:pStyle w:val="BodyText"/>
      <w:jc w:val="center"/>
      <w:rPr>
        <w:rFonts w:ascii="Verdana" w:hAnsi="Verdana" w:cs="Arial"/>
        <w:b/>
        <w:szCs w:val="24"/>
      </w:rPr>
    </w:pPr>
    <w:r>
      <w:rPr>
        <w:rFonts w:ascii="Verdana" w:hAnsi="Verdana" w:cs="Arial"/>
        <w:b/>
        <w:szCs w:val="24"/>
      </w:rPr>
      <w:t>Thursday 20 April 2023</w:t>
    </w:r>
  </w:p>
  <w:p w14:paraId="1816CE6C" w14:textId="77777777" w:rsidR="006E3692" w:rsidRDefault="006E3692" w:rsidP="008501E2">
    <w:pPr>
      <w:pStyle w:val="BodyText"/>
      <w:jc w:val="center"/>
      <w:rPr>
        <w:rFonts w:ascii="Verdana" w:hAnsi="Verdana" w:cs="Arial"/>
        <w:b/>
        <w:szCs w:val="24"/>
      </w:rPr>
    </w:pPr>
    <w:r>
      <w:rPr>
        <w:rFonts w:ascii="Verdana" w:hAnsi="Verdana" w:cs="Arial"/>
        <w:b/>
        <w:szCs w:val="24"/>
      </w:rPr>
      <w:t>10:00</w:t>
    </w:r>
    <w:r w:rsidRPr="00AD6A9A">
      <w:rPr>
        <w:rFonts w:ascii="Verdana" w:hAnsi="Verdana" w:cs="Arial"/>
        <w:b/>
        <w:szCs w:val="24"/>
      </w:rPr>
      <w:t>am to 1</w:t>
    </w:r>
    <w:r>
      <w:rPr>
        <w:rFonts w:ascii="Verdana" w:hAnsi="Verdana" w:cs="Arial"/>
        <w:b/>
        <w:szCs w:val="24"/>
      </w:rPr>
      <w:t>2</w:t>
    </w:r>
    <w:r w:rsidRPr="00AD6A9A">
      <w:rPr>
        <w:rFonts w:ascii="Verdana" w:hAnsi="Verdana" w:cs="Arial"/>
        <w:b/>
        <w:szCs w:val="24"/>
      </w:rPr>
      <w:t>:</w:t>
    </w:r>
    <w:r>
      <w:rPr>
        <w:rFonts w:ascii="Verdana" w:hAnsi="Verdana" w:cs="Arial"/>
        <w:b/>
        <w:szCs w:val="24"/>
      </w:rPr>
      <w:t>0</w:t>
    </w:r>
    <w:r w:rsidRPr="00AD6A9A">
      <w:rPr>
        <w:rFonts w:ascii="Verdana" w:hAnsi="Verdana" w:cs="Arial"/>
        <w:b/>
        <w:szCs w:val="24"/>
      </w:rPr>
      <w:t>0pm</w:t>
    </w:r>
  </w:p>
  <w:p w14:paraId="3DF9BBA2" w14:textId="77777777" w:rsidR="006E3692" w:rsidRDefault="006E3692" w:rsidP="008501E2">
    <w:pPr>
      <w:pStyle w:val="BodyText"/>
      <w:jc w:val="center"/>
      <w:rPr>
        <w:rFonts w:ascii="Verdana" w:hAnsi="Verdana" w:cs="Arial"/>
        <w:b/>
        <w:szCs w:val="24"/>
      </w:rPr>
    </w:pPr>
  </w:p>
  <w:p w14:paraId="30A00ABF" w14:textId="77777777" w:rsidR="006E3692" w:rsidRPr="008501E2" w:rsidRDefault="006E3692" w:rsidP="008501E2">
    <w:pPr>
      <w:pStyle w:val="BodyText"/>
      <w:jc w:val="center"/>
      <w:rPr>
        <w:rFonts w:ascii="Verdana" w:hAnsi="Verdana" w:cs="Arial"/>
        <w:b/>
        <w:szCs w:val="24"/>
      </w:rPr>
    </w:pPr>
    <w:r>
      <w:rPr>
        <w:rFonts w:ascii="Verdana" w:hAnsi="Verdana" w:cs="Arial"/>
        <w:b/>
        <w:bCs/>
      </w:rPr>
      <w:t>Via Microsoft Teams</w:t>
    </w:r>
  </w:p>
  <w:p w14:paraId="06C91383" w14:textId="77777777" w:rsidR="006E3692" w:rsidRPr="0045251E" w:rsidRDefault="006E3692" w:rsidP="005F3F2C">
    <w:pPr>
      <w:pStyle w:val="Header"/>
      <w:jc w:val="center"/>
      <w:rPr>
        <w:rFonts w:ascii="Verdana" w:hAnsi="Verdana"/>
      </w:rPr>
    </w:pPr>
  </w:p>
  <w:p w14:paraId="6AFE3F0F" w14:textId="77777777" w:rsidR="006E3692" w:rsidRPr="00AD32BF" w:rsidRDefault="006E3692" w:rsidP="00AD32BF">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AA1161"/>
    <w:multiLevelType w:val="hybridMultilevel"/>
    <w:tmpl w:val="A06A74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76A2D10"/>
    <w:multiLevelType w:val="hybridMultilevel"/>
    <w:tmpl w:val="19AAECA0"/>
    <w:lvl w:ilvl="0" w:tplc="DA9E9E04">
      <w:start w:val="1"/>
      <w:numFmt w:val="bullet"/>
      <w:lvlText w:val=""/>
      <w:lvlJc w:val="left"/>
      <w:pPr>
        <w:ind w:left="390" w:hanging="360"/>
      </w:pPr>
      <w:rPr>
        <w:rFonts w:ascii="Symbol" w:hAnsi="Symbol"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237841"/>
    <w:multiLevelType w:val="hybridMultilevel"/>
    <w:tmpl w:val="4704BD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6027935"/>
    <w:multiLevelType w:val="hybridMultilevel"/>
    <w:tmpl w:val="EF867D88"/>
    <w:lvl w:ilvl="0" w:tplc="0809000F">
      <w:start w:val="1"/>
      <w:numFmt w:val="decimal"/>
      <w:lvlText w:val="%1."/>
      <w:lvlJc w:val="left"/>
      <w:pPr>
        <w:ind w:left="1352"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95800D6"/>
    <w:multiLevelType w:val="hybridMultilevel"/>
    <w:tmpl w:val="161806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BA0793A"/>
    <w:multiLevelType w:val="hybridMultilevel"/>
    <w:tmpl w:val="11D2E9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61D540F"/>
    <w:multiLevelType w:val="hybridMultilevel"/>
    <w:tmpl w:val="F86620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B865F9D"/>
    <w:multiLevelType w:val="hybridMultilevel"/>
    <w:tmpl w:val="8E46A5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59D115C"/>
    <w:multiLevelType w:val="hybridMultilevel"/>
    <w:tmpl w:val="39143E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63543F4"/>
    <w:multiLevelType w:val="hybridMultilevel"/>
    <w:tmpl w:val="714624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6E10585"/>
    <w:multiLevelType w:val="hybridMultilevel"/>
    <w:tmpl w:val="6B24A0EA"/>
    <w:lvl w:ilvl="0" w:tplc="DA9E9E04">
      <w:start w:val="1"/>
      <w:numFmt w:val="bullet"/>
      <w:lvlText w:val=""/>
      <w:lvlJc w:val="left"/>
      <w:pPr>
        <w:ind w:left="390" w:hanging="360"/>
      </w:pPr>
      <w:rPr>
        <w:rFonts w:ascii="Symbol" w:hAnsi="Symbol" w:hint="default"/>
        <w:sz w:val="24"/>
        <w:szCs w:val="24"/>
      </w:rPr>
    </w:lvl>
    <w:lvl w:ilvl="1" w:tplc="08090003" w:tentative="1">
      <w:start w:val="1"/>
      <w:numFmt w:val="bullet"/>
      <w:lvlText w:val="o"/>
      <w:lvlJc w:val="left"/>
      <w:pPr>
        <w:ind w:left="1110" w:hanging="360"/>
      </w:pPr>
      <w:rPr>
        <w:rFonts w:ascii="Courier New" w:hAnsi="Courier New" w:cs="Courier New" w:hint="default"/>
      </w:rPr>
    </w:lvl>
    <w:lvl w:ilvl="2" w:tplc="08090005" w:tentative="1">
      <w:start w:val="1"/>
      <w:numFmt w:val="bullet"/>
      <w:lvlText w:val=""/>
      <w:lvlJc w:val="left"/>
      <w:pPr>
        <w:ind w:left="1830" w:hanging="360"/>
      </w:pPr>
      <w:rPr>
        <w:rFonts w:ascii="Wingdings" w:hAnsi="Wingdings" w:hint="default"/>
      </w:rPr>
    </w:lvl>
    <w:lvl w:ilvl="3" w:tplc="08090001" w:tentative="1">
      <w:start w:val="1"/>
      <w:numFmt w:val="bullet"/>
      <w:lvlText w:val=""/>
      <w:lvlJc w:val="left"/>
      <w:pPr>
        <w:ind w:left="2550" w:hanging="360"/>
      </w:pPr>
      <w:rPr>
        <w:rFonts w:ascii="Symbol" w:hAnsi="Symbol" w:hint="default"/>
      </w:rPr>
    </w:lvl>
    <w:lvl w:ilvl="4" w:tplc="08090003" w:tentative="1">
      <w:start w:val="1"/>
      <w:numFmt w:val="bullet"/>
      <w:lvlText w:val="o"/>
      <w:lvlJc w:val="left"/>
      <w:pPr>
        <w:ind w:left="3270" w:hanging="360"/>
      </w:pPr>
      <w:rPr>
        <w:rFonts w:ascii="Courier New" w:hAnsi="Courier New" w:cs="Courier New" w:hint="default"/>
      </w:rPr>
    </w:lvl>
    <w:lvl w:ilvl="5" w:tplc="08090005" w:tentative="1">
      <w:start w:val="1"/>
      <w:numFmt w:val="bullet"/>
      <w:lvlText w:val=""/>
      <w:lvlJc w:val="left"/>
      <w:pPr>
        <w:ind w:left="3990" w:hanging="360"/>
      </w:pPr>
      <w:rPr>
        <w:rFonts w:ascii="Wingdings" w:hAnsi="Wingdings" w:hint="default"/>
      </w:rPr>
    </w:lvl>
    <w:lvl w:ilvl="6" w:tplc="08090001" w:tentative="1">
      <w:start w:val="1"/>
      <w:numFmt w:val="bullet"/>
      <w:lvlText w:val=""/>
      <w:lvlJc w:val="left"/>
      <w:pPr>
        <w:ind w:left="4710" w:hanging="360"/>
      </w:pPr>
      <w:rPr>
        <w:rFonts w:ascii="Symbol" w:hAnsi="Symbol" w:hint="default"/>
      </w:rPr>
    </w:lvl>
    <w:lvl w:ilvl="7" w:tplc="08090003" w:tentative="1">
      <w:start w:val="1"/>
      <w:numFmt w:val="bullet"/>
      <w:lvlText w:val="o"/>
      <w:lvlJc w:val="left"/>
      <w:pPr>
        <w:ind w:left="5430" w:hanging="360"/>
      </w:pPr>
      <w:rPr>
        <w:rFonts w:ascii="Courier New" w:hAnsi="Courier New" w:cs="Courier New" w:hint="default"/>
      </w:rPr>
    </w:lvl>
    <w:lvl w:ilvl="8" w:tplc="08090005" w:tentative="1">
      <w:start w:val="1"/>
      <w:numFmt w:val="bullet"/>
      <w:lvlText w:val=""/>
      <w:lvlJc w:val="left"/>
      <w:pPr>
        <w:ind w:left="6150" w:hanging="360"/>
      </w:pPr>
      <w:rPr>
        <w:rFonts w:ascii="Wingdings" w:hAnsi="Wingdings" w:hint="default"/>
      </w:rPr>
    </w:lvl>
  </w:abstractNum>
  <w:abstractNum w:abstractNumId="12"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13" w15:restartNumberingAfterBreak="0">
    <w:nsid w:val="3C4B55CF"/>
    <w:multiLevelType w:val="hybridMultilevel"/>
    <w:tmpl w:val="55C6DFB6"/>
    <w:lvl w:ilvl="0" w:tplc="08090001">
      <w:start w:val="1"/>
      <w:numFmt w:val="bullet"/>
      <w:lvlText w:val=""/>
      <w:lvlJc w:val="left"/>
      <w:pPr>
        <w:ind w:left="1399" w:hanging="360"/>
      </w:pPr>
      <w:rPr>
        <w:rFonts w:ascii="Symbol" w:hAnsi="Symbol" w:hint="default"/>
      </w:rPr>
    </w:lvl>
    <w:lvl w:ilvl="1" w:tplc="08090003">
      <w:start w:val="1"/>
      <w:numFmt w:val="bullet"/>
      <w:lvlText w:val="o"/>
      <w:lvlJc w:val="left"/>
      <w:pPr>
        <w:ind w:left="2119" w:hanging="360"/>
      </w:pPr>
      <w:rPr>
        <w:rFonts w:ascii="Courier New" w:hAnsi="Courier New" w:cs="Courier New" w:hint="default"/>
      </w:rPr>
    </w:lvl>
    <w:lvl w:ilvl="2" w:tplc="08090005" w:tentative="1">
      <w:start w:val="1"/>
      <w:numFmt w:val="bullet"/>
      <w:lvlText w:val=""/>
      <w:lvlJc w:val="left"/>
      <w:pPr>
        <w:ind w:left="2839" w:hanging="360"/>
      </w:pPr>
      <w:rPr>
        <w:rFonts w:ascii="Wingdings" w:hAnsi="Wingdings" w:hint="default"/>
      </w:rPr>
    </w:lvl>
    <w:lvl w:ilvl="3" w:tplc="08090001" w:tentative="1">
      <w:start w:val="1"/>
      <w:numFmt w:val="bullet"/>
      <w:lvlText w:val=""/>
      <w:lvlJc w:val="left"/>
      <w:pPr>
        <w:ind w:left="3559" w:hanging="360"/>
      </w:pPr>
      <w:rPr>
        <w:rFonts w:ascii="Symbol" w:hAnsi="Symbol" w:hint="default"/>
      </w:rPr>
    </w:lvl>
    <w:lvl w:ilvl="4" w:tplc="08090003" w:tentative="1">
      <w:start w:val="1"/>
      <w:numFmt w:val="bullet"/>
      <w:lvlText w:val="o"/>
      <w:lvlJc w:val="left"/>
      <w:pPr>
        <w:ind w:left="4279" w:hanging="360"/>
      </w:pPr>
      <w:rPr>
        <w:rFonts w:ascii="Courier New" w:hAnsi="Courier New" w:cs="Courier New" w:hint="default"/>
      </w:rPr>
    </w:lvl>
    <w:lvl w:ilvl="5" w:tplc="08090005" w:tentative="1">
      <w:start w:val="1"/>
      <w:numFmt w:val="bullet"/>
      <w:lvlText w:val=""/>
      <w:lvlJc w:val="left"/>
      <w:pPr>
        <w:ind w:left="4999" w:hanging="360"/>
      </w:pPr>
      <w:rPr>
        <w:rFonts w:ascii="Wingdings" w:hAnsi="Wingdings" w:hint="default"/>
      </w:rPr>
    </w:lvl>
    <w:lvl w:ilvl="6" w:tplc="08090001" w:tentative="1">
      <w:start w:val="1"/>
      <w:numFmt w:val="bullet"/>
      <w:lvlText w:val=""/>
      <w:lvlJc w:val="left"/>
      <w:pPr>
        <w:ind w:left="5719" w:hanging="360"/>
      </w:pPr>
      <w:rPr>
        <w:rFonts w:ascii="Symbol" w:hAnsi="Symbol" w:hint="default"/>
      </w:rPr>
    </w:lvl>
    <w:lvl w:ilvl="7" w:tplc="08090003" w:tentative="1">
      <w:start w:val="1"/>
      <w:numFmt w:val="bullet"/>
      <w:lvlText w:val="o"/>
      <w:lvlJc w:val="left"/>
      <w:pPr>
        <w:ind w:left="6439" w:hanging="360"/>
      </w:pPr>
      <w:rPr>
        <w:rFonts w:ascii="Courier New" w:hAnsi="Courier New" w:cs="Courier New" w:hint="default"/>
      </w:rPr>
    </w:lvl>
    <w:lvl w:ilvl="8" w:tplc="08090005" w:tentative="1">
      <w:start w:val="1"/>
      <w:numFmt w:val="bullet"/>
      <w:lvlText w:val=""/>
      <w:lvlJc w:val="left"/>
      <w:pPr>
        <w:ind w:left="7159" w:hanging="360"/>
      </w:pPr>
      <w:rPr>
        <w:rFonts w:ascii="Wingdings" w:hAnsi="Wingdings" w:hint="default"/>
      </w:rPr>
    </w:lvl>
  </w:abstractNum>
  <w:abstractNum w:abstractNumId="14" w15:restartNumberingAfterBreak="0">
    <w:nsid w:val="3CCF0521"/>
    <w:multiLevelType w:val="hybridMultilevel"/>
    <w:tmpl w:val="0A4A3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C03819"/>
    <w:multiLevelType w:val="hybridMultilevel"/>
    <w:tmpl w:val="A5DC89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DEA7AD4"/>
    <w:multiLevelType w:val="hybridMultilevel"/>
    <w:tmpl w:val="F60002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EB61F6E"/>
    <w:multiLevelType w:val="hybridMultilevel"/>
    <w:tmpl w:val="C980DC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1B32CF1"/>
    <w:multiLevelType w:val="hybridMultilevel"/>
    <w:tmpl w:val="8D2E85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23F3738"/>
    <w:multiLevelType w:val="hybridMultilevel"/>
    <w:tmpl w:val="555C42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5870284"/>
    <w:multiLevelType w:val="hybridMultilevel"/>
    <w:tmpl w:val="809689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9685B23"/>
    <w:multiLevelType w:val="hybridMultilevel"/>
    <w:tmpl w:val="41B41F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EA00862"/>
    <w:multiLevelType w:val="hybridMultilevel"/>
    <w:tmpl w:val="A18CF0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0580829"/>
    <w:multiLevelType w:val="hybridMultilevel"/>
    <w:tmpl w:val="9F785BF0"/>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15:restartNumberingAfterBreak="0">
    <w:nsid w:val="53720F2D"/>
    <w:multiLevelType w:val="hybridMultilevel"/>
    <w:tmpl w:val="C20832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DC45FB1"/>
    <w:multiLevelType w:val="hybridMultilevel"/>
    <w:tmpl w:val="8C1205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E676E92"/>
    <w:multiLevelType w:val="hybridMultilevel"/>
    <w:tmpl w:val="06B21910"/>
    <w:lvl w:ilvl="0" w:tplc="855A3718">
      <w:start w:val="3"/>
      <w:numFmt w:val="bullet"/>
      <w:lvlText w:val="-"/>
      <w:lvlJc w:val="left"/>
      <w:pPr>
        <w:ind w:left="895" w:hanging="360"/>
      </w:pPr>
      <w:rPr>
        <w:rFonts w:ascii="Verdana" w:eastAsiaTheme="minorHAnsi" w:hAnsi="Verdana" w:cstheme="minorHAnsi" w:hint="default"/>
      </w:rPr>
    </w:lvl>
    <w:lvl w:ilvl="1" w:tplc="08090003" w:tentative="1">
      <w:start w:val="1"/>
      <w:numFmt w:val="bullet"/>
      <w:lvlText w:val="o"/>
      <w:lvlJc w:val="left"/>
      <w:pPr>
        <w:ind w:left="1615" w:hanging="360"/>
      </w:pPr>
      <w:rPr>
        <w:rFonts w:ascii="Courier New" w:hAnsi="Courier New" w:cs="Courier New" w:hint="default"/>
      </w:rPr>
    </w:lvl>
    <w:lvl w:ilvl="2" w:tplc="08090005" w:tentative="1">
      <w:start w:val="1"/>
      <w:numFmt w:val="bullet"/>
      <w:lvlText w:val=""/>
      <w:lvlJc w:val="left"/>
      <w:pPr>
        <w:ind w:left="2335" w:hanging="360"/>
      </w:pPr>
      <w:rPr>
        <w:rFonts w:ascii="Wingdings" w:hAnsi="Wingdings" w:hint="default"/>
      </w:rPr>
    </w:lvl>
    <w:lvl w:ilvl="3" w:tplc="08090001" w:tentative="1">
      <w:start w:val="1"/>
      <w:numFmt w:val="bullet"/>
      <w:lvlText w:val=""/>
      <w:lvlJc w:val="left"/>
      <w:pPr>
        <w:ind w:left="3055" w:hanging="360"/>
      </w:pPr>
      <w:rPr>
        <w:rFonts w:ascii="Symbol" w:hAnsi="Symbol" w:hint="default"/>
      </w:rPr>
    </w:lvl>
    <w:lvl w:ilvl="4" w:tplc="08090003" w:tentative="1">
      <w:start w:val="1"/>
      <w:numFmt w:val="bullet"/>
      <w:lvlText w:val="o"/>
      <w:lvlJc w:val="left"/>
      <w:pPr>
        <w:ind w:left="3775" w:hanging="360"/>
      </w:pPr>
      <w:rPr>
        <w:rFonts w:ascii="Courier New" w:hAnsi="Courier New" w:cs="Courier New" w:hint="default"/>
      </w:rPr>
    </w:lvl>
    <w:lvl w:ilvl="5" w:tplc="08090005" w:tentative="1">
      <w:start w:val="1"/>
      <w:numFmt w:val="bullet"/>
      <w:lvlText w:val=""/>
      <w:lvlJc w:val="left"/>
      <w:pPr>
        <w:ind w:left="4495" w:hanging="360"/>
      </w:pPr>
      <w:rPr>
        <w:rFonts w:ascii="Wingdings" w:hAnsi="Wingdings" w:hint="default"/>
      </w:rPr>
    </w:lvl>
    <w:lvl w:ilvl="6" w:tplc="08090001" w:tentative="1">
      <w:start w:val="1"/>
      <w:numFmt w:val="bullet"/>
      <w:lvlText w:val=""/>
      <w:lvlJc w:val="left"/>
      <w:pPr>
        <w:ind w:left="5215" w:hanging="360"/>
      </w:pPr>
      <w:rPr>
        <w:rFonts w:ascii="Symbol" w:hAnsi="Symbol" w:hint="default"/>
      </w:rPr>
    </w:lvl>
    <w:lvl w:ilvl="7" w:tplc="08090003" w:tentative="1">
      <w:start w:val="1"/>
      <w:numFmt w:val="bullet"/>
      <w:lvlText w:val="o"/>
      <w:lvlJc w:val="left"/>
      <w:pPr>
        <w:ind w:left="5935" w:hanging="360"/>
      </w:pPr>
      <w:rPr>
        <w:rFonts w:ascii="Courier New" w:hAnsi="Courier New" w:cs="Courier New" w:hint="default"/>
      </w:rPr>
    </w:lvl>
    <w:lvl w:ilvl="8" w:tplc="08090005" w:tentative="1">
      <w:start w:val="1"/>
      <w:numFmt w:val="bullet"/>
      <w:lvlText w:val=""/>
      <w:lvlJc w:val="left"/>
      <w:pPr>
        <w:ind w:left="6655" w:hanging="360"/>
      </w:pPr>
      <w:rPr>
        <w:rFonts w:ascii="Wingdings" w:hAnsi="Wingdings" w:hint="default"/>
      </w:rPr>
    </w:lvl>
  </w:abstractNum>
  <w:abstractNum w:abstractNumId="27" w15:restartNumberingAfterBreak="0">
    <w:nsid w:val="5FC55979"/>
    <w:multiLevelType w:val="hybridMultilevel"/>
    <w:tmpl w:val="6296AD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7770146"/>
    <w:multiLevelType w:val="hybridMultilevel"/>
    <w:tmpl w:val="F1B67F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FC22309"/>
    <w:multiLevelType w:val="hybridMultilevel"/>
    <w:tmpl w:val="A126BAC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78010B48"/>
    <w:multiLevelType w:val="hybridMultilevel"/>
    <w:tmpl w:val="E34C62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C2A18FF"/>
    <w:multiLevelType w:val="hybridMultilevel"/>
    <w:tmpl w:val="354ADBF6"/>
    <w:lvl w:ilvl="0" w:tplc="11E849CA">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D8B0A13"/>
    <w:multiLevelType w:val="hybridMultilevel"/>
    <w:tmpl w:val="4984D3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F246A0F"/>
    <w:multiLevelType w:val="hybridMultilevel"/>
    <w:tmpl w:val="FCE449FA"/>
    <w:lvl w:ilvl="0" w:tplc="08090001">
      <w:start w:val="1"/>
      <w:numFmt w:val="bullet"/>
      <w:lvlText w:val=""/>
      <w:lvlJc w:val="left"/>
      <w:pPr>
        <w:ind w:left="-9000" w:hanging="360"/>
      </w:pPr>
      <w:rPr>
        <w:rFonts w:ascii="Symbol" w:hAnsi="Symbol" w:hint="default"/>
      </w:rPr>
    </w:lvl>
    <w:lvl w:ilvl="1" w:tplc="08090003" w:tentative="1">
      <w:start w:val="1"/>
      <w:numFmt w:val="bullet"/>
      <w:lvlText w:val="o"/>
      <w:lvlJc w:val="left"/>
      <w:pPr>
        <w:ind w:left="-8280" w:hanging="360"/>
      </w:pPr>
      <w:rPr>
        <w:rFonts w:ascii="Courier New" w:hAnsi="Courier New" w:cs="Courier New" w:hint="default"/>
      </w:rPr>
    </w:lvl>
    <w:lvl w:ilvl="2" w:tplc="08090005" w:tentative="1">
      <w:start w:val="1"/>
      <w:numFmt w:val="bullet"/>
      <w:lvlText w:val=""/>
      <w:lvlJc w:val="left"/>
      <w:pPr>
        <w:ind w:left="-7560" w:hanging="360"/>
      </w:pPr>
      <w:rPr>
        <w:rFonts w:ascii="Wingdings" w:hAnsi="Wingdings" w:hint="default"/>
      </w:rPr>
    </w:lvl>
    <w:lvl w:ilvl="3" w:tplc="08090001" w:tentative="1">
      <w:start w:val="1"/>
      <w:numFmt w:val="bullet"/>
      <w:lvlText w:val=""/>
      <w:lvlJc w:val="left"/>
      <w:pPr>
        <w:ind w:left="-6840" w:hanging="360"/>
      </w:pPr>
      <w:rPr>
        <w:rFonts w:ascii="Symbol" w:hAnsi="Symbol" w:hint="default"/>
      </w:rPr>
    </w:lvl>
    <w:lvl w:ilvl="4" w:tplc="08090003" w:tentative="1">
      <w:start w:val="1"/>
      <w:numFmt w:val="bullet"/>
      <w:lvlText w:val="o"/>
      <w:lvlJc w:val="left"/>
      <w:pPr>
        <w:ind w:left="-612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3960" w:hanging="360"/>
      </w:pPr>
      <w:rPr>
        <w:rFonts w:ascii="Courier New" w:hAnsi="Courier New" w:cs="Courier New" w:hint="default"/>
      </w:rPr>
    </w:lvl>
    <w:lvl w:ilvl="8" w:tplc="08090005" w:tentative="1">
      <w:start w:val="1"/>
      <w:numFmt w:val="bullet"/>
      <w:lvlText w:val=""/>
      <w:lvlJc w:val="left"/>
      <w:pPr>
        <w:ind w:left="-3240" w:hanging="360"/>
      </w:pPr>
      <w:rPr>
        <w:rFonts w:ascii="Wingdings" w:hAnsi="Wingdings" w:hint="default"/>
      </w:rPr>
    </w:lvl>
  </w:abstractNum>
  <w:num w:numId="1">
    <w:abstractNumId w:val="3"/>
  </w:num>
  <w:num w:numId="2">
    <w:abstractNumId w:val="14"/>
  </w:num>
  <w:num w:numId="3">
    <w:abstractNumId w:val="33"/>
  </w:num>
  <w:num w:numId="4">
    <w:abstractNumId w:val="5"/>
  </w:num>
  <w:num w:numId="5">
    <w:abstractNumId w:val="17"/>
  </w:num>
  <w:num w:numId="6">
    <w:abstractNumId w:val="10"/>
  </w:num>
  <w:num w:numId="7">
    <w:abstractNumId w:val="9"/>
  </w:num>
  <w:num w:numId="8">
    <w:abstractNumId w:val="30"/>
  </w:num>
  <w:num w:numId="9">
    <w:abstractNumId w:val="4"/>
  </w:num>
  <w:num w:numId="10">
    <w:abstractNumId w:val="0"/>
  </w:num>
  <w:num w:numId="11">
    <w:abstractNumId w:val="31"/>
  </w:num>
  <w:num w:numId="12">
    <w:abstractNumId w:val="16"/>
  </w:num>
  <w:num w:numId="13">
    <w:abstractNumId w:val="24"/>
  </w:num>
  <w:num w:numId="14">
    <w:abstractNumId w:val="18"/>
  </w:num>
  <w:num w:numId="15">
    <w:abstractNumId w:val="15"/>
  </w:num>
  <w:num w:numId="16">
    <w:abstractNumId w:val="21"/>
  </w:num>
  <w:num w:numId="17">
    <w:abstractNumId w:val="27"/>
  </w:num>
  <w:num w:numId="18">
    <w:abstractNumId w:val="6"/>
  </w:num>
  <w:num w:numId="19">
    <w:abstractNumId w:val="23"/>
  </w:num>
  <w:num w:numId="20">
    <w:abstractNumId w:val="28"/>
  </w:num>
  <w:num w:numId="21">
    <w:abstractNumId w:val="8"/>
  </w:num>
  <w:num w:numId="22">
    <w:abstractNumId w:val="29"/>
  </w:num>
  <w:num w:numId="23">
    <w:abstractNumId w:val="22"/>
  </w:num>
  <w:num w:numId="24">
    <w:abstractNumId w:val="2"/>
  </w:num>
  <w:num w:numId="25">
    <w:abstractNumId w:val="13"/>
  </w:num>
  <w:num w:numId="26">
    <w:abstractNumId w:val="12"/>
  </w:num>
  <w:num w:numId="27">
    <w:abstractNumId w:val="26"/>
  </w:num>
  <w:num w:numId="28">
    <w:abstractNumId w:val="32"/>
  </w:num>
  <w:num w:numId="29">
    <w:abstractNumId w:val="25"/>
  </w:num>
  <w:num w:numId="30">
    <w:abstractNumId w:val="7"/>
  </w:num>
  <w:num w:numId="31">
    <w:abstractNumId w:val="19"/>
  </w:num>
  <w:num w:numId="32">
    <w:abstractNumId w:val="20"/>
  </w:num>
  <w:num w:numId="33">
    <w:abstractNumId w:val="11"/>
  </w:num>
  <w:num w:numId="34">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E24"/>
    <w:rsid w:val="00000A4F"/>
    <w:rsid w:val="000037FE"/>
    <w:rsid w:val="00006E1D"/>
    <w:rsid w:val="000077F4"/>
    <w:rsid w:val="00007E4B"/>
    <w:rsid w:val="0001340B"/>
    <w:rsid w:val="00014B83"/>
    <w:rsid w:val="00024B52"/>
    <w:rsid w:val="00025A31"/>
    <w:rsid w:val="000321FF"/>
    <w:rsid w:val="0003325F"/>
    <w:rsid w:val="000366EB"/>
    <w:rsid w:val="00041DB8"/>
    <w:rsid w:val="00043922"/>
    <w:rsid w:val="000455D6"/>
    <w:rsid w:val="00045CEE"/>
    <w:rsid w:val="00047E38"/>
    <w:rsid w:val="00050AAF"/>
    <w:rsid w:val="000546D8"/>
    <w:rsid w:val="00055753"/>
    <w:rsid w:val="00056EC5"/>
    <w:rsid w:val="000642C0"/>
    <w:rsid w:val="00067560"/>
    <w:rsid w:val="00073736"/>
    <w:rsid w:val="00073AC7"/>
    <w:rsid w:val="00073D65"/>
    <w:rsid w:val="000767A4"/>
    <w:rsid w:val="00090AF1"/>
    <w:rsid w:val="00095E8B"/>
    <w:rsid w:val="0009605C"/>
    <w:rsid w:val="000A37EE"/>
    <w:rsid w:val="000A4A09"/>
    <w:rsid w:val="000A4B61"/>
    <w:rsid w:val="000A56C7"/>
    <w:rsid w:val="000A61CF"/>
    <w:rsid w:val="000A7251"/>
    <w:rsid w:val="000B0AE7"/>
    <w:rsid w:val="000B1D95"/>
    <w:rsid w:val="000B475F"/>
    <w:rsid w:val="000B7981"/>
    <w:rsid w:val="000C105E"/>
    <w:rsid w:val="000C4AF2"/>
    <w:rsid w:val="000D4377"/>
    <w:rsid w:val="000E573A"/>
    <w:rsid w:val="000E7DEB"/>
    <w:rsid w:val="000F08A5"/>
    <w:rsid w:val="000F1521"/>
    <w:rsid w:val="000F3A4D"/>
    <w:rsid w:val="000F5CEA"/>
    <w:rsid w:val="00104C08"/>
    <w:rsid w:val="00104C76"/>
    <w:rsid w:val="00106AC0"/>
    <w:rsid w:val="00107482"/>
    <w:rsid w:val="00110072"/>
    <w:rsid w:val="0011588B"/>
    <w:rsid w:val="001204EE"/>
    <w:rsid w:val="001218C4"/>
    <w:rsid w:val="001221AE"/>
    <w:rsid w:val="0012307B"/>
    <w:rsid w:val="0012565F"/>
    <w:rsid w:val="00125E2D"/>
    <w:rsid w:val="001301E4"/>
    <w:rsid w:val="00131709"/>
    <w:rsid w:val="00132A8C"/>
    <w:rsid w:val="001372FF"/>
    <w:rsid w:val="0014104A"/>
    <w:rsid w:val="00147DEE"/>
    <w:rsid w:val="00150673"/>
    <w:rsid w:val="00150C94"/>
    <w:rsid w:val="00160D2E"/>
    <w:rsid w:val="00160D6E"/>
    <w:rsid w:val="00164806"/>
    <w:rsid w:val="00167116"/>
    <w:rsid w:val="0016716F"/>
    <w:rsid w:val="0017772A"/>
    <w:rsid w:val="00177C3A"/>
    <w:rsid w:val="00187855"/>
    <w:rsid w:val="00187E36"/>
    <w:rsid w:val="001904AB"/>
    <w:rsid w:val="001916DE"/>
    <w:rsid w:val="0019787B"/>
    <w:rsid w:val="001A332C"/>
    <w:rsid w:val="001A3AFA"/>
    <w:rsid w:val="001B0BEB"/>
    <w:rsid w:val="001B1906"/>
    <w:rsid w:val="001B1A21"/>
    <w:rsid w:val="001B28A9"/>
    <w:rsid w:val="001B46DA"/>
    <w:rsid w:val="001B552E"/>
    <w:rsid w:val="001C09CA"/>
    <w:rsid w:val="001C262F"/>
    <w:rsid w:val="001C3D3C"/>
    <w:rsid w:val="001C476B"/>
    <w:rsid w:val="001D0362"/>
    <w:rsid w:val="001D5580"/>
    <w:rsid w:val="001D7942"/>
    <w:rsid w:val="001E1748"/>
    <w:rsid w:val="001E3374"/>
    <w:rsid w:val="001E4161"/>
    <w:rsid w:val="001E70B5"/>
    <w:rsid w:val="001F151E"/>
    <w:rsid w:val="001F2E8A"/>
    <w:rsid w:val="001F7208"/>
    <w:rsid w:val="0020341C"/>
    <w:rsid w:val="00204412"/>
    <w:rsid w:val="002124E7"/>
    <w:rsid w:val="0021309E"/>
    <w:rsid w:val="00213D8C"/>
    <w:rsid w:val="0021510C"/>
    <w:rsid w:val="00216B5B"/>
    <w:rsid w:val="00216CD0"/>
    <w:rsid w:val="002176C2"/>
    <w:rsid w:val="002178F4"/>
    <w:rsid w:val="00224BE4"/>
    <w:rsid w:val="002254EA"/>
    <w:rsid w:val="002332E9"/>
    <w:rsid w:val="002337E0"/>
    <w:rsid w:val="00241C7A"/>
    <w:rsid w:val="00247FA1"/>
    <w:rsid w:val="00250E24"/>
    <w:rsid w:val="00254495"/>
    <w:rsid w:val="002571AA"/>
    <w:rsid w:val="002605CC"/>
    <w:rsid w:val="002627A6"/>
    <w:rsid w:val="00264921"/>
    <w:rsid w:val="0026559E"/>
    <w:rsid w:val="00265A0A"/>
    <w:rsid w:val="002704C8"/>
    <w:rsid w:val="00271811"/>
    <w:rsid w:val="00277996"/>
    <w:rsid w:val="00281EE8"/>
    <w:rsid w:val="00282B1A"/>
    <w:rsid w:val="00282D99"/>
    <w:rsid w:val="00283303"/>
    <w:rsid w:val="00283804"/>
    <w:rsid w:val="002854B8"/>
    <w:rsid w:val="002963EC"/>
    <w:rsid w:val="002A3ADB"/>
    <w:rsid w:val="002B73C5"/>
    <w:rsid w:val="002C05AF"/>
    <w:rsid w:val="002C1D2D"/>
    <w:rsid w:val="002C460A"/>
    <w:rsid w:val="002C616D"/>
    <w:rsid w:val="002D24DF"/>
    <w:rsid w:val="002D3361"/>
    <w:rsid w:val="002D571F"/>
    <w:rsid w:val="002D5B0D"/>
    <w:rsid w:val="002D7CB5"/>
    <w:rsid w:val="002D7DA7"/>
    <w:rsid w:val="002E03C8"/>
    <w:rsid w:val="002E249B"/>
    <w:rsid w:val="002E32BB"/>
    <w:rsid w:val="002E3ECE"/>
    <w:rsid w:val="002E418D"/>
    <w:rsid w:val="002E427F"/>
    <w:rsid w:val="002E7C87"/>
    <w:rsid w:val="002F07FB"/>
    <w:rsid w:val="00300272"/>
    <w:rsid w:val="0030175D"/>
    <w:rsid w:val="003040B6"/>
    <w:rsid w:val="00304B10"/>
    <w:rsid w:val="003053DE"/>
    <w:rsid w:val="00305498"/>
    <w:rsid w:val="003071DD"/>
    <w:rsid w:val="0031218D"/>
    <w:rsid w:val="00313EC0"/>
    <w:rsid w:val="00315413"/>
    <w:rsid w:val="003175A3"/>
    <w:rsid w:val="003237E6"/>
    <w:rsid w:val="00323DA4"/>
    <w:rsid w:val="0032521F"/>
    <w:rsid w:val="00327B1D"/>
    <w:rsid w:val="00336206"/>
    <w:rsid w:val="0034025E"/>
    <w:rsid w:val="00340431"/>
    <w:rsid w:val="00340F02"/>
    <w:rsid w:val="003426A7"/>
    <w:rsid w:val="00342BE8"/>
    <w:rsid w:val="003435D4"/>
    <w:rsid w:val="00343A2F"/>
    <w:rsid w:val="0034523A"/>
    <w:rsid w:val="00347614"/>
    <w:rsid w:val="00350BF0"/>
    <w:rsid w:val="00351933"/>
    <w:rsid w:val="00351A71"/>
    <w:rsid w:val="00352225"/>
    <w:rsid w:val="0035266F"/>
    <w:rsid w:val="003532B1"/>
    <w:rsid w:val="00354D95"/>
    <w:rsid w:val="003573D3"/>
    <w:rsid w:val="00361076"/>
    <w:rsid w:val="00364AB5"/>
    <w:rsid w:val="00365B73"/>
    <w:rsid w:val="00372C80"/>
    <w:rsid w:val="00373E6A"/>
    <w:rsid w:val="00373FD8"/>
    <w:rsid w:val="00374084"/>
    <w:rsid w:val="00374C9D"/>
    <w:rsid w:val="0037524D"/>
    <w:rsid w:val="003764CD"/>
    <w:rsid w:val="0037691B"/>
    <w:rsid w:val="0037782B"/>
    <w:rsid w:val="003804C0"/>
    <w:rsid w:val="00382001"/>
    <w:rsid w:val="00387FBB"/>
    <w:rsid w:val="003902A6"/>
    <w:rsid w:val="003970CE"/>
    <w:rsid w:val="003A59A8"/>
    <w:rsid w:val="003A7216"/>
    <w:rsid w:val="003B22C9"/>
    <w:rsid w:val="003C1073"/>
    <w:rsid w:val="003C546E"/>
    <w:rsid w:val="003D0D81"/>
    <w:rsid w:val="003D1A1E"/>
    <w:rsid w:val="003D2795"/>
    <w:rsid w:val="003E1F41"/>
    <w:rsid w:val="003E2E13"/>
    <w:rsid w:val="003E762B"/>
    <w:rsid w:val="003E7973"/>
    <w:rsid w:val="003F1408"/>
    <w:rsid w:val="003F64DC"/>
    <w:rsid w:val="003F740A"/>
    <w:rsid w:val="003F7607"/>
    <w:rsid w:val="00400EB7"/>
    <w:rsid w:val="004033C9"/>
    <w:rsid w:val="0040520D"/>
    <w:rsid w:val="00410000"/>
    <w:rsid w:val="00416C31"/>
    <w:rsid w:val="00422ECC"/>
    <w:rsid w:val="0042567A"/>
    <w:rsid w:val="004260CE"/>
    <w:rsid w:val="0042678D"/>
    <w:rsid w:val="00427749"/>
    <w:rsid w:val="00431966"/>
    <w:rsid w:val="00432E80"/>
    <w:rsid w:val="004334FD"/>
    <w:rsid w:val="0043478A"/>
    <w:rsid w:val="00440721"/>
    <w:rsid w:val="004409CC"/>
    <w:rsid w:val="00441403"/>
    <w:rsid w:val="00442922"/>
    <w:rsid w:val="00445E09"/>
    <w:rsid w:val="00447CB1"/>
    <w:rsid w:val="00451065"/>
    <w:rsid w:val="00451BF0"/>
    <w:rsid w:val="00452311"/>
    <w:rsid w:val="0045251E"/>
    <w:rsid w:val="00471D63"/>
    <w:rsid w:val="00472859"/>
    <w:rsid w:val="00475069"/>
    <w:rsid w:val="00475D9F"/>
    <w:rsid w:val="004859B8"/>
    <w:rsid w:val="00490DA0"/>
    <w:rsid w:val="00491DC3"/>
    <w:rsid w:val="00493D78"/>
    <w:rsid w:val="0049603F"/>
    <w:rsid w:val="00496B9E"/>
    <w:rsid w:val="00497BF2"/>
    <w:rsid w:val="004A02C8"/>
    <w:rsid w:val="004A1AF7"/>
    <w:rsid w:val="004A3DDA"/>
    <w:rsid w:val="004A7286"/>
    <w:rsid w:val="004B26E9"/>
    <w:rsid w:val="004B2828"/>
    <w:rsid w:val="004B3526"/>
    <w:rsid w:val="004B5BF7"/>
    <w:rsid w:val="004C4223"/>
    <w:rsid w:val="004C4FCB"/>
    <w:rsid w:val="004E1F63"/>
    <w:rsid w:val="004E256A"/>
    <w:rsid w:val="004F121E"/>
    <w:rsid w:val="004F60A8"/>
    <w:rsid w:val="004F7804"/>
    <w:rsid w:val="00501E8C"/>
    <w:rsid w:val="00503D76"/>
    <w:rsid w:val="00506194"/>
    <w:rsid w:val="0050786A"/>
    <w:rsid w:val="00510198"/>
    <w:rsid w:val="0051195A"/>
    <w:rsid w:val="0051261B"/>
    <w:rsid w:val="00514AB6"/>
    <w:rsid w:val="0051558D"/>
    <w:rsid w:val="00520474"/>
    <w:rsid w:val="00521AB4"/>
    <w:rsid w:val="005238D8"/>
    <w:rsid w:val="00524139"/>
    <w:rsid w:val="00527EE1"/>
    <w:rsid w:val="0053638C"/>
    <w:rsid w:val="00541860"/>
    <w:rsid w:val="0054659E"/>
    <w:rsid w:val="0054783D"/>
    <w:rsid w:val="00551B33"/>
    <w:rsid w:val="00554763"/>
    <w:rsid w:val="00557071"/>
    <w:rsid w:val="00581E2E"/>
    <w:rsid w:val="00584CBA"/>
    <w:rsid w:val="005859B2"/>
    <w:rsid w:val="00586A07"/>
    <w:rsid w:val="00596516"/>
    <w:rsid w:val="005A18CB"/>
    <w:rsid w:val="005A323F"/>
    <w:rsid w:val="005A4E50"/>
    <w:rsid w:val="005C1E03"/>
    <w:rsid w:val="005C206D"/>
    <w:rsid w:val="005C221E"/>
    <w:rsid w:val="005D0B87"/>
    <w:rsid w:val="005D273D"/>
    <w:rsid w:val="005D4730"/>
    <w:rsid w:val="005D53C2"/>
    <w:rsid w:val="005E309E"/>
    <w:rsid w:val="005E31A5"/>
    <w:rsid w:val="005E3274"/>
    <w:rsid w:val="005E5080"/>
    <w:rsid w:val="005E53EA"/>
    <w:rsid w:val="005F1C7E"/>
    <w:rsid w:val="005F3F2C"/>
    <w:rsid w:val="005F6C95"/>
    <w:rsid w:val="005F6FAD"/>
    <w:rsid w:val="00601500"/>
    <w:rsid w:val="00602932"/>
    <w:rsid w:val="00602AFD"/>
    <w:rsid w:val="0061071F"/>
    <w:rsid w:val="00617894"/>
    <w:rsid w:val="00623263"/>
    <w:rsid w:val="00634707"/>
    <w:rsid w:val="00640EBB"/>
    <w:rsid w:val="00644DC0"/>
    <w:rsid w:val="006534B3"/>
    <w:rsid w:val="00653D9E"/>
    <w:rsid w:val="006542F1"/>
    <w:rsid w:val="0065443A"/>
    <w:rsid w:val="006548C3"/>
    <w:rsid w:val="00654931"/>
    <w:rsid w:val="00656E53"/>
    <w:rsid w:val="006572E6"/>
    <w:rsid w:val="00660CC4"/>
    <w:rsid w:val="00665ABF"/>
    <w:rsid w:val="00665D61"/>
    <w:rsid w:val="00671502"/>
    <w:rsid w:val="00675E85"/>
    <w:rsid w:val="006777ED"/>
    <w:rsid w:val="006917F6"/>
    <w:rsid w:val="00696FEA"/>
    <w:rsid w:val="006A2560"/>
    <w:rsid w:val="006A4C93"/>
    <w:rsid w:val="006B768A"/>
    <w:rsid w:val="006B7C9F"/>
    <w:rsid w:val="006C06B4"/>
    <w:rsid w:val="006C0C38"/>
    <w:rsid w:val="006C3262"/>
    <w:rsid w:val="006C5430"/>
    <w:rsid w:val="006D16B9"/>
    <w:rsid w:val="006D233F"/>
    <w:rsid w:val="006D2480"/>
    <w:rsid w:val="006D4F06"/>
    <w:rsid w:val="006D7005"/>
    <w:rsid w:val="006D7460"/>
    <w:rsid w:val="006E0519"/>
    <w:rsid w:val="006E1C9E"/>
    <w:rsid w:val="006E3692"/>
    <w:rsid w:val="006F0C7C"/>
    <w:rsid w:val="006F18EE"/>
    <w:rsid w:val="006F2C66"/>
    <w:rsid w:val="006F401A"/>
    <w:rsid w:val="006F5F8D"/>
    <w:rsid w:val="006F76B9"/>
    <w:rsid w:val="00704DE7"/>
    <w:rsid w:val="00707207"/>
    <w:rsid w:val="00707606"/>
    <w:rsid w:val="0070767F"/>
    <w:rsid w:val="007103F3"/>
    <w:rsid w:val="00716057"/>
    <w:rsid w:val="00721EF3"/>
    <w:rsid w:val="00734BC3"/>
    <w:rsid w:val="00737103"/>
    <w:rsid w:val="007405F5"/>
    <w:rsid w:val="007416EC"/>
    <w:rsid w:val="007436C6"/>
    <w:rsid w:val="00750970"/>
    <w:rsid w:val="00761C2E"/>
    <w:rsid w:val="0076353F"/>
    <w:rsid w:val="00763843"/>
    <w:rsid w:val="00764E1D"/>
    <w:rsid w:val="007655C4"/>
    <w:rsid w:val="00765BCA"/>
    <w:rsid w:val="007667D9"/>
    <w:rsid w:val="00771A14"/>
    <w:rsid w:val="00772CAA"/>
    <w:rsid w:val="0077693B"/>
    <w:rsid w:val="0078007D"/>
    <w:rsid w:val="007800E6"/>
    <w:rsid w:val="007808DB"/>
    <w:rsid w:val="007809AF"/>
    <w:rsid w:val="00784FD9"/>
    <w:rsid w:val="007864F0"/>
    <w:rsid w:val="0078789C"/>
    <w:rsid w:val="00791B16"/>
    <w:rsid w:val="00791CD8"/>
    <w:rsid w:val="0079260A"/>
    <w:rsid w:val="007941A9"/>
    <w:rsid w:val="0079588C"/>
    <w:rsid w:val="0079642D"/>
    <w:rsid w:val="00796A3B"/>
    <w:rsid w:val="007A1DF3"/>
    <w:rsid w:val="007A3BEB"/>
    <w:rsid w:val="007A77AB"/>
    <w:rsid w:val="007B0B8A"/>
    <w:rsid w:val="007B2431"/>
    <w:rsid w:val="007B293C"/>
    <w:rsid w:val="007B43D5"/>
    <w:rsid w:val="007C0BA8"/>
    <w:rsid w:val="007C423E"/>
    <w:rsid w:val="007C62A4"/>
    <w:rsid w:val="007D2ABC"/>
    <w:rsid w:val="007E011C"/>
    <w:rsid w:val="007E0FD3"/>
    <w:rsid w:val="007F60C7"/>
    <w:rsid w:val="00800229"/>
    <w:rsid w:val="0080254B"/>
    <w:rsid w:val="0080500F"/>
    <w:rsid w:val="008064F5"/>
    <w:rsid w:val="00810B6F"/>
    <w:rsid w:val="008130CA"/>
    <w:rsid w:val="00814D94"/>
    <w:rsid w:val="00816AC7"/>
    <w:rsid w:val="00817763"/>
    <w:rsid w:val="00823610"/>
    <w:rsid w:val="00824F7A"/>
    <w:rsid w:val="00825E6E"/>
    <w:rsid w:val="00834441"/>
    <w:rsid w:val="00836204"/>
    <w:rsid w:val="00837BD6"/>
    <w:rsid w:val="0084011A"/>
    <w:rsid w:val="008438A6"/>
    <w:rsid w:val="00846F5E"/>
    <w:rsid w:val="00846F90"/>
    <w:rsid w:val="008501E2"/>
    <w:rsid w:val="00853D38"/>
    <w:rsid w:val="00855265"/>
    <w:rsid w:val="008557A2"/>
    <w:rsid w:val="00857850"/>
    <w:rsid w:val="00862BC6"/>
    <w:rsid w:val="0086422C"/>
    <w:rsid w:val="008700CA"/>
    <w:rsid w:val="00870526"/>
    <w:rsid w:val="00871A70"/>
    <w:rsid w:val="00872285"/>
    <w:rsid w:val="0087266E"/>
    <w:rsid w:val="00872C89"/>
    <w:rsid w:val="0087571E"/>
    <w:rsid w:val="00881EC0"/>
    <w:rsid w:val="00882113"/>
    <w:rsid w:val="00882537"/>
    <w:rsid w:val="00884744"/>
    <w:rsid w:val="00887904"/>
    <w:rsid w:val="00897088"/>
    <w:rsid w:val="008A123A"/>
    <w:rsid w:val="008A3D85"/>
    <w:rsid w:val="008A5AE6"/>
    <w:rsid w:val="008A6061"/>
    <w:rsid w:val="008B12DE"/>
    <w:rsid w:val="008B3105"/>
    <w:rsid w:val="008B63D3"/>
    <w:rsid w:val="008C02AD"/>
    <w:rsid w:val="008C0778"/>
    <w:rsid w:val="008C2D75"/>
    <w:rsid w:val="008C734B"/>
    <w:rsid w:val="008D0435"/>
    <w:rsid w:val="008D27E0"/>
    <w:rsid w:val="008D6989"/>
    <w:rsid w:val="008D7A36"/>
    <w:rsid w:val="008E39B2"/>
    <w:rsid w:val="008E407B"/>
    <w:rsid w:val="008E5340"/>
    <w:rsid w:val="008F1F33"/>
    <w:rsid w:val="008F42B6"/>
    <w:rsid w:val="008F48B5"/>
    <w:rsid w:val="008F6FDA"/>
    <w:rsid w:val="009003A1"/>
    <w:rsid w:val="0090052C"/>
    <w:rsid w:val="0090127A"/>
    <w:rsid w:val="0090413F"/>
    <w:rsid w:val="00910A20"/>
    <w:rsid w:val="0092044D"/>
    <w:rsid w:val="00922039"/>
    <w:rsid w:val="00923064"/>
    <w:rsid w:val="00930539"/>
    <w:rsid w:val="009345FF"/>
    <w:rsid w:val="0093472E"/>
    <w:rsid w:val="00935936"/>
    <w:rsid w:val="00940679"/>
    <w:rsid w:val="0094578D"/>
    <w:rsid w:val="00946B0F"/>
    <w:rsid w:val="0094728B"/>
    <w:rsid w:val="00947641"/>
    <w:rsid w:val="009477CE"/>
    <w:rsid w:val="0094790A"/>
    <w:rsid w:val="009538F3"/>
    <w:rsid w:val="009545B6"/>
    <w:rsid w:val="00956326"/>
    <w:rsid w:val="00956859"/>
    <w:rsid w:val="00957472"/>
    <w:rsid w:val="00960D92"/>
    <w:rsid w:val="0096276D"/>
    <w:rsid w:val="00963A95"/>
    <w:rsid w:val="00964268"/>
    <w:rsid w:val="00966DDA"/>
    <w:rsid w:val="00970581"/>
    <w:rsid w:val="0097159D"/>
    <w:rsid w:val="00972E5D"/>
    <w:rsid w:val="0098150A"/>
    <w:rsid w:val="0098273F"/>
    <w:rsid w:val="00983DEB"/>
    <w:rsid w:val="00986D86"/>
    <w:rsid w:val="00991D03"/>
    <w:rsid w:val="009945A9"/>
    <w:rsid w:val="00994F8C"/>
    <w:rsid w:val="009A3F1A"/>
    <w:rsid w:val="009A45FF"/>
    <w:rsid w:val="009A4A2D"/>
    <w:rsid w:val="009A71DC"/>
    <w:rsid w:val="009B3F5B"/>
    <w:rsid w:val="009B40D3"/>
    <w:rsid w:val="009B4116"/>
    <w:rsid w:val="009B49B4"/>
    <w:rsid w:val="009C1D71"/>
    <w:rsid w:val="009C1F82"/>
    <w:rsid w:val="009C3EEE"/>
    <w:rsid w:val="009C72F3"/>
    <w:rsid w:val="009C7EE8"/>
    <w:rsid w:val="009D244C"/>
    <w:rsid w:val="009D3AA7"/>
    <w:rsid w:val="009D4A27"/>
    <w:rsid w:val="009D4FD4"/>
    <w:rsid w:val="009E244B"/>
    <w:rsid w:val="009E2928"/>
    <w:rsid w:val="009E298C"/>
    <w:rsid w:val="009F0DCB"/>
    <w:rsid w:val="009F1D6C"/>
    <w:rsid w:val="009F2127"/>
    <w:rsid w:val="009F5AB4"/>
    <w:rsid w:val="009F7F22"/>
    <w:rsid w:val="00A02824"/>
    <w:rsid w:val="00A03D28"/>
    <w:rsid w:val="00A06B0E"/>
    <w:rsid w:val="00A123E1"/>
    <w:rsid w:val="00A14EAC"/>
    <w:rsid w:val="00A156DC"/>
    <w:rsid w:val="00A21198"/>
    <w:rsid w:val="00A21872"/>
    <w:rsid w:val="00A23D3F"/>
    <w:rsid w:val="00A272ED"/>
    <w:rsid w:val="00A3007A"/>
    <w:rsid w:val="00A344BB"/>
    <w:rsid w:val="00A36573"/>
    <w:rsid w:val="00A368A6"/>
    <w:rsid w:val="00A434C6"/>
    <w:rsid w:val="00A46072"/>
    <w:rsid w:val="00A468CA"/>
    <w:rsid w:val="00A54C6C"/>
    <w:rsid w:val="00A56152"/>
    <w:rsid w:val="00A621BA"/>
    <w:rsid w:val="00A648AC"/>
    <w:rsid w:val="00A64928"/>
    <w:rsid w:val="00A66B35"/>
    <w:rsid w:val="00A67470"/>
    <w:rsid w:val="00A70403"/>
    <w:rsid w:val="00A707E0"/>
    <w:rsid w:val="00A70A9C"/>
    <w:rsid w:val="00A7607B"/>
    <w:rsid w:val="00A85C28"/>
    <w:rsid w:val="00A952D6"/>
    <w:rsid w:val="00A963FC"/>
    <w:rsid w:val="00A96AE6"/>
    <w:rsid w:val="00AA0481"/>
    <w:rsid w:val="00AA123D"/>
    <w:rsid w:val="00AA239E"/>
    <w:rsid w:val="00AA516C"/>
    <w:rsid w:val="00AA53BF"/>
    <w:rsid w:val="00AB0A55"/>
    <w:rsid w:val="00AB18FE"/>
    <w:rsid w:val="00AC0CAF"/>
    <w:rsid w:val="00AC5FD8"/>
    <w:rsid w:val="00AD02E8"/>
    <w:rsid w:val="00AD32BF"/>
    <w:rsid w:val="00AD62CD"/>
    <w:rsid w:val="00AD6A9A"/>
    <w:rsid w:val="00AE252F"/>
    <w:rsid w:val="00AE39F5"/>
    <w:rsid w:val="00AE48C5"/>
    <w:rsid w:val="00AE65F5"/>
    <w:rsid w:val="00AF405E"/>
    <w:rsid w:val="00B04586"/>
    <w:rsid w:val="00B07A6A"/>
    <w:rsid w:val="00B07C5A"/>
    <w:rsid w:val="00B11C29"/>
    <w:rsid w:val="00B16DAB"/>
    <w:rsid w:val="00B17015"/>
    <w:rsid w:val="00B17323"/>
    <w:rsid w:val="00B23839"/>
    <w:rsid w:val="00B243A3"/>
    <w:rsid w:val="00B304A2"/>
    <w:rsid w:val="00B35ADE"/>
    <w:rsid w:val="00B410EE"/>
    <w:rsid w:val="00B42368"/>
    <w:rsid w:val="00B47AD8"/>
    <w:rsid w:val="00B51E6D"/>
    <w:rsid w:val="00B52FFD"/>
    <w:rsid w:val="00B53C7C"/>
    <w:rsid w:val="00B54142"/>
    <w:rsid w:val="00B628D7"/>
    <w:rsid w:val="00B62EA3"/>
    <w:rsid w:val="00B63364"/>
    <w:rsid w:val="00B642E6"/>
    <w:rsid w:val="00B743BA"/>
    <w:rsid w:val="00B74FC8"/>
    <w:rsid w:val="00B84D1C"/>
    <w:rsid w:val="00B85904"/>
    <w:rsid w:val="00B90A56"/>
    <w:rsid w:val="00B91A6B"/>
    <w:rsid w:val="00BA70BC"/>
    <w:rsid w:val="00BB019A"/>
    <w:rsid w:val="00BB2BA4"/>
    <w:rsid w:val="00BB3915"/>
    <w:rsid w:val="00BB6BFC"/>
    <w:rsid w:val="00BC3D4F"/>
    <w:rsid w:val="00BC58E0"/>
    <w:rsid w:val="00BC5B08"/>
    <w:rsid w:val="00BD5533"/>
    <w:rsid w:val="00BD63E4"/>
    <w:rsid w:val="00BE06C0"/>
    <w:rsid w:val="00BE20F9"/>
    <w:rsid w:val="00BE49C4"/>
    <w:rsid w:val="00BF0E0A"/>
    <w:rsid w:val="00BF11D1"/>
    <w:rsid w:val="00BF30A5"/>
    <w:rsid w:val="00BF54F9"/>
    <w:rsid w:val="00BF78E1"/>
    <w:rsid w:val="00C03376"/>
    <w:rsid w:val="00C0581E"/>
    <w:rsid w:val="00C1144D"/>
    <w:rsid w:val="00C15914"/>
    <w:rsid w:val="00C1656A"/>
    <w:rsid w:val="00C17769"/>
    <w:rsid w:val="00C208F7"/>
    <w:rsid w:val="00C2395A"/>
    <w:rsid w:val="00C26CBE"/>
    <w:rsid w:val="00C2774A"/>
    <w:rsid w:val="00C32D10"/>
    <w:rsid w:val="00C35440"/>
    <w:rsid w:val="00C45CFE"/>
    <w:rsid w:val="00C46F7B"/>
    <w:rsid w:val="00C506BC"/>
    <w:rsid w:val="00C51803"/>
    <w:rsid w:val="00C53101"/>
    <w:rsid w:val="00C546C7"/>
    <w:rsid w:val="00C5570D"/>
    <w:rsid w:val="00C5796A"/>
    <w:rsid w:val="00C614A0"/>
    <w:rsid w:val="00C62CD4"/>
    <w:rsid w:val="00C66709"/>
    <w:rsid w:val="00C679E4"/>
    <w:rsid w:val="00C741B3"/>
    <w:rsid w:val="00C751C4"/>
    <w:rsid w:val="00C76226"/>
    <w:rsid w:val="00C778B3"/>
    <w:rsid w:val="00C77C3E"/>
    <w:rsid w:val="00C8045E"/>
    <w:rsid w:val="00C83D48"/>
    <w:rsid w:val="00C85CE4"/>
    <w:rsid w:val="00C928D8"/>
    <w:rsid w:val="00C932CF"/>
    <w:rsid w:val="00C97773"/>
    <w:rsid w:val="00CA2B23"/>
    <w:rsid w:val="00CA488E"/>
    <w:rsid w:val="00CB6EE4"/>
    <w:rsid w:val="00CB759A"/>
    <w:rsid w:val="00CC5AF1"/>
    <w:rsid w:val="00CC6109"/>
    <w:rsid w:val="00CD0D4D"/>
    <w:rsid w:val="00CD28BE"/>
    <w:rsid w:val="00CD3C6C"/>
    <w:rsid w:val="00CD46F6"/>
    <w:rsid w:val="00CD6024"/>
    <w:rsid w:val="00CE244C"/>
    <w:rsid w:val="00CE2BD2"/>
    <w:rsid w:val="00CE415C"/>
    <w:rsid w:val="00CE53E2"/>
    <w:rsid w:val="00CE5510"/>
    <w:rsid w:val="00CF0601"/>
    <w:rsid w:val="00CF072F"/>
    <w:rsid w:val="00CF08DA"/>
    <w:rsid w:val="00CF6C2D"/>
    <w:rsid w:val="00CF71CA"/>
    <w:rsid w:val="00CF79FA"/>
    <w:rsid w:val="00D00DDB"/>
    <w:rsid w:val="00D0329E"/>
    <w:rsid w:val="00D07A8D"/>
    <w:rsid w:val="00D13653"/>
    <w:rsid w:val="00D173B7"/>
    <w:rsid w:val="00D1784F"/>
    <w:rsid w:val="00D252F7"/>
    <w:rsid w:val="00D31230"/>
    <w:rsid w:val="00D31DF7"/>
    <w:rsid w:val="00D32114"/>
    <w:rsid w:val="00D35BA4"/>
    <w:rsid w:val="00D4149E"/>
    <w:rsid w:val="00D415D5"/>
    <w:rsid w:val="00D4237A"/>
    <w:rsid w:val="00D4269F"/>
    <w:rsid w:val="00D43CB5"/>
    <w:rsid w:val="00D44862"/>
    <w:rsid w:val="00D52DBB"/>
    <w:rsid w:val="00D53DF9"/>
    <w:rsid w:val="00D5514E"/>
    <w:rsid w:val="00D555C0"/>
    <w:rsid w:val="00D73CD6"/>
    <w:rsid w:val="00D73E0F"/>
    <w:rsid w:val="00D77E8D"/>
    <w:rsid w:val="00D82282"/>
    <w:rsid w:val="00D82570"/>
    <w:rsid w:val="00D8687D"/>
    <w:rsid w:val="00D911CD"/>
    <w:rsid w:val="00D949EE"/>
    <w:rsid w:val="00D96328"/>
    <w:rsid w:val="00DA05DF"/>
    <w:rsid w:val="00DA5796"/>
    <w:rsid w:val="00DA75FD"/>
    <w:rsid w:val="00DB0077"/>
    <w:rsid w:val="00DB3218"/>
    <w:rsid w:val="00DB6FF1"/>
    <w:rsid w:val="00DB7F5B"/>
    <w:rsid w:val="00DC08B2"/>
    <w:rsid w:val="00DC3959"/>
    <w:rsid w:val="00DC6CF7"/>
    <w:rsid w:val="00DC746D"/>
    <w:rsid w:val="00DC74B1"/>
    <w:rsid w:val="00DD1966"/>
    <w:rsid w:val="00DD226D"/>
    <w:rsid w:val="00DD70E7"/>
    <w:rsid w:val="00DD7263"/>
    <w:rsid w:val="00DD7F6F"/>
    <w:rsid w:val="00DE18FE"/>
    <w:rsid w:val="00DE2382"/>
    <w:rsid w:val="00DE367C"/>
    <w:rsid w:val="00DF0B7F"/>
    <w:rsid w:val="00DF5998"/>
    <w:rsid w:val="00DF7769"/>
    <w:rsid w:val="00E02ABE"/>
    <w:rsid w:val="00E033D3"/>
    <w:rsid w:val="00E0746C"/>
    <w:rsid w:val="00E07CD0"/>
    <w:rsid w:val="00E11746"/>
    <w:rsid w:val="00E11EDE"/>
    <w:rsid w:val="00E136DD"/>
    <w:rsid w:val="00E13922"/>
    <w:rsid w:val="00E161B3"/>
    <w:rsid w:val="00E173BC"/>
    <w:rsid w:val="00E23AFD"/>
    <w:rsid w:val="00E23B71"/>
    <w:rsid w:val="00E23C6C"/>
    <w:rsid w:val="00E272FE"/>
    <w:rsid w:val="00E2769B"/>
    <w:rsid w:val="00E311A8"/>
    <w:rsid w:val="00E31DFF"/>
    <w:rsid w:val="00E36A27"/>
    <w:rsid w:val="00E40045"/>
    <w:rsid w:val="00E43EC1"/>
    <w:rsid w:val="00E449F6"/>
    <w:rsid w:val="00E5182C"/>
    <w:rsid w:val="00E52BB1"/>
    <w:rsid w:val="00E534C3"/>
    <w:rsid w:val="00E56819"/>
    <w:rsid w:val="00E613E4"/>
    <w:rsid w:val="00E62A2A"/>
    <w:rsid w:val="00E70889"/>
    <w:rsid w:val="00E7496F"/>
    <w:rsid w:val="00E80B7D"/>
    <w:rsid w:val="00E81EF7"/>
    <w:rsid w:val="00E940E0"/>
    <w:rsid w:val="00EA04B7"/>
    <w:rsid w:val="00EA08C3"/>
    <w:rsid w:val="00EA1FBA"/>
    <w:rsid w:val="00EA7D9B"/>
    <w:rsid w:val="00EB5107"/>
    <w:rsid w:val="00EB78DC"/>
    <w:rsid w:val="00EC1AA0"/>
    <w:rsid w:val="00EC2700"/>
    <w:rsid w:val="00EC2C4F"/>
    <w:rsid w:val="00EC34FA"/>
    <w:rsid w:val="00EC3E2C"/>
    <w:rsid w:val="00EC40E9"/>
    <w:rsid w:val="00EC5337"/>
    <w:rsid w:val="00EC7FCF"/>
    <w:rsid w:val="00ED033D"/>
    <w:rsid w:val="00ED391E"/>
    <w:rsid w:val="00ED5581"/>
    <w:rsid w:val="00ED6AEE"/>
    <w:rsid w:val="00ED728C"/>
    <w:rsid w:val="00ED7834"/>
    <w:rsid w:val="00ED7D9E"/>
    <w:rsid w:val="00ED7E4C"/>
    <w:rsid w:val="00EE0C20"/>
    <w:rsid w:val="00EE15A5"/>
    <w:rsid w:val="00EE2E4F"/>
    <w:rsid w:val="00EE3F46"/>
    <w:rsid w:val="00EE4BF3"/>
    <w:rsid w:val="00EE5608"/>
    <w:rsid w:val="00EF0643"/>
    <w:rsid w:val="00EF779B"/>
    <w:rsid w:val="00EF7E5C"/>
    <w:rsid w:val="00F02093"/>
    <w:rsid w:val="00F06797"/>
    <w:rsid w:val="00F1271B"/>
    <w:rsid w:val="00F14294"/>
    <w:rsid w:val="00F20231"/>
    <w:rsid w:val="00F20E26"/>
    <w:rsid w:val="00F274C5"/>
    <w:rsid w:val="00F27B98"/>
    <w:rsid w:val="00F31005"/>
    <w:rsid w:val="00F314B4"/>
    <w:rsid w:val="00F351D0"/>
    <w:rsid w:val="00F35C09"/>
    <w:rsid w:val="00F361DB"/>
    <w:rsid w:val="00F37451"/>
    <w:rsid w:val="00F42EF0"/>
    <w:rsid w:val="00F4702F"/>
    <w:rsid w:val="00F508ED"/>
    <w:rsid w:val="00F55AE3"/>
    <w:rsid w:val="00F57B99"/>
    <w:rsid w:val="00F712BC"/>
    <w:rsid w:val="00F748AE"/>
    <w:rsid w:val="00F773E0"/>
    <w:rsid w:val="00F82755"/>
    <w:rsid w:val="00F87F95"/>
    <w:rsid w:val="00F95F55"/>
    <w:rsid w:val="00F96E19"/>
    <w:rsid w:val="00FA7161"/>
    <w:rsid w:val="00FB21BA"/>
    <w:rsid w:val="00FB31DF"/>
    <w:rsid w:val="00FB43B2"/>
    <w:rsid w:val="00FB4A16"/>
    <w:rsid w:val="00FB672B"/>
    <w:rsid w:val="00FC01CD"/>
    <w:rsid w:val="00FC358C"/>
    <w:rsid w:val="00FC3A2B"/>
    <w:rsid w:val="00FC4990"/>
    <w:rsid w:val="00FC6F5F"/>
    <w:rsid w:val="00FC6F8A"/>
    <w:rsid w:val="00FC77A1"/>
    <w:rsid w:val="00FD0E90"/>
    <w:rsid w:val="00FD4009"/>
    <w:rsid w:val="00FD40D1"/>
    <w:rsid w:val="00FD4979"/>
    <w:rsid w:val="00FE105D"/>
    <w:rsid w:val="00FE4B5F"/>
    <w:rsid w:val="00FE6FD8"/>
    <w:rsid w:val="00FE7A37"/>
    <w:rsid w:val="00FF0341"/>
    <w:rsid w:val="00FF068F"/>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52BC2D9C"/>
  <w15:chartTrackingRefBased/>
  <w15:docId w15:val="{C37A61AA-C8A8-4ADA-B7A4-7B4DF9384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E31A5"/>
    <w:rPr>
      <w:sz w:val="24"/>
      <w:szCs w:val="24"/>
    </w:rPr>
  </w:style>
  <w:style w:type="paragraph" w:styleId="Heading2">
    <w:name w:val="heading 2"/>
    <w:basedOn w:val="Normal"/>
    <w:next w:val="Normal"/>
    <w:link w:val="Heading2Char"/>
    <w:uiPriority w:val="9"/>
    <w:unhideWhenUsed/>
    <w:qFormat/>
    <w:rsid w:val="009A45FF"/>
    <w:pPr>
      <w:spacing w:before="240" w:after="120"/>
      <w:outlineLvl w:val="1"/>
    </w:pPr>
    <w:rPr>
      <w:rFonts w:asciiTheme="minorHAnsi" w:eastAsiaTheme="minorHAnsi" w:hAnsiTheme="minorHAnsi" w:cstheme="minorBidi"/>
      <w:b/>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2254EA"/>
    <w:rPr>
      <w:rFonts w:ascii="Calibri" w:eastAsiaTheme="minorHAnsi" w:hAnsi="Calibri" w:cs="Calibri"/>
      <w:sz w:val="22"/>
      <w:szCs w:val="22"/>
    </w:rPr>
  </w:style>
  <w:style w:type="character" w:customStyle="1" w:styleId="Heading2Char">
    <w:name w:val="Heading 2 Char"/>
    <w:basedOn w:val="DefaultParagraphFont"/>
    <w:link w:val="Heading2"/>
    <w:uiPriority w:val="9"/>
    <w:rsid w:val="009A45FF"/>
    <w:rPr>
      <w:rFonts w:asciiTheme="minorHAnsi" w:eastAsiaTheme="minorHAnsi" w:hAnsiTheme="minorHAnsi" w:cstheme="minorBidi"/>
      <w:b/>
      <w:sz w:val="22"/>
      <w:szCs w:val="22"/>
      <w:lang w:eastAsia="en-US"/>
    </w:rPr>
  </w:style>
  <w:style w:type="paragraph" w:customStyle="1" w:styleId="xmsonormal">
    <w:name w:val="x_msonormal"/>
    <w:basedOn w:val="Normal"/>
    <w:rsid w:val="00E311A8"/>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343557597">
      <w:bodyDiv w:val="1"/>
      <w:marLeft w:val="0"/>
      <w:marRight w:val="0"/>
      <w:marTop w:val="0"/>
      <w:marBottom w:val="0"/>
      <w:divBdr>
        <w:top w:val="none" w:sz="0" w:space="0" w:color="auto"/>
        <w:left w:val="none" w:sz="0" w:space="0" w:color="auto"/>
        <w:bottom w:val="none" w:sz="0" w:space="0" w:color="auto"/>
        <w:right w:val="none" w:sz="0" w:space="0" w:color="auto"/>
      </w:divBdr>
      <w:divsChild>
        <w:div w:id="258754867">
          <w:marLeft w:val="1987"/>
          <w:marRight w:val="0"/>
          <w:marTop w:val="0"/>
          <w:marBottom w:val="0"/>
          <w:divBdr>
            <w:top w:val="none" w:sz="0" w:space="0" w:color="auto"/>
            <w:left w:val="none" w:sz="0" w:space="0" w:color="auto"/>
            <w:bottom w:val="none" w:sz="0" w:space="0" w:color="auto"/>
            <w:right w:val="none" w:sz="0" w:space="0" w:color="auto"/>
          </w:divBdr>
        </w:div>
        <w:div w:id="602802241">
          <w:marLeft w:val="1987"/>
          <w:marRight w:val="0"/>
          <w:marTop w:val="0"/>
          <w:marBottom w:val="0"/>
          <w:divBdr>
            <w:top w:val="none" w:sz="0" w:space="0" w:color="auto"/>
            <w:left w:val="none" w:sz="0" w:space="0" w:color="auto"/>
            <w:bottom w:val="none" w:sz="0" w:space="0" w:color="auto"/>
            <w:right w:val="none" w:sz="0" w:space="0" w:color="auto"/>
          </w:divBdr>
        </w:div>
        <w:div w:id="721171300">
          <w:marLeft w:val="1987"/>
          <w:marRight w:val="0"/>
          <w:marTop w:val="0"/>
          <w:marBottom w:val="0"/>
          <w:divBdr>
            <w:top w:val="none" w:sz="0" w:space="0" w:color="auto"/>
            <w:left w:val="none" w:sz="0" w:space="0" w:color="auto"/>
            <w:bottom w:val="none" w:sz="0" w:space="0" w:color="auto"/>
            <w:right w:val="none" w:sz="0" w:space="0" w:color="auto"/>
          </w:divBdr>
        </w:div>
        <w:div w:id="1028140124">
          <w:marLeft w:val="1987"/>
          <w:marRight w:val="0"/>
          <w:marTop w:val="0"/>
          <w:marBottom w:val="0"/>
          <w:divBdr>
            <w:top w:val="none" w:sz="0" w:space="0" w:color="auto"/>
            <w:left w:val="none" w:sz="0" w:space="0" w:color="auto"/>
            <w:bottom w:val="none" w:sz="0" w:space="0" w:color="auto"/>
            <w:right w:val="none" w:sz="0" w:space="0" w:color="auto"/>
          </w:divBdr>
        </w:div>
        <w:div w:id="1307273713">
          <w:marLeft w:val="1987"/>
          <w:marRight w:val="0"/>
          <w:marTop w:val="0"/>
          <w:marBottom w:val="0"/>
          <w:divBdr>
            <w:top w:val="none" w:sz="0" w:space="0" w:color="auto"/>
            <w:left w:val="none" w:sz="0" w:space="0" w:color="auto"/>
            <w:bottom w:val="none" w:sz="0" w:space="0" w:color="auto"/>
            <w:right w:val="none" w:sz="0" w:space="0" w:color="auto"/>
          </w:divBdr>
        </w:div>
        <w:div w:id="1708065703">
          <w:marLeft w:val="1987"/>
          <w:marRight w:val="0"/>
          <w:marTop w:val="0"/>
          <w:marBottom w:val="0"/>
          <w:divBdr>
            <w:top w:val="none" w:sz="0" w:space="0" w:color="auto"/>
            <w:left w:val="none" w:sz="0" w:space="0" w:color="auto"/>
            <w:bottom w:val="none" w:sz="0" w:space="0" w:color="auto"/>
            <w:right w:val="none" w:sz="0" w:space="0" w:color="auto"/>
          </w:divBdr>
        </w:div>
      </w:divsChild>
    </w:div>
    <w:div w:id="680814896">
      <w:bodyDiv w:val="1"/>
      <w:marLeft w:val="0"/>
      <w:marRight w:val="0"/>
      <w:marTop w:val="0"/>
      <w:marBottom w:val="0"/>
      <w:divBdr>
        <w:top w:val="none" w:sz="0" w:space="0" w:color="auto"/>
        <w:left w:val="none" w:sz="0" w:space="0" w:color="auto"/>
        <w:bottom w:val="none" w:sz="0" w:space="0" w:color="auto"/>
        <w:right w:val="none" w:sz="0" w:space="0" w:color="auto"/>
      </w:divBdr>
      <w:divsChild>
        <w:div w:id="539434558">
          <w:marLeft w:val="720"/>
          <w:marRight w:val="0"/>
          <w:marTop w:val="240"/>
          <w:marBottom w:val="120"/>
          <w:divBdr>
            <w:top w:val="none" w:sz="0" w:space="0" w:color="auto"/>
            <w:left w:val="none" w:sz="0" w:space="0" w:color="auto"/>
            <w:bottom w:val="none" w:sz="0" w:space="0" w:color="auto"/>
            <w:right w:val="none" w:sz="0" w:space="0" w:color="auto"/>
          </w:divBdr>
        </w:div>
        <w:div w:id="1582178516">
          <w:marLeft w:val="720"/>
          <w:marRight w:val="0"/>
          <w:marTop w:val="240"/>
          <w:marBottom w:val="120"/>
          <w:divBdr>
            <w:top w:val="none" w:sz="0" w:space="0" w:color="auto"/>
            <w:left w:val="none" w:sz="0" w:space="0" w:color="auto"/>
            <w:bottom w:val="none" w:sz="0" w:space="0" w:color="auto"/>
            <w:right w:val="none" w:sz="0" w:space="0" w:color="auto"/>
          </w:divBdr>
        </w:div>
        <w:div w:id="1564489595">
          <w:marLeft w:val="720"/>
          <w:marRight w:val="0"/>
          <w:marTop w:val="240"/>
          <w:marBottom w:val="120"/>
          <w:divBdr>
            <w:top w:val="none" w:sz="0" w:space="0" w:color="auto"/>
            <w:left w:val="none" w:sz="0" w:space="0" w:color="auto"/>
            <w:bottom w:val="none" w:sz="0" w:space="0" w:color="auto"/>
            <w:right w:val="none" w:sz="0" w:space="0" w:color="auto"/>
          </w:divBdr>
        </w:div>
        <w:div w:id="1463498084">
          <w:marLeft w:val="720"/>
          <w:marRight w:val="0"/>
          <w:marTop w:val="240"/>
          <w:marBottom w:val="120"/>
          <w:divBdr>
            <w:top w:val="none" w:sz="0" w:space="0" w:color="auto"/>
            <w:left w:val="none" w:sz="0" w:space="0" w:color="auto"/>
            <w:bottom w:val="none" w:sz="0" w:space="0" w:color="auto"/>
            <w:right w:val="none" w:sz="0" w:space="0" w:color="auto"/>
          </w:divBdr>
        </w:div>
        <w:div w:id="648949134">
          <w:marLeft w:val="720"/>
          <w:marRight w:val="0"/>
          <w:marTop w:val="240"/>
          <w:marBottom w:val="120"/>
          <w:divBdr>
            <w:top w:val="none" w:sz="0" w:space="0" w:color="auto"/>
            <w:left w:val="none" w:sz="0" w:space="0" w:color="auto"/>
            <w:bottom w:val="none" w:sz="0" w:space="0" w:color="auto"/>
            <w:right w:val="none" w:sz="0" w:space="0" w:color="auto"/>
          </w:divBdr>
        </w:div>
      </w:divsChild>
    </w:div>
    <w:div w:id="884219295">
      <w:bodyDiv w:val="1"/>
      <w:marLeft w:val="0"/>
      <w:marRight w:val="0"/>
      <w:marTop w:val="0"/>
      <w:marBottom w:val="0"/>
      <w:divBdr>
        <w:top w:val="none" w:sz="0" w:space="0" w:color="auto"/>
        <w:left w:val="none" w:sz="0" w:space="0" w:color="auto"/>
        <w:bottom w:val="none" w:sz="0" w:space="0" w:color="auto"/>
        <w:right w:val="none" w:sz="0" w:space="0" w:color="auto"/>
      </w:divBdr>
      <w:divsChild>
        <w:div w:id="53739802">
          <w:marLeft w:val="720"/>
          <w:marRight w:val="0"/>
          <w:marTop w:val="240"/>
          <w:marBottom w:val="120"/>
          <w:divBdr>
            <w:top w:val="none" w:sz="0" w:space="0" w:color="auto"/>
            <w:left w:val="none" w:sz="0" w:space="0" w:color="auto"/>
            <w:bottom w:val="none" w:sz="0" w:space="0" w:color="auto"/>
            <w:right w:val="none" w:sz="0" w:space="0" w:color="auto"/>
          </w:divBdr>
        </w:div>
        <w:div w:id="789739152">
          <w:marLeft w:val="720"/>
          <w:marRight w:val="0"/>
          <w:marTop w:val="240"/>
          <w:marBottom w:val="120"/>
          <w:divBdr>
            <w:top w:val="none" w:sz="0" w:space="0" w:color="auto"/>
            <w:left w:val="none" w:sz="0" w:space="0" w:color="auto"/>
            <w:bottom w:val="none" w:sz="0" w:space="0" w:color="auto"/>
            <w:right w:val="none" w:sz="0" w:space="0" w:color="auto"/>
          </w:divBdr>
        </w:div>
        <w:div w:id="1931812316">
          <w:marLeft w:val="720"/>
          <w:marRight w:val="0"/>
          <w:marTop w:val="240"/>
          <w:marBottom w:val="120"/>
          <w:divBdr>
            <w:top w:val="none" w:sz="0" w:space="0" w:color="auto"/>
            <w:left w:val="none" w:sz="0" w:space="0" w:color="auto"/>
            <w:bottom w:val="none" w:sz="0" w:space="0" w:color="auto"/>
            <w:right w:val="none" w:sz="0" w:space="0" w:color="auto"/>
          </w:divBdr>
        </w:div>
        <w:div w:id="2023781692">
          <w:marLeft w:val="720"/>
          <w:marRight w:val="0"/>
          <w:marTop w:val="240"/>
          <w:marBottom w:val="120"/>
          <w:divBdr>
            <w:top w:val="none" w:sz="0" w:space="0" w:color="auto"/>
            <w:left w:val="none" w:sz="0" w:space="0" w:color="auto"/>
            <w:bottom w:val="none" w:sz="0" w:space="0" w:color="auto"/>
            <w:right w:val="none" w:sz="0" w:space="0" w:color="auto"/>
          </w:divBdr>
        </w:div>
      </w:divsChild>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837377663">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asc.nhs.wales/asi/asipublicnarrativ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710979-6B7D-4B93-8BA0-EFB20766B9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13</Pages>
  <Words>3651</Words>
  <Characters>19465</Characters>
  <Application>Microsoft Office Word</Application>
  <DocSecurity>0</DocSecurity>
  <Lines>162</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cp:lastModifiedBy>
  <cp:revision>2</cp:revision>
  <cp:lastPrinted>2023-02-16T09:09:00Z</cp:lastPrinted>
  <dcterms:created xsi:type="dcterms:W3CDTF">2023-07-11T16:10:00Z</dcterms:created>
  <dcterms:modified xsi:type="dcterms:W3CDTF">2023-07-11T16:10:00Z</dcterms:modified>
</cp:coreProperties>
</file>