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423465" w14:textId="77777777" w:rsidR="008840D2" w:rsidRPr="00EA27CC" w:rsidRDefault="008840D2" w:rsidP="008840D2">
      <w:pPr>
        <w:pStyle w:val="BodyText"/>
        <w:jc w:val="center"/>
        <w:rPr>
          <w:rFonts w:ascii="Verdana" w:hAnsi="Verdana" w:cs="Arial"/>
          <w:b/>
          <w:szCs w:val="24"/>
        </w:rPr>
      </w:pPr>
      <w:r w:rsidRPr="00EA27CC">
        <w:rPr>
          <w:rFonts w:ascii="Verdana" w:hAnsi="Verdana" w:cs="Arial"/>
          <w:b/>
          <w:szCs w:val="24"/>
        </w:rPr>
        <w:t>NON</w:t>
      </w:r>
      <w:r w:rsidR="00385558" w:rsidRPr="00EA27CC">
        <w:rPr>
          <w:rFonts w:ascii="Verdana" w:hAnsi="Verdana" w:cs="Arial"/>
          <w:b/>
          <w:szCs w:val="24"/>
        </w:rPr>
        <w:t>-</w:t>
      </w:r>
      <w:r w:rsidRPr="00EA27CC">
        <w:rPr>
          <w:rFonts w:ascii="Verdana" w:hAnsi="Verdana" w:cs="Arial"/>
          <w:b/>
          <w:szCs w:val="24"/>
        </w:rPr>
        <w:t xml:space="preserve">EMERGENCY PATIENT TRANSPORT SERVICES </w:t>
      </w:r>
    </w:p>
    <w:p w14:paraId="08E0F92F" w14:textId="77777777" w:rsidR="008840D2" w:rsidRPr="00EA27CC" w:rsidRDefault="008840D2" w:rsidP="008840D2">
      <w:pPr>
        <w:pStyle w:val="BodyText"/>
        <w:jc w:val="center"/>
        <w:rPr>
          <w:rFonts w:ascii="Verdana" w:hAnsi="Verdana" w:cs="Arial"/>
          <w:b/>
          <w:szCs w:val="24"/>
        </w:rPr>
      </w:pPr>
      <w:r w:rsidRPr="00EA27CC">
        <w:rPr>
          <w:rFonts w:ascii="Verdana" w:hAnsi="Verdana" w:cs="Arial"/>
          <w:b/>
          <w:szCs w:val="24"/>
        </w:rPr>
        <w:t>DELIVERY ASSURANCE GROUP</w:t>
      </w:r>
    </w:p>
    <w:p w14:paraId="39C44888" w14:textId="77777777" w:rsidR="008840D2" w:rsidRPr="00EA27CC" w:rsidRDefault="000E747A" w:rsidP="008840D2">
      <w:pPr>
        <w:pStyle w:val="BodyText"/>
        <w:jc w:val="center"/>
        <w:rPr>
          <w:rFonts w:ascii="Verdana" w:hAnsi="Verdana" w:cs="Arial"/>
          <w:b/>
          <w:szCs w:val="24"/>
        </w:rPr>
      </w:pPr>
      <w:r w:rsidRPr="00EA27CC">
        <w:rPr>
          <w:rFonts w:ascii="Verdana" w:hAnsi="Verdana" w:cs="Arial"/>
          <w:b/>
          <w:szCs w:val="24"/>
        </w:rPr>
        <w:t>13 April</w:t>
      </w:r>
      <w:r w:rsidR="001E2CFD" w:rsidRPr="00EA27CC">
        <w:rPr>
          <w:rFonts w:ascii="Verdana" w:hAnsi="Verdana" w:cs="Arial"/>
          <w:b/>
          <w:szCs w:val="24"/>
        </w:rPr>
        <w:t xml:space="preserve"> </w:t>
      </w:r>
      <w:r w:rsidR="00D81CF5" w:rsidRPr="00EA27CC">
        <w:rPr>
          <w:rFonts w:ascii="Verdana" w:hAnsi="Verdana" w:cs="Arial"/>
          <w:b/>
          <w:szCs w:val="24"/>
        </w:rPr>
        <w:t>2023</w:t>
      </w:r>
    </w:p>
    <w:p w14:paraId="3A1F55AF" w14:textId="77777777" w:rsidR="008840D2" w:rsidRPr="00EA27CC" w:rsidRDefault="008840D2" w:rsidP="008840D2">
      <w:pPr>
        <w:pStyle w:val="BodyText"/>
        <w:jc w:val="center"/>
        <w:rPr>
          <w:rFonts w:ascii="Verdana" w:hAnsi="Verdana" w:cs="Arial"/>
          <w:b/>
          <w:szCs w:val="24"/>
        </w:rPr>
      </w:pPr>
      <w:r w:rsidRPr="00EA27CC">
        <w:rPr>
          <w:rFonts w:ascii="Verdana" w:hAnsi="Verdana" w:cs="Arial"/>
          <w:b/>
          <w:szCs w:val="24"/>
        </w:rPr>
        <w:t>10:</w:t>
      </w:r>
      <w:r w:rsidR="00D81CF5" w:rsidRPr="00EA27CC">
        <w:rPr>
          <w:rFonts w:ascii="Verdana" w:hAnsi="Verdana" w:cs="Arial"/>
          <w:b/>
          <w:szCs w:val="24"/>
        </w:rPr>
        <w:t>0</w:t>
      </w:r>
      <w:r w:rsidRPr="00EA27CC">
        <w:rPr>
          <w:rFonts w:ascii="Verdana" w:hAnsi="Verdana" w:cs="Arial"/>
          <w:b/>
          <w:szCs w:val="24"/>
        </w:rPr>
        <w:t>0 – 11:30</w:t>
      </w:r>
    </w:p>
    <w:p w14:paraId="5F26F0F7" w14:textId="77777777" w:rsidR="008840D2" w:rsidRPr="00EA27CC" w:rsidRDefault="008840D2" w:rsidP="008840D2">
      <w:pPr>
        <w:pStyle w:val="BodyText"/>
        <w:jc w:val="center"/>
        <w:rPr>
          <w:rFonts w:ascii="Verdana" w:hAnsi="Verdana" w:cs="Arial"/>
          <w:b/>
          <w:szCs w:val="24"/>
        </w:rPr>
      </w:pPr>
      <w:r w:rsidRPr="00EA27CC">
        <w:rPr>
          <w:rFonts w:ascii="Verdana" w:hAnsi="Verdana" w:cs="Arial"/>
          <w:b/>
          <w:bCs/>
          <w:szCs w:val="24"/>
        </w:rPr>
        <w:t>Via Microsoft Teams</w:t>
      </w:r>
    </w:p>
    <w:p w14:paraId="73F71E20" w14:textId="77777777" w:rsidR="008840D2" w:rsidRPr="00EA27CC" w:rsidRDefault="008840D2" w:rsidP="00775AAB">
      <w:pPr>
        <w:spacing w:after="0" w:line="240" w:lineRule="auto"/>
        <w:jc w:val="center"/>
        <w:rPr>
          <w:rFonts w:ascii="Verdana" w:hAnsi="Verdana" w:cs="Arial"/>
          <w:b/>
          <w:bCs/>
          <w:sz w:val="24"/>
          <w:szCs w:val="24"/>
        </w:rPr>
      </w:pPr>
      <w:r w:rsidRPr="00EA27CC">
        <w:rPr>
          <w:rFonts w:ascii="Verdana" w:hAnsi="Verdana" w:cs="Arial"/>
          <w:b/>
          <w:bCs/>
          <w:sz w:val="24"/>
          <w:szCs w:val="24"/>
        </w:rPr>
        <w:t>Unconfirmed notes of the meeting</w:t>
      </w:r>
    </w:p>
    <w:tbl>
      <w:tblPr>
        <w:tblStyle w:val="TableGrid"/>
        <w:tblpPr w:leftFromText="180" w:rightFromText="180" w:vertAnchor="page" w:horzAnchor="margin" w:tblpXSpec="center" w:tblpY="3451"/>
        <w:tblW w:w="10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3764"/>
        <w:gridCol w:w="3617"/>
      </w:tblGrid>
      <w:tr w:rsidR="00245632" w:rsidRPr="00EA27CC" w14:paraId="748A686A" w14:textId="77777777" w:rsidTr="00245632">
        <w:tc>
          <w:tcPr>
            <w:tcW w:w="10637" w:type="dxa"/>
            <w:gridSpan w:val="3"/>
            <w:shd w:val="clear" w:color="auto" w:fill="9CC2E5" w:themeFill="accent1" w:themeFillTint="99"/>
          </w:tcPr>
          <w:p w14:paraId="6A4BAF21" w14:textId="77777777" w:rsidR="00245632" w:rsidRPr="00EA27CC" w:rsidRDefault="00245632" w:rsidP="00245632">
            <w:pPr>
              <w:jc w:val="both"/>
              <w:rPr>
                <w:rFonts w:ascii="Verdana" w:hAnsi="Verdana"/>
                <w:sz w:val="24"/>
                <w:szCs w:val="24"/>
              </w:rPr>
            </w:pPr>
            <w:r w:rsidRPr="00EA27CC">
              <w:rPr>
                <w:rFonts w:ascii="Verdana" w:hAnsi="Verdana"/>
                <w:b/>
                <w:sz w:val="24"/>
                <w:szCs w:val="24"/>
              </w:rPr>
              <w:t>Present</w:t>
            </w:r>
          </w:p>
        </w:tc>
      </w:tr>
      <w:tr w:rsidR="00245632" w:rsidRPr="00EA27CC" w14:paraId="75E08F82" w14:textId="77777777" w:rsidTr="00987132">
        <w:tc>
          <w:tcPr>
            <w:tcW w:w="3256" w:type="dxa"/>
          </w:tcPr>
          <w:p w14:paraId="7CD4AC21" w14:textId="77777777" w:rsidR="00245632" w:rsidRPr="00EA27CC" w:rsidRDefault="00245632" w:rsidP="00245632">
            <w:pPr>
              <w:contextualSpacing/>
              <w:jc w:val="both"/>
              <w:rPr>
                <w:rFonts w:ascii="Verdana" w:hAnsi="Verdana"/>
                <w:b/>
                <w:sz w:val="24"/>
                <w:szCs w:val="24"/>
              </w:rPr>
            </w:pPr>
            <w:r w:rsidRPr="00EA27CC">
              <w:rPr>
                <w:rFonts w:ascii="Verdana" w:hAnsi="Verdana"/>
                <w:b/>
                <w:sz w:val="24"/>
                <w:szCs w:val="24"/>
              </w:rPr>
              <w:t>Name</w:t>
            </w:r>
          </w:p>
        </w:tc>
        <w:tc>
          <w:tcPr>
            <w:tcW w:w="7381" w:type="dxa"/>
            <w:gridSpan w:val="2"/>
          </w:tcPr>
          <w:p w14:paraId="05DC777C" w14:textId="77777777" w:rsidR="00245632" w:rsidRPr="00EA27CC" w:rsidRDefault="00245632" w:rsidP="00245632">
            <w:pPr>
              <w:jc w:val="both"/>
              <w:rPr>
                <w:rFonts w:ascii="Verdana" w:hAnsi="Verdana"/>
                <w:b/>
                <w:sz w:val="24"/>
                <w:szCs w:val="24"/>
              </w:rPr>
            </w:pPr>
            <w:r w:rsidRPr="00EA27CC">
              <w:rPr>
                <w:rFonts w:ascii="Verdana" w:hAnsi="Verdana"/>
                <w:b/>
                <w:sz w:val="24"/>
                <w:szCs w:val="24"/>
              </w:rPr>
              <w:t>Representing</w:t>
            </w:r>
          </w:p>
        </w:tc>
      </w:tr>
      <w:tr w:rsidR="00245632" w:rsidRPr="00EA27CC" w14:paraId="497A5D67" w14:textId="77777777" w:rsidTr="00EA436F">
        <w:tc>
          <w:tcPr>
            <w:tcW w:w="3256" w:type="dxa"/>
            <w:shd w:val="clear" w:color="auto" w:fill="auto"/>
          </w:tcPr>
          <w:p w14:paraId="42EE68A9" w14:textId="77777777" w:rsidR="00245632" w:rsidRPr="00EA27CC" w:rsidRDefault="001E23CF" w:rsidP="00E46C81">
            <w:pPr>
              <w:jc w:val="both"/>
              <w:rPr>
                <w:rFonts w:ascii="Verdana" w:hAnsi="Verdana"/>
                <w:sz w:val="24"/>
                <w:szCs w:val="24"/>
              </w:rPr>
            </w:pPr>
            <w:r w:rsidRPr="00EA27CC">
              <w:rPr>
                <w:rFonts w:ascii="Verdana" w:hAnsi="Verdana"/>
                <w:sz w:val="24"/>
                <w:szCs w:val="24"/>
              </w:rPr>
              <w:t>Ross Whitehead</w:t>
            </w:r>
            <w:r w:rsidR="00FA08A1" w:rsidRPr="00EA27CC">
              <w:rPr>
                <w:rFonts w:ascii="Verdana" w:hAnsi="Verdana"/>
                <w:sz w:val="24"/>
                <w:szCs w:val="24"/>
              </w:rPr>
              <w:t xml:space="preserve"> </w:t>
            </w:r>
            <w:r w:rsidR="00245632" w:rsidRPr="00EA27CC">
              <w:rPr>
                <w:rFonts w:ascii="Verdana" w:hAnsi="Verdana"/>
                <w:sz w:val="24"/>
                <w:szCs w:val="24"/>
              </w:rPr>
              <w:t>(Chair)</w:t>
            </w:r>
          </w:p>
        </w:tc>
        <w:tc>
          <w:tcPr>
            <w:tcW w:w="7381" w:type="dxa"/>
            <w:gridSpan w:val="2"/>
            <w:shd w:val="clear" w:color="auto" w:fill="auto"/>
          </w:tcPr>
          <w:p w14:paraId="4F31EDBD" w14:textId="77777777" w:rsidR="00245632" w:rsidRPr="00EA27CC" w:rsidRDefault="00245632" w:rsidP="00245632">
            <w:pPr>
              <w:jc w:val="both"/>
              <w:rPr>
                <w:rFonts w:ascii="Verdana" w:hAnsi="Verdana"/>
                <w:b/>
                <w:bCs/>
                <w:sz w:val="24"/>
                <w:szCs w:val="24"/>
              </w:rPr>
            </w:pPr>
            <w:r w:rsidRPr="00EA27CC">
              <w:rPr>
                <w:rFonts w:ascii="Verdana" w:hAnsi="Verdana"/>
                <w:sz w:val="24"/>
                <w:szCs w:val="24"/>
              </w:rPr>
              <w:t>Emergency Ambulance Services Committee Team</w:t>
            </w:r>
          </w:p>
        </w:tc>
      </w:tr>
      <w:tr w:rsidR="00987132" w:rsidRPr="00EA27CC" w14:paraId="307487C9" w14:textId="77777777" w:rsidTr="00EA436F">
        <w:tc>
          <w:tcPr>
            <w:tcW w:w="3256" w:type="dxa"/>
            <w:shd w:val="clear" w:color="auto" w:fill="auto"/>
          </w:tcPr>
          <w:p w14:paraId="765E07EA" w14:textId="77777777" w:rsidR="00987132" w:rsidRPr="00EA27CC" w:rsidRDefault="00987132" w:rsidP="00E46C81">
            <w:pPr>
              <w:jc w:val="both"/>
              <w:rPr>
                <w:rFonts w:ascii="Verdana" w:hAnsi="Verdana"/>
                <w:sz w:val="24"/>
                <w:szCs w:val="24"/>
              </w:rPr>
            </w:pPr>
            <w:r w:rsidRPr="00EA27CC">
              <w:rPr>
                <w:rFonts w:ascii="Verdana" w:hAnsi="Verdana"/>
                <w:sz w:val="24"/>
                <w:szCs w:val="24"/>
              </w:rPr>
              <w:t>Steve Bonser</w:t>
            </w:r>
          </w:p>
        </w:tc>
        <w:tc>
          <w:tcPr>
            <w:tcW w:w="7381" w:type="dxa"/>
            <w:gridSpan w:val="2"/>
            <w:shd w:val="clear" w:color="auto" w:fill="auto"/>
          </w:tcPr>
          <w:p w14:paraId="10629180" w14:textId="77777777" w:rsidR="00987132" w:rsidRPr="00EA27CC" w:rsidRDefault="00EA436F" w:rsidP="00245632">
            <w:pPr>
              <w:jc w:val="both"/>
              <w:rPr>
                <w:rFonts w:ascii="Verdana" w:hAnsi="Verdana"/>
                <w:sz w:val="24"/>
                <w:szCs w:val="24"/>
              </w:rPr>
            </w:pPr>
            <w:r w:rsidRPr="00EA27CC">
              <w:rPr>
                <w:rFonts w:ascii="Verdana" w:hAnsi="Verdana"/>
                <w:sz w:val="24"/>
                <w:szCs w:val="24"/>
              </w:rPr>
              <w:t>Aneurin Bevan University Health Board</w:t>
            </w:r>
          </w:p>
        </w:tc>
      </w:tr>
      <w:tr w:rsidR="00346158" w:rsidRPr="00EA27CC" w14:paraId="2B974305" w14:textId="77777777" w:rsidTr="00EA436F">
        <w:tc>
          <w:tcPr>
            <w:tcW w:w="3256" w:type="dxa"/>
            <w:shd w:val="clear" w:color="auto" w:fill="auto"/>
          </w:tcPr>
          <w:p w14:paraId="0189EAE9" w14:textId="77777777" w:rsidR="00346158" w:rsidRPr="00EA27CC" w:rsidRDefault="00346158" w:rsidP="00E46C81">
            <w:pPr>
              <w:jc w:val="both"/>
              <w:rPr>
                <w:rFonts w:ascii="Verdana" w:hAnsi="Verdana"/>
                <w:sz w:val="24"/>
                <w:szCs w:val="24"/>
              </w:rPr>
            </w:pPr>
            <w:r w:rsidRPr="00EA27CC">
              <w:rPr>
                <w:rFonts w:ascii="Verdana" w:hAnsi="Verdana"/>
                <w:sz w:val="24"/>
                <w:szCs w:val="24"/>
              </w:rPr>
              <w:t>Gillian Milne</w:t>
            </w:r>
          </w:p>
        </w:tc>
        <w:tc>
          <w:tcPr>
            <w:tcW w:w="7381" w:type="dxa"/>
            <w:gridSpan w:val="2"/>
            <w:shd w:val="clear" w:color="auto" w:fill="auto"/>
          </w:tcPr>
          <w:p w14:paraId="2305ABA9" w14:textId="77777777" w:rsidR="00346158" w:rsidRPr="00EA27CC" w:rsidRDefault="00795F67" w:rsidP="00245632">
            <w:pPr>
              <w:jc w:val="both"/>
              <w:rPr>
                <w:rFonts w:ascii="Verdana" w:hAnsi="Verdana"/>
                <w:sz w:val="24"/>
                <w:szCs w:val="24"/>
              </w:rPr>
            </w:pPr>
            <w:r w:rsidRPr="00EA27CC">
              <w:rPr>
                <w:rFonts w:ascii="Verdana" w:hAnsi="Verdana"/>
                <w:sz w:val="24"/>
                <w:szCs w:val="24"/>
              </w:rPr>
              <w:t>Betsi C</w:t>
            </w:r>
            <w:r w:rsidR="00675F40" w:rsidRPr="00EA27CC">
              <w:rPr>
                <w:rFonts w:ascii="Verdana" w:hAnsi="Verdana"/>
                <w:sz w:val="24"/>
                <w:szCs w:val="24"/>
              </w:rPr>
              <w:t>adwaladr University Health Boar</w:t>
            </w:r>
            <w:r w:rsidRPr="00EA27CC">
              <w:rPr>
                <w:rFonts w:ascii="Verdana" w:hAnsi="Verdana"/>
                <w:sz w:val="24"/>
                <w:szCs w:val="24"/>
              </w:rPr>
              <w:t>d</w:t>
            </w:r>
          </w:p>
        </w:tc>
      </w:tr>
      <w:tr w:rsidR="00987132" w:rsidRPr="00EA27CC" w14:paraId="12B28E04" w14:textId="77777777" w:rsidTr="00EA436F">
        <w:tc>
          <w:tcPr>
            <w:tcW w:w="3256" w:type="dxa"/>
            <w:shd w:val="clear" w:color="auto" w:fill="auto"/>
          </w:tcPr>
          <w:p w14:paraId="64F2E6E0" w14:textId="77777777" w:rsidR="00987132" w:rsidRPr="00EA27CC" w:rsidRDefault="00987132" w:rsidP="00E46C81">
            <w:pPr>
              <w:jc w:val="both"/>
              <w:rPr>
                <w:rFonts w:ascii="Verdana" w:hAnsi="Verdana"/>
                <w:sz w:val="24"/>
                <w:szCs w:val="24"/>
              </w:rPr>
            </w:pPr>
            <w:r w:rsidRPr="00EA27CC">
              <w:rPr>
                <w:rFonts w:ascii="Verdana" w:hAnsi="Verdana"/>
                <w:sz w:val="24"/>
                <w:szCs w:val="24"/>
              </w:rPr>
              <w:t>Elinor Mercer</w:t>
            </w:r>
          </w:p>
        </w:tc>
        <w:tc>
          <w:tcPr>
            <w:tcW w:w="7381" w:type="dxa"/>
            <w:gridSpan w:val="2"/>
            <w:shd w:val="clear" w:color="auto" w:fill="auto"/>
          </w:tcPr>
          <w:p w14:paraId="55900F94" w14:textId="77777777" w:rsidR="00987132" w:rsidRPr="00EA27CC" w:rsidRDefault="00EA436F" w:rsidP="00E46C81">
            <w:pPr>
              <w:jc w:val="both"/>
              <w:rPr>
                <w:rFonts w:ascii="Verdana" w:hAnsi="Verdana"/>
                <w:sz w:val="24"/>
                <w:szCs w:val="24"/>
              </w:rPr>
            </w:pPr>
            <w:r w:rsidRPr="00EA27CC">
              <w:rPr>
                <w:rFonts w:ascii="Verdana" w:hAnsi="Verdana"/>
                <w:sz w:val="24"/>
                <w:szCs w:val="24"/>
              </w:rPr>
              <w:t>Cardiff and Vale University Health Board</w:t>
            </w:r>
          </w:p>
        </w:tc>
      </w:tr>
      <w:tr w:rsidR="00987132" w:rsidRPr="00EA27CC" w14:paraId="4B68DD25" w14:textId="77777777" w:rsidTr="00EA436F">
        <w:tc>
          <w:tcPr>
            <w:tcW w:w="3256" w:type="dxa"/>
            <w:shd w:val="clear" w:color="auto" w:fill="auto"/>
          </w:tcPr>
          <w:p w14:paraId="66FEDC7C" w14:textId="77777777" w:rsidR="00987132" w:rsidRPr="00EA27CC" w:rsidRDefault="00B63E80" w:rsidP="00E46C81">
            <w:pPr>
              <w:jc w:val="both"/>
              <w:rPr>
                <w:rFonts w:ascii="Verdana" w:hAnsi="Verdana"/>
                <w:sz w:val="24"/>
                <w:szCs w:val="24"/>
              </w:rPr>
            </w:pPr>
            <w:r w:rsidRPr="00EA27CC">
              <w:rPr>
                <w:rFonts w:ascii="Verdana" w:hAnsi="Verdana"/>
                <w:sz w:val="24"/>
                <w:szCs w:val="24"/>
              </w:rPr>
              <w:t xml:space="preserve">Elizabeth Beadle </w:t>
            </w:r>
          </w:p>
        </w:tc>
        <w:tc>
          <w:tcPr>
            <w:tcW w:w="7381" w:type="dxa"/>
            <w:gridSpan w:val="2"/>
            <w:shd w:val="clear" w:color="auto" w:fill="auto"/>
          </w:tcPr>
          <w:p w14:paraId="5A5D6141" w14:textId="77777777" w:rsidR="00987132" w:rsidRPr="00EA27CC" w:rsidRDefault="00987132" w:rsidP="00E46C81">
            <w:pPr>
              <w:jc w:val="both"/>
              <w:rPr>
                <w:rFonts w:ascii="Verdana" w:hAnsi="Verdana"/>
                <w:sz w:val="24"/>
                <w:szCs w:val="24"/>
              </w:rPr>
            </w:pPr>
            <w:r w:rsidRPr="00EA27CC">
              <w:rPr>
                <w:rFonts w:ascii="Verdana" w:hAnsi="Verdana"/>
                <w:sz w:val="24"/>
                <w:szCs w:val="24"/>
              </w:rPr>
              <w:t>Cwm Taf Morgannwg University Health Board</w:t>
            </w:r>
          </w:p>
        </w:tc>
      </w:tr>
      <w:tr w:rsidR="00E46C81" w:rsidRPr="00EA27CC" w14:paraId="3F645963" w14:textId="77777777" w:rsidTr="00EA436F">
        <w:tc>
          <w:tcPr>
            <w:tcW w:w="3256" w:type="dxa"/>
            <w:shd w:val="clear" w:color="auto" w:fill="auto"/>
          </w:tcPr>
          <w:p w14:paraId="10F8A8D0" w14:textId="77777777" w:rsidR="00E46C81" w:rsidRPr="00EA27CC" w:rsidRDefault="00E46C81" w:rsidP="00E46C81">
            <w:pPr>
              <w:jc w:val="both"/>
              <w:rPr>
                <w:rFonts w:ascii="Verdana" w:hAnsi="Verdana"/>
                <w:sz w:val="24"/>
                <w:szCs w:val="24"/>
              </w:rPr>
            </w:pPr>
            <w:r w:rsidRPr="00EA27CC">
              <w:rPr>
                <w:rFonts w:ascii="Verdana" w:hAnsi="Verdana"/>
                <w:sz w:val="24"/>
                <w:szCs w:val="24"/>
              </w:rPr>
              <w:t>Gareth Skye</w:t>
            </w:r>
          </w:p>
        </w:tc>
        <w:tc>
          <w:tcPr>
            <w:tcW w:w="7381" w:type="dxa"/>
            <w:gridSpan w:val="2"/>
            <w:shd w:val="clear" w:color="auto" w:fill="auto"/>
          </w:tcPr>
          <w:p w14:paraId="2E70FB45" w14:textId="77777777" w:rsidR="00E46C81" w:rsidRPr="00EA27CC" w:rsidRDefault="00E46C81" w:rsidP="00E46C81">
            <w:pPr>
              <w:jc w:val="both"/>
              <w:rPr>
                <w:rFonts w:ascii="Verdana" w:hAnsi="Verdana"/>
                <w:sz w:val="24"/>
                <w:szCs w:val="24"/>
              </w:rPr>
            </w:pPr>
            <w:r w:rsidRPr="00EA27CC">
              <w:rPr>
                <w:rFonts w:ascii="Verdana" w:hAnsi="Verdana"/>
                <w:sz w:val="24"/>
                <w:szCs w:val="24"/>
              </w:rPr>
              <w:t>Hywel Dda University Health Board (HDUHB)</w:t>
            </w:r>
          </w:p>
        </w:tc>
      </w:tr>
      <w:tr w:rsidR="00E46C81" w:rsidRPr="00EA27CC" w14:paraId="4B59197E" w14:textId="77777777" w:rsidTr="00EA436F">
        <w:tc>
          <w:tcPr>
            <w:tcW w:w="3256" w:type="dxa"/>
            <w:shd w:val="clear" w:color="auto" w:fill="auto"/>
          </w:tcPr>
          <w:p w14:paraId="07C60435" w14:textId="77777777" w:rsidR="00E46C81" w:rsidRPr="00EA27CC" w:rsidRDefault="00E46C81" w:rsidP="00E46C81">
            <w:pPr>
              <w:jc w:val="both"/>
              <w:rPr>
                <w:rFonts w:ascii="Verdana" w:hAnsi="Verdana"/>
                <w:sz w:val="24"/>
                <w:szCs w:val="24"/>
              </w:rPr>
            </w:pPr>
            <w:r w:rsidRPr="00EA27CC">
              <w:rPr>
                <w:rFonts w:ascii="Verdana" w:hAnsi="Verdana"/>
                <w:sz w:val="24"/>
                <w:szCs w:val="24"/>
              </w:rPr>
              <w:t>Andrew Quarrell</w:t>
            </w:r>
          </w:p>
        </w:tc>
        <w:tc>
          <w:tcPr>
            <w:tcW w:w="7381" w:type="dxa"/>
            <w:gridSpan w:val="2"/>
            <w:shd w:val="clear" w:color="auto" w:fill="auto"/>
          </w:tcPr>
          <w:p w14:paraId="529C258B" w14:textId="77777777" w:rsidR="00E46C81" w:rsidRPr="00EA27CC" w:rsidRDefault="00E46C81" w:rsidP="00E46C81">
            <w:pPr>
              <w:jc w:val="both"/>
              <w:rPr>
                <w:rFonts w:ascii="Verdana" w:hAnsi="Verdana"/>
                <w:sz w:val="24"/>
                <w:szCs w:val="24"/>
              </w:rPr>
            </w:pPr>
            <w:r w:rsidRPr="00EA27CC">
              <w:rPr>
                <w:rFonts w:ascii="Verdana" w:hAnsi="Verdana"/>
                <w:sz w:val="24"/>
                <w:szCs w:val="24"/>
              </w:rPr>
              <w:t>Powys Teaching Health Board (</w:t>
            </w:r>
            <w:proofErr w:type="spellStart"/>
            <w:r w:rsidRPr="00EA27CC">
              <w:rPr>
                <w:rFonts w:ascii="Verdana" w:hAnsi="Verdana"/>
                <w:sz w:val="24"/>
                <w:szCs w:val="24"/>
              </w:rPr>
              <w:t>PtHB</w:t>
            </w:r>
            <w:proofErr w:type="spellEnd"/>
            <w:r w:rsidRPr="00EA27CC">
              <w:rPr>
                <w:rFonts w:ascii="Verdana" w:hAnsi="Verdana"/>
                <w:sz w:val="24"/>
                <w:szCs w:val="24"/>
              </w:rPr>
              <w:t>)</w:t>
            </w:r>
          </w:p>
        </w:tc>
      </w:tr>
      <w:tr w:rsidR="00E46C81" w:rsidRPr="00EA27CC" w14:paraId="4A079877" w14:textId="77777777" w:rsidTr="00EA436F">
        <w:tc>
          <w:tcPr>
            <w:tcW w:w="3256" w:type="dxa"/>
            <w:shd w:val="clear" w:color="auto" w:fill="auto"/>
          </w:tcPr>
          <w:p w14:paraId="3433C201" w14:textId="77777777" w:rsidR="00E46C81" w:rsidRPr="00EA27CC" w:rsidRDefault="00E46C81" w:rsidP="00E46C81">
            <w:pPr>
              <w:jc w:val="both"/>
              <w:rPr>
                <w:rFonts w:ascii="Verdana" w:hAnsi="Verdana"/>
                <w:sz w:val="24"/>
                <w:szCs w:val="24"/>
              </w:rPr>
            </w:pPr>
            <w:r w:rsidRPr="00EA27CC">
              <w:rPr>
                <w:rFonts w:ascii="Verdana" w:hAnsi="Verdana"/>
                <w:sz w:val="24"/>
                <w:szCs w:val="24"/>
              </w:rPr>
              <w:t>Joanne Jones</w:t>
            </w:r>
          </w:p>
        </w:tc>
        <w:tc>
          <w:tcPr>
            <w:tcW w:w="7381" w:type="dxa"/>
            <w:gridSpan w:val="2"/>
            <w:shd w:val="clear" w:color="auto" w:fill="auto"/>
          </w:tcPr>
          <w:p w14:paraId="40A661ED" w14:textId="77777777" w:rsidR="00E46C81" w:rsidRPr="00EA27CC" w:rsidRDefault="00E46C81" w:rsidP="00E46C81">
            <w:pPr>
              <w:jc w:val="both"/>
              <w:rPr>
                <w:rFonts w:ascii="Verdana" w:hAnsi="Verdana"/>
                <w:sz w:val="24"/>
                <w:szCs w:val="24"/>
              </w:rPr>
            </w:pPr>
            <w:r w:rsidRPr="00EA27CC">
              <w:rPr>
                <w:rFonts w:ascii="Verdana" w:hAnsi="Verdana"/>
                <w:sz w:val="24"/>
                <w:szCs w:val="24"/>
              </w:rPr>
              <w:t>Swansea Bay University Health Board (SBUHB)</w:t>
            </w:r>
          </w:p>
        </w:tc>
      </w:tr>
      <w:tr w:rsidR="00E46C81" w:rsidRPr="00EA27CC" w14:paraId="40586B99" w14:textId="77777777" w:rsidTr="00EA436F">
        <w:tc>
          <w:tcPr>
            <w:tcW w:w="3256" w:type="dxa"/>
            <w:shd w:val="clear" w:color="auto" w:fill="auto"/>
          </w:tcPr>
          <w:p w14:paraId="2070DF21" w14:textId="77777777" w:rsidR="00E46C81" w:rsidRPr="00EA27CC" w:rsidRDefault="00E46C81" w:rsidP="00E46C81">
            <w:pPr>
              <w:jc w:val="both"/>
              <w:rPr>
                <w:rFonts w:ascii="Verdana" w:hAnsi="Verdana"/>
                <w:sz w:val="24"/>
                <w:szCs w:val="24"/>
              </w:rPr>
            </w:pPr>
            <w:r w:rsidRPr="00EA27CC">
              <w:rPr>
                <w:rFonts w:ascii="Verdana" w:hAnsi="Verdana"/>
                <w:sz w:val="24"/>
                <w:szCs w:val="24"/>
              </w:rPr>
              <w:t>Jeff O Sullivan</w:t>
            </w:r>
          </w:p>
        </w:tc>
        <w:tc>
          <w:tcPr>
            <w:tcW w:w="7381" w:type="dxa"/>
            <w:gridSpan w:val="2"/>
            <w:shd w:val="clear" w:color="auto" w:fill="auto"/>
          </w:tcPr>
          <w:p w14:paraId="252CBCEC" w14:textId="77777777" w:rsidR="00E46C81" w:rsidRPr="00EA27CC" w:rsidRDefault="00E46C81" w:rsidP="00E46C81">
            <w:pPr>
              <w:jc w:val="both"/>
              <w:rPr>
                <w:rFonts w:ascii="Verdana" w:hAnsi="Verdana"/>
                <w:sz w:val="24"/>
                <w:szCs w:val="24"/>
              </w:rPr>
            </w:pPr>
            <w:r w:rsidRPr="00EA27CC">
              <w:rPr>
                <w:rFonts w:ascii="Verdana" w:hAnsi="Verdana"/>
                <w:sz w:val="24"/>
                <w:szCs w:val="24"/>
              </w:rPr>
              <w:t>Velindre NHS Trust</w:t>
            </w:r>
          </w:p>
        </w:tc>
      </w:tr>
      <w:tr w:rsidR="00987132" w:rsidRPr="00EA27CC" w14:paraId="75776495" w14:textId="77777777" w:rsidTr="00EA436F">
        <w:tc>
          <w:tcPr>
            <w:tcW w:w="3256" w:type="dxa"/>
            <w:shd w:val="clear" w:color="auto" w:fill="auto"/>
          </w:tcPr>
          <w:p w14:paraId="1B249976" w14:textId="77777777" w:rsidR="00987132" w:rsidRPr="00EA27CC" w:rsidRDefault="00987132" w:rsidP="00E46C81">
            <w:pPr>
              <w:jc w:val="both"/>
              <w:rPr>
                <w:rFonts w:ascii="Verdana" w:hAnsi="Verdana"/>
                <w:sz w:val="24"/>
                <w:szCs w:val="24"/>
              </w:rPr>
            </w:pPr>
            <w:r w:rsidRPr="00EA27CC">
              <w:rPr>
                <w:rFonts w:ascii="Verdana" w:hAnsi="Verdana"/>
                <w:sz w:val="24"/>
                <w:szCs w:val="24"/>
              </w:rPr>
              <w:t>Mark Harris</w:t>
            </w:r>
          </w:p>
        </w:tc>
        <w:tc>
          <w:tcPr>
            <w:tcW w:w="7381" w:type="dxa"/>
            <w:gridSpan w:val="2"/>
            <w:shd w:val="clear" w:color="auto" w:fill="auto"/>
          </w:tcPr>
          <w:p w14:paraId="66200547" w14:textId="77777777" w:rsidR="00987132" w:rsidRPr="00EA27CC" w:rsidRDefault="00EA436F" w:rsidP="00E46C81">
            <w:pPr>
              <w:jc w:val="both"/>
              <w:rPr>
                <w:rFonts w:ascii="Verdana" w:hAnsi="Verdana"/>
                <w:sz w:val="24"/>
                <w:szCs w:val="24"/>
              </w:rPr>
            </w:pPr>
            <w:r w:rsidRPr="00EA27CC">
              <w:rPr>
                <w:rFonts w:ascii="Verdana" w:hAnsi="Verdana"/>
                <w:sz w:val="24"/>
                <w:szCs w:val="24"/>
              </w:rPr>
              <w:t>Welsh Ambulance Services NHS Trust (WAST)</w:t>
            </w:r>
          </w:p>
        </w:tc>
      </w:tr>
      <w:tr w:rsidR="00987132" w:rsidRPr="00EA27CC" w14:paraId="04D1000D" w14:textId="77777777" w:rsidTr="00EA436F">
        <w:tc>
          <w:tcPr>
            <w:tcW w:w="3256" w:type="dxa"/>
            <w:shd w:val="clear" w:color="auto" w:fill="auto"/>
          </w:tcPr>
          <w:p w14:paraId="005AA8A3" w14:textId="77777777" w:rsidR="00987132" w:rsidRPr="00EA27CC" w:rsidRDefault="00987132" w:rsidP="00E46C81">
            <w:pPr>
              <w:jc w:val="both"/>
              <w:rPr>
                <w:rFonts w:ascii="Verdana" w:hAnsi="Verdana"/>
                <w:sz w:val="24"/>
                <w:szCs w:val="24"/>
              </w:rPr>
            </w:pPr>
            <w:r w:rsidRPr="00EA27CC">
              <w:rPr>
                <w:rFonts w:ascii="Verdana" w:hAnsi="Verdana"/>
                <w:sz w:val="24"/>
                <w:szCs w:val="24"/>
              </w:rPr>
              <w:t>James Haley</w:t>
            </w:r>
          </w:p>
        </w:tc>
        <w:tc>
          <w:tcPr>
            <w:tcW w:w="7381" w:type="dxa"/>
            <w:gridSpan w:val="2"/>
            <w:shd w:val="clear" w:color="auto" w:fill="auto"/>
          </w:tcPr>
          <w:p w14:paraId="3104161C" w14:textId="77777777" w:rsidR="00987132" w:rsidRPr="00EA27CC" w:rsidRDefault="00EA436F" w:rsidP="00E46C81">
            <w:pPr>
              <w:jc w:val="both"/>
              <w:rPr>
                <w:rFonts w:ascii="Verdana" w:hAnsi="Verdana"/>
                <w:sz w:val="24"/>
                <w:szCs w:val="24"/>
              </w:rPr>
            </w:pPr>
            <w:r w:rsidRPr="00EA27CC">
              <w:rPr>
                <w:rFonts w:ascii="Verdana" w:hAnsi="Verdana"/>
                <w:sz w:val="24"/>
                <w:szCs w:val="24"/>
              </w:rPr>
              <w:t>Welsh Ambulance Services NHS Trust (WAST)</w:t>
            </w:r>
          </w:p>
        </w:tc>
      </w:tr>
      <w:tr w:rsidR="00E46C81" w:rsidRPr="00EA27CC" w14:paraId="20B785B3" w14:textId="77777777" w:rsidTr="00EA436F">
        <w:tc>
          <w:tcPr>
            <w:tcW w:w="3256" w:type="dxa"/>
            <w:shd w:val="clear" w:color="auto" w:fill="auto"/>
          </w:tcPr>
          <w:p w14:paraId="60FBA659" w14:textId="77777777" w:rsidR="00E46C81" w:rsidRPr="00EA27CC" w:rsidRDefault="00E46C81" w:rsidP="00E46C81">
            <w:pPr>
              <w:jc w:val="both"/>
              <w:rPr>
                <w:rFonts w:ascii="Verdana" w:hAnsi="Verdana"/>
                <w:sz w:val="24"/>
                <w:szCs w:val="24"/>
              </w:rPr>
            </w:pPr>
            <w:r w:rsidRPr="00EA27CC">
              <w:rPr>
                <w:rFonts w:ascii="Verdana" w:hAnsi="Verdana"/>
                <w:sz w:val="24"/>
                <w:szCs w:val="24"/>
              </w:rPr>
              <w:t>Sarah Jones</w:t>
            </w:r>
          </w:p>
        </w:tc>
        <w:tc>
          <w:tcPr>
            <w:tcW w:w="7381" w:type="dxa"/>
            <w:gridSpan w:val="2"/>
            <w:shd w:val="clear" w:color="auto" w:fill="auto"/>
          </w:tcPr>
          <w:p w14:paraId="312983F1" w14:textId="77777777" w:rsidR="00E46C81" w:rsidRPr="00EA27CC" w:rsidRDefault="00E46C81" w:rsidP="00E46C81">
            <w:pPr>
              <w:jc w:val="both"/>
              <w:rPr>
                <w:rFonts w:ascii="Verdana" w:hAnsi="Verdana"/>
                <w:sz w:val="24"/>
                <w:szCs w:val="24"/>
              </w:rPr>
            </w:pPr>
            <w:r w:rsidRPr="00EA27CC">
              <w:rPr>
                <w:rFonts w:ascii="Verdana" w:hAnsi="Verdana"/>
                <w:sz w:val="24"/>
                <w:szCs w:val="24"/>
              </w:rPr>
              <w:t>Welsh Government</w:t>
            </w:r>
          </w:p>
        </w:tc>
      </w:tr>
      <w:tr w:rsidR="00674FCA" w:rsidRPr="00EA27CC" w14:paraId="6ED8CC08" w14:textId="77777777" w:rsidTr="00EA436F">
        <w:tc>
          <w:tcPr>
            <w:tcW w:w="3256" w:type="dxa"/>
            <w:shd w:val="clear" w:color="auto" w:fill="auto"/>
          </w:tcPr>
          <w:p w14:paraId="3B90F301" w14:textId="77777777" w:rsidR="00674FCA" w:rsidRPr="00EA27CC" w:rsidRDefault="00674FCA" w:rsidP="00E46C81">
            <w:pPr>
              <w:jc w:val="both"/>
              <w:rPr>
                <w:rFonts w:ascii="Verdana" w:hAnsi="Verdana"/>
                <w:sz w:val="24"/>
                <w:szCs w:val="24"/>
              </w:rPr>
            </w:pPr>
            <w:r w:rsidRPr="00EA27CC">
              <w:rPr>
                <w:rFonts w:ascii="Verdana" w:hAnsi="Verdana"/>
                <w:sz w:val="24"/>
                <w:szCs w:val="24"/>
              </w:rPr>
              <w:t>Colin McMillan</w:t>
            </w:r>
          </w:p>
        </w:tc>
        <w:tc>
          <w:tcPr>
            <w:tcW w:w="7381" w:type="dxa"/>
            <w:gridSpan w:val="2"/>
            <w:shd w:val="clear" w:color="auto" w:fill="auto"/>
          </w:tcPr>
          <w:p w14:paraId="42C73213" w14:textId="77777777" w:rsidR="00674FCA" w:rsidRPr="00EA27CC" w:rsidRDefault="00674FCA" w:rsidP="00E46C81">
            <w:pPr>
              <w:jc w:val="both"/>
              <w:rPr>
                <w:rFonts w:ascii="Verdana" w:hAnsi="Verdana"/>
                <w:sz w:val="24"/>
                <w:szCs w:val="24"/>
              </w:rPr>
            </w:pPr>
            <w:r w:rsidRPr="00EA27CC">
              <w:rPr>
                <w:rFonts w:ascii="Verdana" w:hAnsi="Verdana"/>
                <w:sz w:val="24"/>
                <w:szCs w:val="24"/>
              </w:rPr>
              <w:t>Cardiff and Vale University Health Board</w:t>
            </w:r>
          </w:p>
        </w:tc>
      </w:tr>
      <w:tr w:rsidR="00674FCA" w:rsidRPr="00EA27CC" w14:paraId="6600FDF6" w14:textId="77777777" w:rsidTr="00EA436F">
        <w:tc>
          <w:tcPr>
            <w:tcW w:w="3256" w:type="dxa"/>
            <w:shd w:val="clear" w:color="auto" w:fill="auto"/>
          </w:tcPr>
          <w:p w14:paraId="0E18338A" w14:textId="77777777" w:rsidR="00674FCA" w:rsidRPr="00EA27CC" w:rsidRDefault="00674FCA" w:rsidP="00E46C81">
            <w:pPr>
              <w:jc w:val="both"/>
              <w:rPr>
                <w:rFonts w:ascii="Verdana" w:hAnsi="Verdana"/>
                <w:sz w:val="24"/>
                <w:szCs w:val="24"/>
              </w:rPr>
            </w:pPr>
            <w:r w:rsidRPr="00EA27CC">
              <w:rPr>
                <w:rFonts w:ascii="Verdana" w:hAnsi="Verdana"/>
                <w:sz w:val="24"/>
                <w:szCs w:val="24"/>
              </w:rPr>
              <w:t xml:space="preserve">Susan Evans </w:t>
            </w:r>
          </w:p>
        </w:tc>
        <w:tc>
          <w:tcPr>
            <w:tcW w:w="7381" w:type="dxa"/>
            <w:gridSpan w:val="2"/>
            <w:shd w:val="clear" w:color="auto" w:fill="auto"/>
          </w:tcPr>
          <w:p w14:paraId="517DE683" w14:textId="77777777" w:rsidR="00674FCA" w:rsidRPr="00EA27CC" w:rsidRDefault="00674FCA" w:rsidP="00E46C81">
            <w:pPr>
              <w:jc w:val="both"/>
              <w:rPr>
                <w:rFonts w:ascii="Verdana" w:hAnsi="Verdana"/>
                <w:sz w:val="24"/>
                <w:szCs w:val="24"/>
              </w:rPr>
            </w:pPr>
            <w:r w:rsidRPr="00EA27CC">
              <w:rPr>
                <w:rFonts w:ascii="Verdana" w:hAnsi="Verdana"/>
                <w:sz w:val="24"/>
                <w:szCs w:val="24"/>
              </w:rPr>
              <w:t>Emergency Ambulance Services Committee Team</w:t>
            </w:r>
          </w:p>
        </w:tc>
      </w:tr>
      <w:tr w:rsidR="00674FCA" w:rsidRPr="00EA27CC" w14:paraId="189E6BBA" w14:textId="77777777" w:rsidTr="00EA436F">
        <w:tc>
          <w:tcPr>
            <w:tcW w:w="3256" w:type="dxa"/>
            <w:shd w:val="clear" w:color="auto" w:fill="auto"/>
          </w:tcPr>
          <w:p w14:paraId="4F1BC66B" w14:textId="77777777" w:rsidR="00674FCA" w:rsidRPr="00EA27CC" w:rsidRDefault="00674FCA" w:rsidP="00E46C81">
            <w:pPr>
              <w:jc w:val="both"/>
              <w:rPr>
                <w:rFonts w:ascii="Verdana" w:hAnsi="Verdana"/>
                <w:sz w:val="24"/>
                <w:szCs w:val="24"/>
              </w:rPr>
            </w:pPr>
            <w:r w:rsidRPr="00EA27CC">
              <w:rPr>
                <w:rFonts w:ascii="Verdana" w:hAnsi="Verdana"/>
                <w:sz w:val="24"/>
                <w:szCs w:val="24"/>
              </w:rPr>
              <w:t xml:space="preserve">Karl Hughes </w:t>
            </w:r>
          </w:p>
        </w:tc>
        <w:tc>
          <w:tcPr>
            <w:tcW w:w="7381" w:type="dxa"/>
            <w:gridSpan w:val="2"/>
            <w:shd w:val="clear" w:color="auto" w:fill="auto"/>
          </w:tcPr>
          <w:p w14:paraId="7797E0F7" w14:textId="77777777" w:rsidR="00674FCA" w:rsidRPr="00EA27CC" w:rsidRDefault="00674FCA" w:rsidP="00E46C81">
            <w:pPr>
              <w:jc w:val="both"/>
              <w:rPr>
                <w:rFonts w:ascii="Verdana" w:hAnsi="Verdana"/>
                <w:sz w:val="24"/>
                <w:szCs w:val="24"/>
              </w:rPr>
            </w:pPr>
            <w:r w:rsidRPr="00EA27CC">
              <w:rPr>
                <w:rFonts w:ascii="Verdana" w:hAnsi="Verdana"/>
                <w:sz w:val="24"/>
                <w:szCs w:val="24"/>
              </w:rPr>
              <w:t>Welsh Ambulance Services NHS Trust (WAST)</w:t>
            </w:r>
          </w:p>
        </w:tc>
      </w:tr>
      <w:tr w:rsidR="00674FCA" w:rsidRPr="00EA27CC" w14:paraId="669BE63F" w14:textId="77777777" w:rsidTr="00EA436F">
        <w:tc>
          <w:tcPr>
            <w:tcW w:w="3256" w:type="dxa"/>
            <w:shd w:val="clear" w:color="auto" w:fill="auto"/>
          </w:tcPr>
          <w:p w14:paraId="10978C20" w14:textId="77777777" w:rsidR="00674FCA" w:rsidRPr="00EA27CC" w:rsidRDefault="00674FCA" w:rsidP="00E46C81">
            <w:pPr>
              <w:jc w:val="both"/>
              <w:rPr>
                <w:rFonts w:ascii="Verdana" w:hAnsi="Verdana"/>
                <w:sz w:val="24"/>
                <w:szCs w:val="24"/>
              </w:rPr>
            </w:pPr>
            <w:r w:rsidRPr="00EA27CC">
              <w:rPr>
                <w:rFonts w:ascii="Verdana" w:hAnsi="Verdana"/>
                <w:sz w:val="24"/>
                <w:szCs w:val="24"/>
              </w:rPr>
              <w:t xml:space="preserve">Mark Thomas </w:t>
            </w:r>
          </w:p>
        </w:tc>
        <w:tc>
          <w:tcPr>
            <w:tcW w:w="7381" w:type="dxa"/>
            <w:gridSpan w:val="2"/>
            <w:shd w:val="clear" w:color="auto" w:fill="auto"/>
          </w:tcPr>
          <w:p w14:paraId="20E75B07" w14:textId="77777777" w:rsidR="00674FCA" w:rsidRPr="00EA27CC" w:rsidRDefault="00674FCA" w:rsidP="00E46C81">
            <w:pPr>
              <w:jc w:val="both"/>
              <w:rPr>
                <w:rFonts w:ascii="Verdana" w:hAnsi="Verdana"/>
                <w:sz w:val="24"/>
                <w:szCs w:val="24"/>
              </w:rPr>
            </w:pPr>
            <w:r w:rsidRPr="00EA27CC">
              <w:rPr>
                <w:rFonts w:ascii="Verdana" w:hAnsi="Verdana"/>
                <w:sz w:val="24"/>
                <w:szCs w:val="24"/>
              </w:rPr>
              <w:t>Welsh Ambulance Services NHS Trust (WAST)</w:t>
            </w:r>
          </w:p>
        </w:tc>
      </w:tr>
      <w:tr w:rsidR="00674FCA" w:rsidRPr="00EA27CC" w14:paraId="6C7C4D8E" w14:textId="77777777" w:rsidTr="00EA436F">
        <w:tc>
          <w:tcPr>
            <w:tcW w:w="3256" w:type="dxa"/>
            <w:shd w:val="clear" w:color="auto" w:fill="auto"/>
          </w:tcPr>
          <w:p w14:paraId="05DCDC67" w14:textId="77777777" w:rsidR="00674FCA" w:rsidRPr="00EA27CC" w:rsidRDefault="00674FCA" w:rsidP="00E46C81">
            <w:pPr>
              <w:jc w:val="both"/>
              <w:rPr>
                <w:rFonts w:ascii="Verdana" w:hAnsi="Verdana"/>
                <w:sz w:val="24"/>
                <w:szCs w:val="24"/>
              </w:rPr>
            </w:pPr>
            <w:r w:rsidRPr="00EA27CC">
              <w:rPr>
                <w:rFonts w:ascii="Verdana" w:hAnsi="Verdana"/>
                <w:sz w:val="24"/>
                <w:szCs w:val="24"/>
              </w:rPr>
              <w:t xml:space="preserve">Jason James </w:t>
            </w:r>
          </w:p>
        </w:tc>
        <w:tc>
          <w:tcPr>
            <w:tcW w:w="7381" w:type="dxa"/>
            <w:gridSpan w:val="2"/>
            <w:shd w:val="clear" w:color="auto" w:fill="auto"/>
          </w:tcPr>
          <w:p w14:paraId="050002E9" w14:textId="77777777" w:rsidR="00674FCA" w:rsidRPr="00EA27CC" w:rsidRDefault="00674FCA" w:rsidP="00E46C81">
            <w:pPr>
              <w:jc w:val="both"/>
              <w:rPr>
                <w:rFonts w:ascii="Verdana" w:hAnsi="Verdana"/>
                <w:sz w:val="24"/>
                <w:szCs w:val="24"/>
              </w:rPr>
            </w:pPr>
            <w:r w:rsidRPr="00EA27CC">
              <w:rPr>
                <w:rFonts w:ascii="Verdana" w:hAnsi="Verdana"/>
                <w:sz w:val="24"/>
                <w:szCs w:val="24"/>
              </w:rPr>
              <w:t>Hywel Dda University Health Board (HDUHB)</w:t>
            </w:r>
          </w:p>
        </w:tc>
      </w:tr>
      <w:tr w:rsidR="00E46C81" w:rsidRPr="00EA27CC" w14:paraId="6DDD4DB4" w14:textId="77777777" w:rsidTr="00245632">
        <w:tc>
          <w:tcPr>
            <w:tcW w:w="10637" w:type="dxa"/>
            <w:gridSpan w:val="3"/>
            <w:shd w:val="clear" w:color="auto" w:fill="9CC2E5" w:themeFill="accent1" w:themeFillTint="99"/>
          </w:tcPr>
          <w:p w14:paraId="77B8212A" w14:textId="77777777" w:rsidR="00E46C81" w:rsidRPr="00EA27CC" w:rsidRDefault="00E46C81" w:rsidP="00E46C81">
            <w:pPr>
              <w:jc w:val="both"/>
              <w:rPr>
                <w:rFonts w:ascii="Verdana" w:hAnsi="Verdana"/>
                <w:sz w:val="24"/>
                <w:szCs w:val="24"/>
              </w:rPr>
            </w:pPr>
            <w:r w:rsidRPr="00EA27CC">
              <w:rPr>
                <w:rFonts w:ascii="Verdana" w:hAnsi="Verdana"/>
                <w:b/>
                <w:sz w:val="24"/>
                <w:szCs w:val="24"/>
              </w:rPr>
              <w:t>Apologies</w:t>
            </w:r>
          </w:p>
        </w:tc>
      </w:tr>
      <w:tr w:rsidR="00E46C81" w:rsidRPr="00EA27CC" w14:paraId="75718EF4" w14:textId="77777777" w:rsidTr="00C557AA">
        <w:trPr>
          <w:trHeight w:val="70"/>
        </w:trPr>
        <w:tc>
          <w:tcPr>
            <w:tcW w:w="3256" w:type="dxa"/>
            <w:shd w:val="clear" w:color="auto" w:fill="auto"/>
          </w:tcPr>
          <w:p w14:paraId="5DFADF8F" w14:textId="77777777" w:rsidR="00E46C81" w:rsidRPr="00EA27CC" w:rsidRDefault="00E46C81" w:rsidP="00E46C81">
            <w:pPr>
              <w:jc w:val="both"/>
              <w:rPr>
                <w:rFonts w:ascii="Verdana" w:hAnsi="Verdana"/>
                <w:sz w:val="24"/>
                <w:szCs w:val="24"/>
              </w:rPr>
            </w:pPr>
            <w:r w:rsidRPr="00EA27CC">
              <w:rPr>
                <w:rFonts w:ascii="Verdana" w:hAnsi="Verdana"/>
                <w:sz w:val="24"/>
                <w:szCs w:val="24"/>
              </w:rPr>
              <w:t>Stephen Harrhy</w:t>
            </w:r>
          </w:p>
        </w:tc>
        <w:tc>
          <w:tcPr>
            <w:tcW w:w="3764" w:type="dxa"/>
            <w:shd w:val="clear" w:color="auto" w:fill="auto"/>
          </w:tcPr>
          <w:p w14:paraId="7C5F63D0" w14:textId="77777777" w:rsidR="00E46C81" w:rsidRPr="00EA27CC" w:rsidRDefault="00C557AA" w:rsidP="00E46C81">
            <w:pPr>
              <w:jc w:val="both"/>
              <w:rPr>
                <w:rFonts w:ascii="Verdana" w:hAnsi="Verdana"/>
                <w:sz w:val="24"/>
                <w:szCs w:val="24"/>
              </w:rPr>
            </w:pPr>
            <w:r w:rsidRPr="00EA27CC">
              <w:rPr>
                <w:rFonts w:ascii="Verdana" w:hAnsi="Verdana"/>
                <w:sz w:val="24"/>
                <w:szCs w:val="24"/>
              </w:rPr>
              <w:t>Matthew Edwards</w:t>
            </w:r>
          </w:p>
        </w:tc>
        <w:tc>
          <w:tcPr>
            <w:tcW w:w="3617" w:type="dxa"/>
            <w:shd w:val="clear" w:color="auto" w:fill="auto"/>
          </w:tcPr>
          <w:p w14:paraId="72850DDB" w14:textId="77777777" w:rsidR="00E46C81" w:rsidRPr="00EA27CC" w:rsidRDefault="00C557AA" w:rsidP="00E46C81">
            <w:pPr>
              <w:jc w:val="both"/>
              <w:rPr>
                <w:rFonts w:ascii="Verdana" w:hAnsi="Verdana"/>
                <w:sz w:val="24"/>
                <w:szCs w:val="24"/>
              </w:rPr>
            </w:pPr>
            <w:r w:rsidRPr="00EA27CC">
              <w:rPr>
                <w:rFonts w:ascii="Verdana" w:hAnsi="Verdana"/>
                <w:sz w:val="24"/>
                <w:szCs w:val="24"/>
              </w:rPr>
              <w:t>Ricky Thomas</w:t>
            </w:r>
          </w:p>
        </w:tc>
      </w:tr>
      <w:tr w:rsidR="00E46C81" w:rsidRPr="00EA27CC" w14:paraId="177CE3A8" w14:textId="77777777" w:rsidTr="00C557AA">
        <w:trPr>
          <w:trHeight w:val="70"/>
        </w:trPr>
        <w:tc>
          <w:tcPr>
            <w:tcW w:w="3256" w:type="dxa"/>
            <w:shd w:val="clear" w:color="auto" w:fill="auto"/>
          </w:tcPr>
          <w:p w14:paraId="20862559" w14:textId="77777777" w:rsidR="00E46C81" w:rsidRPr="00EA27CC" w:rsidRDefault="001E23CF" w:rsidP="00E46C81">
            <w:pPr>
              <w:jc w:val="both"/>
              <w:rPr>
                <w:rFonts w:ascii="Verdana" w:hAnsi="Verdana"/>
                <w:sz w:val="24"/>
                <w:szCs w:val="24"/>
              </w:rPr>
            </w:pPr>
            <w:r w:rsidRPr="00EA27CC">
              <w:rPr>
                <w:rFonts w:ascii="Verdana" w:hAnsi="Verdana"/>
                <w:sz w:val="24"/>
                <w:szCs w:val="24"/>
              </w:rPr>
              <w:t xml:space="preserve">Phill Taylor </w:t>
            </w:r>
          </w:p>
        </w:tc>
        <w:tc>
          <w:tcPr>
            <w:tcW w:w="3764" w:type="dxa"/>
            <w:shd w:val="clear" w:color="auto" w:fill="auto"/>
          </w:tcPr>
          <w:p w14:paraId="555380CD" w14:textId="77777777" w:rsidR="00E46C81" w:rsidRPr="00EA27CC" w:rsidRDefault="0070182D" w:rsidP="00E46C81">
            <w:pPr>
              <w:jc w:val="both"/>
              <w:rPr>
                <w:rFonts w:ascii="Verdana" w:hAnsi="Verdana"/>
                <w:sz w:val="24"/>
                <w:szCs w:val="24"/>
              </w:rPr>
            </w:pPr>
            <w:r w:rsidRPr="00EA27CC">
              <w:rPr>
                <w:rFonts w:ascii="Verdana" w:hAnsi="Verdana"/>
                <w:sz w:val="24"/>
                <w:szCs w:val="24"/>
              </w:rPr>
              <w:t xml:space="preserve">Gwenan Roberts </w:t>
            </w:r>
          </w:p>
        </w:tc>
        <w:tc>
          <w:tcPr>
            <w:tcW w:w="3617" w:type="dxa"/>
            <w:shd w:val="clear" w:color="auto" w:fill="auto"/>
          </w:tcPr>
          <w:p w14:paraId="7F811E85" w14:textId="77777777" w:rsidR="00E46C81" w:rsidRPr="00EA27CC" w:rsidRDefault="001E23CF" w:rsidP="00E46C81">
            <w:pPr>
              <w:jc w:val="both"/>
              <w:rPr>
                <w:rFonts w:ascii="Verdana" w:hAnsi="Verdana"/>
                <w:sz w:val="24"/>
                <w:szCs w:val="24"/>
              </w:rPr>
            </w:pPr>
            <w:r w:rsidRPr="00EA27CC">
              <w:rPr>
                <w:rFonts w:ascii="Verdana" w:hAnsi="Verdana"/>
                <w:sz w:val="24"/>
                <w:szCs w:val="24"/>
              </w:rPr>
              <w:t xml:space="preserve">Sian Ashford </w:t>
            </w:r>
          </w:p>
        </w:tc>
      </w:tr>
    </w:tbl>
    <w:p w14:paraId="2D3669F1" w14:textId="77777777" w:rsidR="003E3DE6" w:rsidRPr="00EA27CC" w:rsidRDefault="003E3DE6" w:rsidP="002941E8">
      <w:pPr>
        <w:spacing w:after="0" w:line="240" w:lineRule="auto"/>
        <w:jc w:val="both"/>
        <w:rPr>
          <w:rFonts w:ascii="Verdana" w:hAnsi="Verdana"/>
          <w:sz w:val="24"/>
          <w:szCs w:val="24"/>
        </w:rPr>
      </w:pPr>
    </w:p>
    <w:p w14:paraId="1B8B0816" w14:textId="77777777" w:rsidR="00346158" w:rsidRPr="00EA27CC" w:rsidRDefault="00346158" w:rsidP="002941E8">
      <w:pPr>
        <w:spacing w:after="0" w:line="240" w:lineRule="auto"/>
        <w:jc w:val="both"/>
        <w:rPr>
          <w:rFonts w:ascii="Verdana" w:hAnsi="Verdana"/>
          <w:sz w:val="24"/>
          <w:szCs w:val="24"/>
        </w:rPr>
      </w:pPr>
    </w:p>
    <w:tbl>
      <w:tblPr>
        <w:tblStyle w:val="TableGrid"/>
        <w:tblW w:w="10993" w:type="dxa"/>
        <w:tblInd w:w="-998" w:type="dxa"/>
        <w:tblLook w:val="04A0" w:firstRow="1" w:lastRow="0" w:firstColumn="1" w:lastColumn="0" w:noHBand="0" w:noVBand="1"/>
      </w:tblPr>
      <w:tblGrid>
        <w:gridCol w:w="870"/>
        <w:gridCol w:w="8482"/>
        <w:gridCol w:w="1641"/>
      </w:tblGrid>
      <w:tr w:rsidR="0007294E" w:rsidRPr="00EA27CC" w14:paraId="2F8EBB58" w14:textId="77777777" w:rsidTr="00FA08A1">
        <w:trPr>
          <w:tblHeader/>
        </w:trPr>
        <w:tc>
          <w:tcPr>
            <w:tcW w:w="870" w:type="dxa"/>
            <w:tcBorders>
              <w:top w:val="single" w:sz="4" w:space="0" w:color="auto"/>
              <w:left w:val="single" w:sz="4" w:space="0" w:color="auto"/>
              <w:bottom w:val="single" w:sz="4" w:space="0" w:color="auto"/>
              <w:right w:val="nil"/>
            </w:tcBorders>
            <w:shd w:val="clear" w:color="auto" w:fill="9CC2E5" w:themeFill="accent1" w:themeFillTint="99"/>
          </w:tcPr>
          <w:p w14:paraId="3FC1FD0C" w14:textId="77777777" w:rsidR="0007294E" w:rsidRPr="00EA27CC" w:rsidRDefault="0007294E" w:rsidP="002E344E">
            <w:pPr>
              <w:jc w:val="both"/>
              <w:rPr>
                <w:rFonts w:ascii="Verdana" w:hAnsi="Verdana" w:cstheme="minorHAnsi"/>
                <w:sz w:val="24"/>
                <w:szCs w:val="24"/>
              </w:rPr>
            </w:pPr>
            <w:r w:rsidRPr="00EA27CC">
              <w:rPr>
                <w:rFonts w:ascii="Verdana" w:hAnsi="Verdana" w:cstheme="minorHAnsi"/>
                <w:b/>
                <w:sz w:val="24"/>
                <w:szCs w:val="24"/>
              </w:rPr>
              <w:t>Item</w:t>
            </w:r>
          </w:p>
        </w:tc>
        <w:tc>
          <w:tcPr>
            <w:tcW w:w="8482" w:type="dxa"/>
            <w:tcBorders>
              <w:top w:val="single" w:sz="4" w:space="0" w:color="auto"/>
              <w:left w:val="nil"/>
              <w:bottom w:val="single" w:sz="4" w:space="0" w:color="auto"/>
              <w:right w:val="nil"/>
            </w:tcBorders>
            <w:shd w:val="clear" w:color="auto" w:fill="9CC2E5" w:themeFill="accent1" w:themeFillTint="99"/>
          </w:tcPr>
          <w:p w14:paraId="10159306" w14:textId="77777777" w:rsidR="0007294E" w:rsidRPr="00EA27CC" w:rsidRDefault="0007294E" w:rsidP="002E344E">
            <w:pPr>
              <w:jc w:val="both"/>
              <w:rPr>
                <w:rFonts w:ascii="Verdana" w:hAnsi="Verdana" w:cstheme="minorHAnsi"/>
                <w:sz w:val="24"/>
                <w:szCs w:val="24"/>
              </w:rPr>
            </w:pPr>
          </w:p>
        </w:tc>
        <w:tc>
          <w:tcPr>
            <w:tcW w:w="1641" w:type="dxa"/>
            <w:tcBorders>
              <w:top w:val="single" w:sz="4" w:space="0" w:color="auto"/>
              <w:left w:val="nil"/>
              <w:bottom w:val="single" w:sz="4" w:space="0" w:color="auto"/>
              <w:right w:val="single" w:sz="4" w:space="0" w:color="auto"/>
            </w:tcBorders>
            <w:shd w:val="clear" w:color="auto" w:fill="9CC2E5" w:themeFill="accent1" w:themeFillTint="99"/>
          </w:tcPr>
          <w:p w14:paraId="26B6029B" w14:textId="77777777" w:rsidR="0007294E" w:rsidRPr="00EA27CC" w:rsidRDefault="0007294E" w:rsidP="002E344E">
            <w:pPr>
              <w:jc w:val="both"/>
              <w:rPr>
                <w:rFonts w:ascii="Verdana" w:hAnsi="Verdana" w:cstheme="minorHAnsi"/>
                <w:b/>
                <w:sz w:val="24"/>
                <w:szCs w:val="24"/>
              </w:rPr>
            </w:pPr>
            <w:r w:rsidRPr="00EA27CC">
              <w:rPr>
                <w:rFonts w:ascii="Verdana" w:hAnsi="Verdana" w:cstheme="minorHAnsi"/>
                <w:b/>
                <w:sz w:val="24"/>
                <w:szCs w:val="24"/>
              </w:rPr>
              <w:t>Actions</w:t>
            </w:r>
          </w:p>
        </w:tc>
      </w:tr>
      <w:tr w:rsidR="0007294E" w:rsidRPr="00EA27CC" w14:paraId="0D1BA5E2" w14:textId="77777777" w:rsidTr="00FA08A1">
        <w:tc>
          <w:tcPr>
            <w:tcW w:w="870" w:type="dxa"/>
            <w:tcBorders>
              <w:top w:val="single" w:sz="4" w:space="0" w:color="auto"/>
              <w:bottom w:val="single" w:sz="4" w:space="0" w:color="auto"/>
            </w:tcBorders>
          </w:tcPr>
          <w:p w14:paraId="11B5D9F1" w14:textId="77777777" w:rsidR="0007294E" w:rsidRPr="00EA27CC"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876A428" w14:textId="77777777" w:rsidR="0007294E" w:rsidRPr="00EA27CC" w:rsidRDefault="0007294E" w:rsidP="008840D2">
            <w:pPr>
              <w:jc w:val="both"/>
              <w:rPr>
                <w:rFonts w:ascii="Verdana" w:hAnsi="Verdana"/>
                <w:sz w:val="24"/>
                <w:szCs w:val="24"/>
              </w:rPr>
            </w:pPr>
            <w:r w:rsidRPr="00EA27CC">
              <w:rPr>
                <w:rFonts w:ascii="Verdana" w:hAnsi="Verdana" w:cstheme="minorHAnsi"/>
                <w:b/>
                <w:sz w:val="24"/>
                <w:szCs w:val="24"/>
              </w:rPr>
              <w:t>Welcom</w:t>
            </w:r>
            <w:r w:rsidR="00AE530E" w:rsidRPr="00EA27CC">
              <w:rPr>
                <w:rFonts w:ascii="Verdana" w:hAnsi="Verdana" w:cstheme="minorHAnsi"/>
                <w:b/>
                <w:sz w:val="24"/>
                <w:szCs w:val="24"/>
              </w:rPr>
              <w:t>e, Introductions, Apologies</w:t>
            </w:r>
          </w:p>
          <w:p w14:paraId="4A844F73" w14:textId="77777777" w:rsidR="00E46C81" w:rsidRPr="00EA27CC" w:rsidRDefault="00E46C81" w:rsidP="008840D2">
            <w:pPr>
              <w:jc w:val="both"/>
              <w:rPr>
                <w:rFonts w:ascii="Verdana" w:hAnsi="Verdana"/>
                <w:sz w:val="24"/>
                <w:szCs w:val="24"/>
              </w:rPr>
            </w:pPr>
          </w:p>
          <w:p w14:paraId="50E8BC1A" w14:textId="77777777" w:rsidR="008840D2" w:rsidRPr="00EA27CC" w:rsidRDefault="00A1598C" w:rsidP="008840D2">
            <w:pPr>
              <w:jc w:val="both"/>
              <w:rPr>
                <w:rFonts w:ascii="Verdana" w:hAnsi="Verdana"/>
                <w:sz w:val="24"/>
                <w:szCs w:val="24"/>
              </w:rPr>
            </w:pPr>
            <w:r w:rsidRPr="00EA27CC">
              <w:rPr>
                <w:rFonts w:ascii="Verdana" w:hAnsi="Verdana"/>
                <w:sz w:val="24"/>
                <w:szCs w:val="24"/>
              </w:rPr>
              <w:t>The Chair</w:t>
            </w:r>
            <w:r w:rsidR="0007294E" w:rsidRPr="00EA27CC">
              <w:rPr>
                <w:rFonts w:ascii="Verdana" w:hAnsi="Verdana"/>
                <w:sz w:val="24"/>
                <w:szCs w:val="24"/>
              </w:rPr>
              <w:t xml:space="preserve"> welcomed everyone to the meeting and thanked them for their time.</w:t>
            </w:r>
          </w:p>
          <w:p w14:paraId="0B851CAC" w14:textId="77777777" w:rsidR="00AE530E" w:rsidRPr="00EA27CC" w:rsidRDefault="00AE530E" w:rsidP="008840D2">
            <w:pPr>
              <w:jc w:val="both"/>
              <w:rPr>
                <w:rFonts w:ascii="Verdana" w:hAnsi="Verdana"/>
                <w:sz w:val="24"/>
                <w:szCs w:val="24"/>
              </w:rPr>
            </w:pPr>
          </w:p>
          <w:p w14:paraId="0CA9A331" w14:textId="0D2F690C" w:rsidR="00AE530E" w:rsidRPr="00EA27CC" w:rsidRDefault="00AE530E" w:rsidP="008840D2">
            <w:pPr>
              <w:jc w:val="both"/>
              <w:rPr>
                <w:rFonts w:ascii="Verdana" w:hAnsi="Verdana"/>
                <w:sz w:val="24"/>
                <w:szCs w:val="24"/>
              </w:rPr>
            </w:pPr>
            <w:r w:rsidRPr="00EA27CC">
              <w:rPr>
                <w:rFonts w:ascii="Verdana" w:hAnsi="Verdana"/>
                <w:sz w:val="24"/>
                <w:szCs w:val="24"/>
              </w:rPr>
              <w:t xml:space="preserve">It was agreed that apologies received by email would be added to the notes. </w:t>
            </w:r>
          </w:p>
          <w:p w14:paraId="62E644D3" w14:textId="77777777" w:rsidR="00775AAB" w:rsidRPr="00EA27CC" w:rsidRDefault="00775AAB" w:rsidP="00AE530E">
            <w:pPr>
              <w:jc w:val="both"/>
              <w:rPr>
                <w:rFonts w:ascii="Verdana" w:hAnsi="Verdana"/>
                <w:sz w:val="24"/>
                <w:szCs w:val="24"/>
              </w:rPr>
            </w:pPr>
          </w:p>
        </w:tc>
        <w:tc>
          <w:tcPr>
            <w:tcW w:w="1641" w:type="dxa"/>
            <w:tcBorders>
              <w:top w:val="single" w:sz="4" w:space="0" w:color="auto"/>
              <w:bottom w:val="single" w:sz="4" w:space="0" w:color="auto"/>
            </w:tcBorders>
          </w:tcPr>
          <w:p w14:paraId="36EB2B12" w14:textId="77777777" w:rsidR="0007294E" w:rsidRPr="00EA27CC" w:rsidRDefault="0007294E" w:rsidP="002E344E">
            <w:pPr>
              <w:jc w:val="both"/>
              <w:rPr>
                <w:rFonts w:ascii="Verdana" w:hAnsi="Verdana" w:cstheme="minorHAnsi"/>
                <w:sz w:val="24"/>
                <w:szCs w:val="24"/>
              </w:rPr>
            </w:pPr>
          </w:p>
          <w:p w14:paraId="76E011E6" w14:textId="77777777" w:rsidR="0007294E" w:rsidRPr="00EA27CC" w:rsidRDefault="0007294E" w:rsidP="002E344E">
            <w:pPr>
              <w:jc w:val="both"/>
              <w:rPr>
                <w:rFonts w:ascii="Verdana" w:hAnsi="Verdana" w:cstheme="minorHAnsi"/>
                <w:sz w:val="24"/>
                <w:szCs w:val="24"/>
              </w:rPr>
            </w:pPr>
          </w:p>
        </w:tc>
      </w:tr>
      <w:tr w:rsidR="00AE530E" w:rsidRPr="00EA27CC" w14:paraId="5162E036" w14:textId="77777777" w:rsidTr="00FA08A1">
        <w:tc>
          <w:tcPr>
            <w:tcW w:w="870" w:type="dxa"/>
            <w:tcBorders>
              <w:top w:val="single" w:sz="4" w:space="0" w:color="auto"/>
              <w:bottom w:val="single" w:sz="4" w:space="0" w:color="auto"/>
            </w:tcBorders>
          </w:tcPr>
          <w:p w14:paraId="78B7965B" w14:textId="77777777" w:rsidR="00AE530E" w:rsidRPr="00EA27CC" w:rsidRDefault="00AE530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610174C" w14:textId="77777777" w:rsidR="00AE530E" w:rsidRPr="00EA27CC" w:rsidRDefault="00AE530E" w:rsidP="008840D2">
            <w:pPr>
              <w:jc w:val="both"/>
              <w:rPr>
                <w:rFonts w:ascii="Verdana" w:hAnsi="Verdana" w:cstheme="minorHAnsi"/>
                <w:b/>
                <w:sz w:val="24"/>
                <w:szCs w:val="24"/>
              </w:rPr>
            </w:pPr>
            <w:r w:rsidRPr="00EA27CC">
              <w:rPr>
                <w:rFonts w:ascii="Verdana" w:hAnsi="Verdana" w:cstheme="minorHAnsi"/>
                <w:b/>
                <w:sz w:val="24"/>
                <w:szCs w:val="24"/>
              </w:rPr>
              <w:t>Declarations of Interest</w:t>
            </w:r>
          </w:p>
          <w:p w14:paraId="225A8A5D" w14:textId="77777777" w:rsidR="00AE530E" w:rsidRPr="00EA27CC" w:rsidRDefault="00AE530E" w:rsidP="00AE530E">
            <w:pPr>
              <w:jc w:val="both"/>
              <w:rPr>
                <w:rFonts w:ascii="Verdana" w:hAnsi="Verdana" w:cstheme="minorHAnsi"/>
                <w:sz w:val="24"/>
                <w:szCs w:val="24"/>
              </w:rPr>
            </w:pPr>
          </w:p>
          <w:p w14:paraId="067ADDC4" w14:textId="77777777" w:rsidR="00AE530E" w:rsidRPr="00EA27CC" w:rsidRDefault="00AE530E" w:rsidP="00AE530E">
            <w:pPr>
              <w:jc w:val="both"/>
              <w:rPr>
                <w:rFonts w:ascii="Verdana" w:hAnsi="Verdana" w:cstheme="minorHAnsi"/>
                <w:sz w:val="24"/>
                <w:szCs w:val="24"/>
              </w:rPr>
            </w:pPr>
            <w:r w:rsidRPr="00EA27CC">
              <w:rPr>
                <w:rFonts w:ascii="Verdana" w:hAnsi="Verdana" w:cstheme="minorHAnsi"/>
                <w:sz w:val="24"/>
                <w:szCs w:val="24"/>
              </w:rPr>
              <w:t xml:space="preserve">There were no additional declarations of interest. The Chair reminded members that new DOIs would be required for this year. These would be circulated shortly. </w:t>
            </w:r>
          </w:p>
          <w:p w14:paraId="329A62B9" w14:textId="77777777" w:rsidR="00AE530E" w:rsidRPr="00EA27CC" w:rsidRDefault="00AE530E" w:rsidP="008840D2">
            <w:pPr>
              <w:jc w:val="both"/>
              <w:rPr>
                <w:rFonts w:ascii="Verdana" w:hAnsi="Verdana" w:cstheme="minorHAnsi"/>
                <w:b/>
                <w:sz w:val="24"/>
                <w:szCs w:val="24"/>
              </w:rPr>
            </w:pPr>
          </w:p>
        </w:tc>
        <w:tc>
          <w:tcPr>
            <w:tcW w:w="1641" w:type="dxa"/>
            <w:tcBorders>
              <w:top w:val="single" w:sz="4" w:space="0" w:color="auto"/>
              <w:bottom w:val="single" w:sz="4" w:space="0" w:color="auto"/>
            </w:tcBorders>
          </w:tcPr>
          <w:p w14:paraId="67CA27B9" w14:textId="77777777" w:rsidR="00AE530E" w:rsidRPr="00EA27CC" w:rsidRDefault="00AE530E" w:rsidP="002E344E">
            <w:pPr>
              <w:jc w:val="both"/>
              <w:rPr>
                <w:rFonts w:ascii="Verdana" w:hAnsi="Verdana" w:cstheme="minorHAnsi"/>
                <w:sz w:val="24"/>
                <w:szCs w:val="24"/>
              </w:rPr>
            </w:pPr>
          </w:p>
        </w:tc>
      </w:tr>
      <w:tr w:rsidR="0007294E" w:rsidRPr="00EA27CC" w14:paraId="259B9455" w14:textId="77777777" w:rsidTr="008030A0">
        <w:tc>
          <w:tcPr>
            <w:tcW w:w="870" w:type="dxa"/>
            <w:tcBorders>
              <w:top w:val="single" w:sz="4" w:space="0" w:color="auto"/>
              <w:bottom w:val="single" w:sz="4" w:space="0" w:color="auto"/>
            </w:tcBorders>
            <w:shd w:val="clear" w:color="auto" w:fill="auto"/>
          </w:tcPr>
          <w:p w14:paraId="5940690F" w14:textId="77777777" w:rsidR="0007294E" w:rsidRPr="00EA27CC" w:rsidRDefault="0007294E" w:rsidP="002E344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shd w:val="clear" w:color="auto" w:fill="auto"/>
          </w:tcPr>
          <w:p w14:paraId="170B3E71" w14:textId="77777777" w:rsidR="0007294E" w:rsidRPr="00EA27CC" w:rsidRDefault="0007294E" w:rsidP="002E344E">
            <w:pPr>
              <w:jc w:val="both"/>
              <w:rPr>
                <w:rFonts w:ascii="Verdana" w:hAnsi="Verdana" w:cstheme="minorHAnsi"/>
                <w:b/>
                <w:sz w:val="24"/>
                <w:szCs w:val="24"/>
              </w:rPr>
            </w:pPr>
            <w:r w:rsidRPr="00EA27CC">
              <w:rPr>
                <w:rFonts w:ascii="Verdana" w:hAnsi="Verdana" w:cstheme="minorHAnsi"/>
                <w:b/>
                <w:sz w:val="24"/>
                <w:szCs w:val="24"/>
              </w:rPr>
              <w:t>Notes of previous meeting</w:t>
            </w:r>
          </w:p>
          <w:p w14:paraId="25672E4C" w14:textId="77777777" w:rsidR="00E46C81" w:rsidRPr="00EA27CC" w:rsidRDefault="00E46C81" w:rsidP="008030A0">
            <w:pPr>
              <w:jc w:val="both"/>
              <w:rPr>
                <w:rFonts w:ascii="Verdana" w:hAnsi="Verdana" w:cstheme="minorHAnsi"/>
                <w:b/>
                <w:sz w:val="24"/>
                <w:szCs w:val="24"/>
              </w:rPr>
            </w:pPr>
          </w:p>
          <w:p w14:paraId="67A5E373" w14:textId="6EDDB791" w:rsidR="003252AF" w:rsidRPr="00EA27CC" w:rsidRDefault="0007294E" w:rsidP="002E344E">
            <w:pPr>
              <w:jc w:val="both"/>
              <w:rPr>
                <w:rFonts w:ascii="Verdana" w:hAnsi="Verdana" w:cstheme="minorHAnsi"/>
                <w:b/>
                <w:sz w:val="24"/>
                <w:szCs w:val="24"/>
              </w:rPr>
            </w:pPr>
            <w:r w:rsidRPr="00EA27CC">
              <w:rPr>
                <w:rFonts w:ascii="Verdana" w:hAnsi="Verdana" w:cstheme="minorHAnsi"/>
                <w:sz w:val="24"/>
                <w:szCs w:val="24"/>
              </w:rPr>
              <w:lastRenderedPageBreak/>
              <w:t xml:space="preserve">The notes from the previous meeting held on </w:t>
            </w:r>
            <w:r w:rsidR="001E23CF" w:rsidRPr="00EA27CC">
              <w:rPr>
                <w:rFonts w:ascii="Verdana" w:hAnsi="Verdana" w:cstheme="minorHAnsi"/>
                <w:sz w:val="24"/>
                <w:szCs w:val="24"/>
              </w:rPr>
              <w:t xml:space="preserve">2 </w:t>
            </w:r>
            <w:r w:rsidR="000E747A" w:rsidRPr="00EA27CC">
              <w:rPr>
                <w:rFonts w:ascii="Verdana" w:hAnsi="Verdana" w:cstheme="minorHAnsi"/>
                <w:sz w:val="24"/>
                <w:szCs w:val="24"/>
              </w:rPr>
              <w:t>February</w:t>
            </w:r>
            <w:r w:rsidRPr="00EA27CC">
              <w:rPr>
                <w:rFonts w:ascii="Verdana" w:hAnsi="Verdana" w:cstheme="minorHAnsi"/>
                <w:sz w:val="24"/>
                <w:szCs w:val="24"/>
              </w:rPr>
              <w:t xml:space="preserve"> 2022 were confirmed as an accurate record.</w:t>
            </w:r>
          </w:p>
        </w:tc>
        <w:tc>
          <w:tcPr>
            <w:tcW w:w="1641" w:type="dxa"/>
            <w:tcBorders>
              <w:top w:val="single" w:sz="4" w:space="0" w:color="auto"/>
              <w:bottom w:val="single" w:sz="4" w:space="0" w:color="auto"/>
            </w:tcBorders>
          </w:tcPr>
          <w:p w14:paraId="62139DDA" w14:textId="77777777" w:rsidR="0007294E" w:rsidRPr="00EA27CC" w:rsidRDefault="0007294E" w:rsidP="002E344E">
            <w:pPr>
              <w:jc w:val="both"/>
              <w:rPr>
                <w:rFonts w:ascii="Verdana" w:hAnsi="Verdana" w:cstheme="minorHAnsi"/>
                <w:sz w:val="24"/>
                <w:szCs w:val="24"/>
              </w:rPr>
            </w:pPr>
          </w:p>
        </w:tc>
      </w:tr>
      <w:tr w:rsidR="00AE530E" w:rsidRPr="00EA27CC" w14:paraId="6D057C22" w14:textId="77777777" w:rsidTr="00345F22">
        <w:tc>
          <w:tcPr>
            <w:tcW w:w="870" w:type="dxa"/>
            <w:tcBorders>
              <w:top w:val="single" w:sz="4" w:space="0" w:color="auto"/>
              <w:bottom w:val="single" w:sz="4" w:space="0" w:color="auto"/>
            </w:tcBorders>
            <w:shd w:val="clear" w:color="auto" w:fill="auto"/>
          </w:tcPr>
          <w:p w14:paraId="5C963614" w14:textId="77777777" w:rsidR="00AE530E" w:rsidRPr="00EA27CC"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9A575C2" w14:textId="77777777" w:rsidR="00AE530E" w:rsidRPr="00EA27CC" w:rsidRDefault="00AE530E" w:rsidP="00AE530E">
            <w:pPr>
              <w:jc w:val="both"/>
              <w:rPr>
                <w:rFonts w:ascii="Verdana" w:hAnsi="Verdana" w:cstheme="minorHAnsi"/>
                <w:b/>
                <w:sz w:val="24"/>
                <w:szCs w:val="24"/>
              </w:rPr>
            </w:pPr>
            <w:r w:rsidRPr="00EA27CC">
              <w:rPr>
                <w:rFonts w:ascii="Verdana" w:hAnsi="Verdana" w:cstheme="minorHAnsi"/>
                <w:b/>
                <w:sz w:val="24"/>
                <w:szCs w:val="24"/>
              </w:rPr>
              <w:t>ACTION LOG</w:t>
            </w:r>
          </w:p>
          <w:p w14:paraId="2BA35ACF" w14:textId="77777777" w:rsidR="00AE530E" w:rsidRPr="00EA27CC" w:rsidRDefault="00AE530E" w:rsidP="00AE530E">
            <w:pPr>
              <w:jc w:val="both"/>
              <w:rPr>
                <w:rFonts w:ascii="Verdana" w:hAnsi="Verdana" w:cstheme="minorHAnsi"/>
                <w:sz w:val="24"/>
                <w:szCs w:val="24"/>
              </w:rPr>
            </w:pPr>
          </w:p>
          <w:p w14:paraId="34DF8E0B" w14:textId="77777777" w:rsidR="00AE530E" w:rsidRPr="00EA27CC" w:rsidRDefault="00AE530E" w:rsidP="00AE530E">
            <w:pPr>
              <w:jc w:val="both"/>
              <w:rPr>
                <w:rFonts w:ascii="Verdana" w:hAnsi="Verdana" w:cstheme="minorHAnsi"/>
                <w:sz w:val="24"/>
                <w:szCs w:val="24"/>
              </w:rPr>
            </w:pPr>
            <w:r w:rsidRPr="00EA27CC">
              <w:rPr>
                <w:rFonts w:ascii="Verdana" w:hAnsi="Verdana" w:cstheme="minorHAnsi"/>
                <w:sz w:val="24"/>
                <w:szCs w:val="24"/>
              </w:rPr>
              <w:t xml:space="preserve">Members reviewed the action log. </w:t>
            </w:r>
          </w:p>
          <w:p w14:paraId="7F590379" w14:textId="77777777" w:rsidR="00AE530E" w:rsidRPr="00EA27CC" w:rsidRDefault="00AE530E" w:rsidP="00AE530E">
            <w:pPr>
              <w:jc w:val="both"/>
              <w:rPr>
                <w:rFonts w:ascii="Verdana" w:hAnsi="Verdana" w:cstheme="minorHAnsi"/>
                <w:sz w:val="24"/>
                <w:szCs w:val="24"/>
              </w:rPr>
            </w:pPr>
          </w:p>
          <w:p w14:paraId="14E7441A" w14:textId="77777777" w:rsidR="00AE530E" w:rsidRPr="00EA27CC" w:rsidRDefault="00AE530E" w:rsidP="00AE530E">
            <w:pPr>
              <w:jc w:val="both"/>
              <w:rPr>
                <w:rFonts w:ascii="Verdana" w:hAnsi="Verdana" w:cstheme="minorHAnsi"/>
                <w:sz w:val="24"/>
                <w:szCs w:val="24"/>
              </w:rPr>
            </w:pPr>
            <w:r w:rsidRPr="00EA27CC">
              <w:rPr>
                <w:rFonts w:ascii="Verdana" w:hAnsi="Verdana" w:cstheme="minorHAnsi"/>
                <w:sz w:val="24"/>
                <w:szCs w:val="24"/>
              </w:rPr>
              <w:t>An update was provided on the development of revised oncology standards. RW confirmed that he would share correspondence on this with members following the meeting.</w:t>
            </w:r>
          </w:p>
          <w:p w14:paraId="072C58C3" w14:textId="77777777" w:rsidR="00AE530E" w:rsidRPr="00EA27CC" w:rsidRDefault="00AE530E" w:rsidP="00AE530E">
            <w:pPr>
              <w:jc w:val="both"/>
              <w:rPr>
                <w:rFonts w:ascii="Verdana" w:hAnsi="Verdana" w:cstheme="minorHAnsi"/>
                <w:sz w:val="24"/>
                <w:szCs w:val="24"/>
              </w:rPr>
            </w:pPr>
          </w:p>
          <w:p w14:paraId="4B55F6F9" w14:textId="77777777" w:rsidR="00AE530E" w:rsidRPr="00EA27CC" w:rsidRDefault="00AE530E" w:rsidP="00AE530E">
            <w:pPr>
              <w:jc w:val="both"/>
              <w:rPr>
                <w:rFonts w:ascii="Verdana" w:hAnsi="Verdana" w:cstheme="minorHAnsi"/>
                <w:sz w:val="24"/>
                <w:szCs w:val="24"/>
              </w:rPr>
            </w:pPr>
            <w:r w:rsidRPr="00EA27CC">
              <w:rPr>
                <w:rFonts w:ascii="Verdana" w:hAnsi="Verdana" w:cstheme="minorHAnsi"/>
                <w:sz w:val="24"/>
                <w:szCs w:val="24"/>
              </w:rPr>
              <w:t xml:space="preserve">MH provided an update on the renal </w:t>
            </w:r>
            <w:proofErr w:type="gramStart"/>
            <w:r w:rsidRPr="00EA27CC">
              <w:rPr>
                <w:rFonts w:ascii="Verdana" w:hAnsi="Verdana" w:cstheme="minorHAnsi"/>
                <w:sz w:val="24"/>
                <w:szCs w:val="24"/>
              </w:rPr>
              <w:t>reimbursement,</w:t>
            </w:r>
            <w:proofErr w:type="gramEnd"/>
            <w:r w:rsidRPr="00EA27CC">
              <w:rPr>
                <w:rFonts w:ascii="Verdana" w:hAnsi="Verdana" w:cstheme="minorHAnsi"/>
                <w:sz w:val="24"/>
                <w:szCs w:val="24"/>
              </w:rPr>
              <w:t xml:space="preserve"> it was agreed that confirmation would be sought from the renal network before closing the action. </w:t>
            </w:r>
          </w:p>
          <w:p w14:paraId="3BF088E5" w14:textId="77777777" w:rsidR="00AE530E" w:rsidRPr="00EA27CC" w:rsidRDefault="00AE530E" w:rsidP="00AE530E">
            <w:pPr>
              <w:jc w:val="both"/>
              <w:rPr>
                <w:rFonts w:ascii="Verdana" w:hAnsi="Verdana" w:cstheme="minorHAnsi"/>
                <w:sz w:val="24"/>
                <w:szCs w:val="24"/>
              </w:rPr>
            </w:pPr>
          </w:p>
          <w:p w14:paraId="15C09C40" w14:textId="77777777" w:rsidR="00AE530E" w:rsidRPr="00EA27CC" w:rsidRDefault="00AE530E" w:rsidP="00AE530E">
            <w:pPr>
              <w:jc w:val="both"/>
              <w:rPr>
                <w:rFonts w:ascii="Verdana" w:hAnsi="Verdana" w:cstheme="minorHAnsi"/>
                <w:sz w:val="24"/>
                <w:szCs w:val="24"/>
              </w:rPr>
            </w:pPr>
            <w:r w:rsidRPr="00EA27CC">
              <w:rPr>
                <w:rFonts w:ascii="Verdana" w:hAnsi="Verdana" w:cstheme="minorHAnsi"/>
                <w:sz w:val="24"/>
                <w:szCs w:val="24"/>
              </w:rPr>
              <w:t xml:space="preserve">MH agreed to bring forward further detail on the efficiencies and reinvestment plan at the next meeting </w:t>
            </w:r>
          </w:p>
          <w:p w14:paraId="1936FBAC" w14:textId="77777777" w:rsidR="00AE530E" w:rsidRPr="00EA27CC" w:rsidRDefault="00AE530E" w:rsidP="00AE530E">
            <w:pPr>
              <w:jc w:val="both"/>
              <w:rPr>
                <w:rFonts w:ascii="Verdana" w:hAnsi="Verdana" w:cstheme="minorHAnsi"/>
                <w:sz w:val="24"/>
                <w:szCs w:val="24"/>
              </w:rPr>
            </w:pPr>
          </w:p>
          <w:p w14:paraId="6D61C6B4" w14:textId="77777777" w:rsidR="00AE530E" w:rsidRPr="00EA27CC" w:rsidRDefault="00AE530E" w:rsidP="00AE530E">
            <w:pPr>
              <w:jc w:val="both"/>
              <w:rPr>
                <w:rFonts w:ascii="Verdana" w:hAnsi="Verdana" w:cstheme="minorHAnsi"/>
                <w:sz w:val="24"/>
                <w:szCs w:val="24"/>
              </w:rPr>
            </w:pPr>
            <w:r w:rsidRPr="00EA27CC">
              <w:rPr>
                <w:rFonts w:ascii="Verdana" w:hAnsi="Verdana" w:cstheme="minorHAnsi"/>
                <w:sz w:val="24"/>
                <w:szCs w:val="24"/>
              </w:rPr>
              <w:t>It was agreed to close actions from Oct 21 and Feb 22</w:t>
            </w:r>
          </w:p>
          <w:p w14:paraId="5B10E3B2" w14:textId="77777777" w:rsidR="00AE530E" w:rsidRPr="00EA27CC" w:rsidRDefault="00AE530E" w:rsidP="00AE530E">
            <w:pPr>
              <w:jc w:val="both"/>
              <w:rPr>
                <w:rFonts w:ascii="Verdana" w:hAnsi="Verdana" w:cstheme="minorHAnsi"/>
                <w:sz w:val="24"/>
                <w:szCs w:val="24"/>
              </w:rPr>
            </w:pPr>
          </w:p>
          <w:p w14:paraId="31FC0AB1" w14:textId="77777777" w:rsidR="00AE530E" w:rsidRPr="00EA27CC" w:rsidRDefault="00AE530E" w:rsidP="00AE530E">
            <w:pPr>
              <w:jc w:val="both"/>
              <w:rPr>
                <w:rFonts w:ascii="Verdana" w:hAnsi="Verdana" w:cstheme="minorHAnsi"/>
                <w:sz w:val="24"/>
                <w:szCs w:val="24"/>
              </w:rPr>
            </w:pPr>
            <w:r w:rsidRPr="00EA27CC">
              <w:rPr>
                <w:rFonts w:ascii="Verdana" w:hAnsi="Verdana" w:cstheme="minorHAnsi"/>
                <w:sz w:val="24"/>
                <w:szCs w:val="24"/>
              </w:rPr>
              <w:t xml:space="preserve">Other actions were either ongoing or on the agenda for this meeting.   </w:t>
            </w:r>
          </w:p>
        </w:tc>
        <w:tc>
          <w:tcPr>
            <w:tcW w:w="1641" w:type="dxa"/>
            <w:tcBorders>
              <w:top w:val="single" w:sz="4" w:space="0" w:color="auto"/>
              <w:bottom w:val="single" w:sz="4" w:space="0" w:color="auto"/>
            </w:tcBorders>
          </w:tcPr>
          <w:p w14:paraId="2D32F8C6" w14:textId="77777777" w:rsidR="00AE530E" w:rsidRPr="00EA27CC" w:rsidRDefault="00AE530E" w:rsidP="00AE530E">
            <w:pPr>
              <w:jc w:val="both"/>
              <w:rPr>
                <w:rFonts w:ascii="Verdana" w:hAnsi="Verdana" w:cstheme="minorHAnsi"/>
                <w:sz w:val="24"/>
                <w:szCs w:val="24"/>
              </w:rPr>
            </w:pPr>
          </w:p>
          <w:p w14:paraId="177EA0EB" w14:textId="77777777" w:rsidR="00AE530E" w:rsidRPr="00EA27CC" w:rsidRDefault="00AE530E" w:rsidP="00AE530E">
            <w:pPr>
              <w:jc w:val="both"/>
              <w:rPr>
                <w:rFonts w:ascii="Verdana" w:hAnsi="Verdana" w:cstheme="minorHAnsi"/>
                <w:sz w:val="24"/>
                <w:szCs w:val="24"/>
              </w:rPr>
            </w:pPr>
          </w:p>
          <w:p w14:paraId="6FF01ACE" w14:textId="77777777" w:rsidR="00AE530E" w:rsidRPr="00EA27CC" w:rsidRDefault="00AE530E" w:rsidP="00AE530E">
            <w:pPr>
              <w:jc w:val="both"/>
              <w:rPr>
                <w:rFonts w:ascii="Verdana" w:hAnsi="Verdana" w:cstheme="minorHAnsi"/>
                <w:sz w:val="24"/>
                <w:szCs w:val="24"/>
              </w:rPr>
            </w:pPr>
          </w:p>
          <w:p w14:paraId="69413CF5" w14:textId="77777777" w:rsidR="00AE530E" w:rsidRPr="00EA27CC" w:rsidRDefault="00AE530E" w:rsidP="00AE530E">
            <w:pPr>
              <w:jc w:val="both"/>
              <w:rPr>
                <w:rFonts w:ascii="Verdana" w:hAnsi="Verdana" w:cstheme="minorHAnsi"/>
                <w:sz w:val="24"/>
                <w:szCs w:val="24"/>
              </w:rPr>
            </w:pPr>
          </w:p>
          <w:p w14:paraId="06CC610B" w14:textId="77777777" w:rsidR="00AE530E" w:rsidRPr="00EA27CC" w:rsidRDefault="00AE530E" w:rsidP="00AE530E">
            <w:pPr>
              <w:jc w:val="both"/>
              <w:rPr>
                <w:rFonts w:ascii="Verdana" w:hAnsi="Verdana" w:cstheme="minorHAnsi"/>
                <w:b/>
                <w:sz w:val="24"/>
                <w:szCs w:val="24"/>
              </w:rPr>
            </w:pPr>
          </w:p>
          <w:p w14:paraId="69B394E5" w14:textId="77777777" w:rsidR="00AE530E" w:rsidRPr="00EA27CC" w:rsidRDefault="00AE530E" w:rsidP="00AE530E">
            <w:pPr>
              <w:jc w:val="both"/>
              <w:rPr>
                <w:rFonts w:ascii="Verdana" w:hAnsi="Verdana" w:cstheme="minorHAnsi"/>
                <w:b/>
                <w:sz w:val="24"/>
                <w:szCs w:val="24"/>
              </w:rPr>
            </w:pPr>
            <w:r w:rsidRPr="00EA27CC">
              <w:rPr>
                <w:rFonts w:ascii="Verdana" w:hAnsi="Verdana" w:cstheme="minorHAnsi"/>
                <w:b/>
                <w:sz w:val="24"/>
                <w:szCs w:val="24"/>
              </w:rPr>
              <w:t>Action</w:t>
            </w:r>
          </w:p>
          <w:p w14:paraId="29641459" w14:textId="77777777" w:rsidR="00AE530E" w:rsidRPr="00EA27CC" w:rsidRDefault="00AE530E" w:rsidP="00AE530E">
            <w:pPr>
              <w:jc w:val="both"/>
              <w:rPr>
                <w:rFonts w:ascii="Verdana" w:hAnsi="Verdana" w:cstheme="minorHAnsi"/>
                <w:b/>
                <w:sz w:val="24"/>
                <w:szCs w:val="24"/>
              </w:rPr>
            </w:pPr>
          </w:p>
          <w:p w14:paraId="7F6D572C" w14:textId="77777777" w:rsidR="00AE530E" w:rsidRPr="00EA27CC" w:rsidRDefault="00AE530E" w:rsidP="00AE530E">
            <w:pPr>
              <w:jc w:val="both"/>
              <w:rPr>
                <w:rFonts w:ascii="Verdana" w:hAnsi="Verdana" w:cstheme="minorHAnsi"/>
                <w:b/>
                <w:sz w:val="24"/>
                <w:szCs w:val="24"/>
              </w:rPr>
            </w:pPr>
          </w:p>
          <w:p w14:paraId="20B61FB5" w14:textId="77777777" w:rsidR="00AE530E" w:rsidRPr="00EA27CC" w:rsidRDefault="00AE530E" w:rsidP="00AE530E">
            <w:pPr>
              <w:jc w:val="both"/>
              <w:rPr>
                <w:rFonts w:ascii="Verdana" w:hAnsi="Verdana" w:cstheme="minorHAnsi"/>
                <w:b/>
                <w:sz w:val="24"/>
                <w:szCs w:val="24"/>
              </w:rPr>
            </w:pPr>
          </w:p>
          <w:p w14:paraId="05EB2BD0" w14:textId="77777777" w:rsidR="00AE530E" w:rsidRPr="00EA27CC" w:rsidRDefault="00AE530E" w:rsidP="00AE530E">
            <w:pPr>
              <w:jc w:val="both"/>
              <w:rPr>
                <w:rFonts w:ascii="Verdana" w:hAnsi="Verdana" w:cstheme="minorHAnsi"/>
                <w:b/>
                <w:sz w:val="24"/>
                <w:szCs w:val="24"/>
              </w:rPr>
            </w:pPr>
            <w:r w:rsidRPr="00EA27CC">
              <w:rPr>
                <w:rFonts w:ascii="Verdana" w:hAnsi="Verdana" w:cstheme="minorHAnsi"/>
                <w:b/>
                <w:sz w:val="24"/>
                <w:szCs w:val="24"/>
              </w:rPr>
              <w:t>Action</w:t>
            </w:r>
          </w:p>
          <w:p w14:paraId="29FC81DC" w14:textId="77777777" w:rsidR="00AE530E" w:rsidRPr="00EA27CC" w:rsidRDefault="00AE530E" w:rsidP="00AE530E">
            <w:pPr>
              <w:jc w:val="both"/>
              <w:rPr>
                <w:rFonts w:ascii="Verdana" w:hAnsi="Verdana" w:cstheme="minorHAnsi"/>
                <w:b/>
                <w:sz w:val="24"/>
                <w:szCs w:val="24"/>
              </w:rPr>
            </w:pPr>
          </w:p>
          <w:p w14:paraId="570EB0B5" w14:textId="77777777" w:rsidR="00AE530E" w:rsidRPr="00EA27CC" w:rsidRDefault="00AE530E" w:rsidP="00AE530E">
            <w:pPr>
              <w:jc w:val="both"/>
              <w:rPr>
                <w:rFonts w:ascii="Verdana" w:hAnsi="Verdana" w:cstheme="minorHAnsi"/>
                <w:b/>
                <w:sz w:val="24"/>
                <w:szCs w:val="24"/>
              </w:rPr>
            </w:pPr>
          </w:p>
          <w:p w14:paraId="699DFD26" w14:textId="77777777" w:rsidR="00AE530E" w:rsidRPr="00EA27CC" w:rsidRDefault="00AE530E" w:rsidP="00AE530E">
            <w:pPr>
              <w:jc w:val="both"/>
              <w:rPr>
                <w:rFonts w:ascii="Verdana" w:hAnsi="Verdana" w:cstheme="minorHAnsi"/>
                <w:sz w:val="24"/>
                <w:szCs w:val="24"/>
              </w:rPr>
            </w:pPr>
            <w:r w:rsidRPr="00EA27CC">
              <w:rPr>
                <w:rFonts w:ascii="Verdana" w:hAnsi="Verdana" w:cstheme="minorHAnsi"/>
                <w:b/>
                <w:sz w:val="24"/>
                <w:szCs w:val="24"/>
              </w:rPr>
              <w:t>Action</w:t>
            </w:r>
          </w:p>
        </w:tc>
      </w:tr>
      <w:tr w:rsidR="00AE530E" w:rsidRPr="00EA27CC" w14:paraId="7AE23A5E" w14:textId="77777777" w:rsidTr="00FA08A1">
        <w:tc>
          <w:tcPr>
            <w:tcW w:w="870" w:type="dxa"/>
            <w:tcBorders>
              <w:top w:val="single" w:sz="4" w:space="0" w:color="auto"/>
              <w:bottom w:val="single" w:sz="4" w:space="0" w:color="auto"/>
            </w:tcBorders>
          </w:tcPr>
          <w:p w14:paraId="067822AF" w14:textId="77777777" w:rsidR="00AE530E" w:rsidRPr="00EA27CC"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49D750A4" w14:textId="77777777" w:rsidR="00AE530E" w:rsidRPr="00EA27CC" w:rsidRDefault="00AE530E" w:rsidP="00AE530E">
            <w:pPr>
              <w:jc w:val="both"/>
              <w:rPr>
                <w:rFonts w:ascii="Verdana" w:hAnsi="Verdana" w:cstheme="minorHAnsi"/>
                <w:b/>
                <w:sz w:val="24"/>
                <w:szCs w:val="24"/>
              </w:rPr>
            </w:pPr>
            <w:r w:rsidRPr="00EA27CC">
              <w:rPr>
                <w:rFonts w:ascii="Verdana" w:hAnsi="Verdana" w:cstheme="minorHAnsi"/>
                <w:b/>
                <w:sz w:val="24"/>
                <w:szCs w:val="24"/>
              </w:rPr>
              <w:t>Matters arising</w:t>
            </w:r>
          </w:p>
          <w:p w14:paraId="643D7ED7" w14:textId="77777777" w:rsidR="00AE530E" w:rsidRPr="00EA27CC" w:rsidRDefault="00AE530E" w:rsidP="00AE530E">
            <w:pPr>
              <w:jc w:val="both"/>
              <w:rPr>
                <w:rFonts w:ascii="Verdana" w:hAnsi="Verdana" w:cstheme="minorHAnsi"/>
                <w:b/>
                <w:sz w:val="24"/>
                <w:szCs w:val="24"/>
              </w:rPr>
            </w:pPr>
          </w:p>
          <w:p w14:paraId="2637E116" w14:textId="25AF8906" w:rsidR="00AE530E" w:rsidRPr="00EA27CC" w:rsidRDefault="00AE530E" w:rsidP="00AE530E">
            <w:pPr>
              <w:jc w:val="both"/>
              <w:rPr>
                <w:rFonts w:ascii="Verdana" w:hAnsi="Verdana" w:cstheme="minorHAnsi"/>
                <w:bCs/>
                <w:sz w:val="24"/>
                <w:szCs w:val="24"/>
              </w:rPr>
            </w:pPr>
            <w:r w:rsidRPr="00EA27CC">
              <w:rPr>
                <w:rFonts w:ascii="Verdana" w:hAnsi="Verdana" w:cstheme="minorHAnsi"/>
                <w:bCs/>
                <w:sz w:val="24"/>
                <w:szCs w:val="24"/>
              </w:rPr>
              <w:t xml:space="preserve">The chair acknowledged that it would be </w:t>
            </w:r>
            <w:r w:rsidR="00EA27CC">
              <w:rPr>
                <w:rFonts w:ascii="Verdana" w:hAnsi="Verdana" w:cstheme="minorHAnsi"/>
                <w:bCs/>
                <w:sz w:val="24"/>
                <w:szCs w:val="24"/>
              </w:rPr>
              <w:t xml:space="preserve">the </w:t>
            </w:r>
            <w:r w:rsidRPr="00EA27CC">
              <w:rPr>
                <w:rFonts w:ascii="Verdana" w:hAnsi="Verdana" w:cstheme="minorHAnsi"/>
                <w:bCs/>
                <w:sz w:val="24"/>
                <w:szCs w:val="24"/>
              </w:rPr>
              <w:t>Welsh Government</w:t>
            </w:r>
            <w:r w:rsidR="00EA27CC">
              <w:rPr>
                <w:rFonts w:ascii="Verdana" w:hAnsi="Verdana" w:cstheme="minorHAnsi"/>
                <w:bCs/>
                <w:sz w:val="24"/>
                <w:szCs w:val="24"/>
              </w:rPr>
              <w:t>’</w:t>
            </w:r>
            <w:r w:rsidRPr="00EA27CC">
              <w:rPr>
                <w:rFonts w:ascii="Verdana" w:hAnsi="Verdana" w:cstheme="minorHAnsi"/>
                <w:bCs/>
                <w:sz w:val="24"/>
                <w:szCs w:val="24"/>
              </w:rPr>
              <w:t xml:space="preserve">s representative Sarah Jones last meeting and thanked her </w:t>
            </w:r>
            <w:r w:rsidR="00EA27CC">
              <w:rPr>
                <w:rFonts w:ascii="Verdana" w:hAnsi="Verdana" w:cstheme="minorHAnsi"/>
                <w:bCs/>
                <w:sz w:val="24"/>
                <w:szCs w:val="24"/>
              </w:rPr>
              <w:t xml:space="preserve">warmly </w:t>
            </w:r>
            <w:r w:rsidRPr="00EA27CC">
              <w:rPr>
                <w:rFonts w:ascii="Verdana" w:hAnsi="Verdana" w:cstheme="minorHAnsi"/>
                <w:bCs/>
                <w:sz w:val="24"/>
                <w:szCs w:val="24"/>
              </w:rPr>
              <w:t xml:space="preserve">for her support of the DAG. </w:t>
            </w:r>
          </w:p>
          <w:p w14:paraId="77373A8A" w14:textId="77777777" w:rsidR="00AE530E" w:rsidRPr="00EA27CC" w:rsidRDefault="00AE530E" w:rsidP="00AE530E">
            <w:pPr>
              <w:ind w:firstLine="720"/>
              <w:rPr>
                <w:rFonts w:ascii="Verdana" w:hAnsi="Verdana" w:cstheme="minorHAnsi"/>
                <w:sz w:val="24"/>
                <w:szCs w:val="24"/>
              </w:rPr>
            </w:pPr>
          </w:p>
        </w:tc>
        <w:tc>
          <w:tcPr>
            <w:tcW w:w="1641" w:type="dxa"/>
            <w:tcBorders>
              <w:top w:val="single" w:sz="4" w:space="0" w:color="auto"/>
              <w:bottom w:val="single" w:sz="4" w:space="0" w:color="auto"/>
            </w:tcBorders>
          </w:tcPr>
          <w:p w14:paraId="1CCDBC11" w14:textId="77777777" w:rsidR="00AE530E" w:rsidRPr="00EA27CC" w:rsidRDefault="00AE530E" w:rsidP="00AE530E">
            <w:pPr>
              <w:jc w:val="both"/>
              <w:rPr>
                <w:rFonts w:ascii="Verdana" w:hAnsi="Verdana" w:cstheme="minorHAnsi"/>
                <w:sz w:val="24"/>
                <w:szCs w:val="24"/>
              </w:rPr>
            </w:pPr>
          </w:p>
          <w:p w14:paraId="1BB49C70" w14:textId="77777777" w:rsidR="00AE530E" w:rsidRPr="00EA27CC" w:rsidRDefault="00AE530E" w:rsidP="00AE530E">
            <w:pPr>
              <w:jc w:val="both"/>
              <w:rPr>
                <w:rFonts w:ascii="Verdana" w:hAnsi="Verdana" w:cstheme="minorHAnsi"/>
                <w:sz w:val="24"/>
                <w:szCs w:val="24"/>
              </w:rPr>
            </w:pPr>
          </w:p>
        </w:tc>
      </w:tr>
      <w:tr w:rsidR="00AE530E" w:rsidRPr="00EA27CC" w14:paraId="26938631" w14:textId="77777777" w:rsidTr="00FA08A1">
        <w:tc>
          <w:tcPr>
            <w:tcW w:w="870" w:type="dxa"/>
            <w:tcBorders>
              <w:top w:val="single" w:sz="4" w:space="0" w:color="auto"/>
              <w:bottom w:val="single" w:sz="4" w:space="0" w:color="auto"/>
            </w:tcBorders>
          </w:tcPr>
          <w:p w14:paraId="53E62581" w14:textId="77777777" w:rsidR="00AE530E" w:rsidRPr="00EA27CC"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F399B5B" w14:textId="77777777" w:rsidR="00AE530E" w:rsidRPr="00EA27CC" w:rsidRDefault="00AE530E" w:rsidP="00AE530E">
            <w:pPr>
              <w:jc w:val="both"/>
              <w:rPr>
                <w:rFonts w:ascii="Verdana" w:hAnsi="Verdana"/>
                <w:b/>
                <w:sz w:val="24"/>
                <w:szCs w:val="24"/>
              </w:rPr>
            </w:pPr>
            <w:r w:rsidRPr="00EA27CC">
              <w:rPr>
                <w:rFonts w:ascii="Verdana" w:hAnsi="Verdana"/>
                <w:b/>
                <w:sz w:val="24"/>
                <w:szCs w:val="24"/>
              </w:rPr>
              <w:t xml:space="preserve">NEPTS Business Case review of principles </w:t>
            </w:r>
          </w:p>
          <w:p w14:paraId="2009D591" w14:textId="77777777" w:rsidR="00AE530E" w:rsidRPr="00EA27CC" w:rsidRDefault="00AE530E" w:rsidP="00AE530E">
            <w:pPr>
              <w:pStyle w:val="Footer"/>
              <w:jc w:val="both"/>
              <w:rPr>
                <w:rFonts w:ascii="Verdana" w:hAnsi="Verdana"/>
                <w:sz w:val="24"/>
                <w:szCs w:val="24"/>
              </w:rPr>
            </w:pPr>
          </w:p>
          <w:p w14:paraId="3452D78B" w14:textId="77777777" w:rsidR="00093984" w:rsidRPr="00EA27CC" w:rsidRDefault="00093984" w:rsidP="00AE530E">
            <w:pPr>
              <w:pStyle w:val="Footer"/>
              <w:jc w:val="both"/>
              <w:rPr>
                <w:rFonts w:ascii="Verdana" w:hAnsi="Verdana"/>
                <w:sz w:val="24"/>
                <w:szCs w:val="24"/>
              </w:rPr>
            </w:pPr>
            <w:r w:rsidRPr="00EA27CC">
              <w:rPr>
                <w:rFonts w:ascii="Verdana" w:hAnsi="Verdana"/>
                <w:sz w:val="24"/>
                <w:szCs w:val="24"/>
              </w:rPr>
              <w:t xml:space="preserve">MH presented a paper on the review of the benefits delivery of the NEPTS business case and the link to the internal audit in 2022. </w:t>
            </w:r>
          </w:p>
          <w:p w14:paraId="6923CE5A" w14:textId="77777777" w:rsidR="00093984" w:rsidRPr="00EA27CC" w:rsidRDefault="00093984" w:rsidP="00AE530E">
            <w:pPr>
              <w:pStyle w:val="Footer"/>
              <w:jc w:val="both"/>
              <w:rPr>
                <w:rFonts w:ascii="Verdana" w:hAnsi="Verdana"/>
                <w:sz w:val="24"/>
                <w:szCs w:val="24"/>
              </w:rPr>
            </w:pPr>
          </w:p>
          <w:p w14:paraId="1DB05140" w14:textId="77777777" w:rsidR="00093984" w:rsidRPr="00EA27CC" w:rsidRDefault="00093984" w:rsidP="00AE530E">
            <w:pPr>
              <w:pStyle w:val="Footer"/>
              <w:jc w:val="both"/>
              <w:rPr>
                <w:rFonts w:ascii="Verdana" w:hAnsi="Verdana"/>
                <w:sz w:val="24"/>
                <w:szCs w:val="24"/>
              </w:rPr>
            </w:pPr>
            <w:r w:rsidRPr="00EA27CC">
              <w:rPr>
                <w:rFonts w:ascii="Verdana" w:hAnsi="Verdana"/>
                <w:sz w:val="24"/>
                <w:szCs w:val="24"/>
              </w:rPr>
              <w:t xml:space="preserve">It was highlighted that there had been a significant period of elapsed time since the business case was completed. MH gave an overview of progress and highlighted a number of areas of delivery. </w:t>
            </w:r>
          </w:p>
          <w:p w14:paraId="1029D613" w14:textId="77777777" w:rsidR="00093984" w:rsidRPr="00EA27CC" w:rsidRDefault="00093984" w:rsidP="00AE530E">
            <w:pPr>
              <w:pStyle w:val="Footer"/>
              <w:jc w:val="both"/>
              <w:rPr>
                <w:rFonts w:ascii="Verdana" w:hAnsi="Verdana"/>
                <w:sz w:val="24"/>
                <w:szCs w:val="24"/>
              </w:rPr>
            </w:pPr>
          </w:p>
          <w:p w14:paraId="300657DE" w14:textId="77777777" w:rsidR="00093984" w:rsidRPr="00EA27CC" w:rsidRDefault="00093984" w:rsidP="00AE530E">
            <w:pPr>
              <w:pStyle w:val="Footer"/>
              <w:jc w:val="both"/>
              <w:rPr>
                <w:rFonts w:ascii="Verdana" w:hAnsi="Verdana"/>
                <w:sz w:val="24"/>
                <w:szCs w:val="24"/>
              </w:rPr>
            </w:pPr>
            <w:r w:rsidRPr="00EA27CC">
              <w:rPr>
                <w:rFonts w:ascii="Verdana" w:hAnsi="Verdana"/>
                <w:sz w:val="24"/>
                <w:szCs w:val="24"/>
              </w:rPr>
              <w:t xml:space="preserve">It was recognised that a number of areas would remain as live issues as part of ongoing delivery of NEPTS services. </w:t>
            </w:r>
          </w:p>
          <w:p w14:paraId="7E65A5A1" w14:textId="77777777" w:rsidR="00093984" w:rsidRPr="00EA27CC" w:rsidRDefault="00093984" w:rsidP="00AE530E">
            <w:pPr>
              <w:pStyle w:val="Footer"/>
              <w:jc w:val="both"/>
              <w:rPr>
                <w:rFonts w:ascii="Verdana" w:hAnsi="Verdana"/>
                <w:sz w:val="24"/>
                <w:szCs w:val="24"/>
              </w:rPr>
            </w:pPr>
          </w:p>
          <w:p w14:paraId="1C90045B" w14:textId="77777777" w:rsidR="00093984" w:rsidRPr="00EA27CC" w:rsidRDefault="00093984" w:rsidP="00AE530E">
            <w:pPr>
              <w:pStyle w:val="Footer"/>
              <w:jc w:val="both"/>
              <w:rPr>
                <w:rFonts w:ascii="Verdana" w:hAnsi="Verdana"/>
                <w:sz w:val="24"/>
                <w:szCs w:val="24"/>
              </w:rPr>
            </w:pPr>
            <w:r w:rsidRPr="00EA27CC">
              <w:rPr>
                <w:rFonts w:ascii="Verdana" w:hAnsi="Verdana"/>
                <w:sz w:val="24"/>
                <w:szCs w:val="24"/>
              </w:rPr>
              <w:t xml:space="preserve">MH requested that the DAG support the development of a formal report on the closure of the business case to be taken through WAST governance process before coming to the DAG. </w:t>
            </w:r>
          </w:p>
          <w:p w14:paraId="5C03DC11" w14:textId="77777777" w:rsidR="00093984" w:rsidRPr="00EA27CC" w:rsidRDefault="00093984" w:rsidP="00AE530E">
            <w:pPr>
              <w:pStyle w:val="Footer"/>
              <w:jc w:val="both"/>
              <w:rPr>
                <w:rFonts w:ascii="Verdana" w:hAnsi="Verdana"/>
                <w:sz w:val="24"/>
                <w:szCs w:val="24"/>
              </w:rPr>
            </w:pPr>
          </w:p>
          <w:p w14:paraId="1B1E5D2F" w14:textId="77777777" w:rsidR="00093984" w:rsidRPr="00EA27CC" w:rsidRDefault="00093984" w:rsidP="00AE530E">
            <w:pPr>
              <w:pStyle w:val="Footer"/>
              <w:jc w:val="both"/>
              <w:rPr>
                <w:rFonts w:ascii="Verdana" w:hAnsi="Verdana"/>
                <w:sz w:val="24"/>
                <w:szCs w:val="24"/>
              </w:rPr>
            </w:pPr>
            <w:r w:rsidRPr="00EA27CC">
              <w:rPr>
                <w:rFonts w:ascii="Verdana" w:hAnsi="Verdana"/>
                <w:sz w:val="24"/>
                <w:szCs w:val="24"/>
              </w:rPr>
              <w:t xml:space="preserve">RW requested that this report includes a detailed overview of the benefits, efficiency and investment opportunities of the plurality model. </w:t>
            </w:r>
          </w:p>
          <w:p w14:paraId="76E981DA" w14:textId="77777777" w:rsidR="00093984" w:rsidRPr="00EA27CC" w:rsidRDefault="00093984" w:rsidP="00AE530E">
            <w:pPr>
              <w:pStyle w:val="Footer"/>
              <w:jc w:val="both"/>
              <w:rPr>
                <w:rFonts w:ascii="Verdana" w:hAnsi="Verdana"/>
                <w:sz w:val="24"/>
                <w:szCs w:val="24"/>
              </w:rPr>
            </w:pPr>
          </w:p>
          <w:p w14:paraId="772787B8" w14:textId="77777777" w:rsidR="00093984" w:rsidRPr="00EA27CC" w:rsidRDefault="00093984" w:rsidP="00AE530E">
            <w:pPr>
              <w:pStyle w:val="Footer"/>
              <w:jc w:val="both"/>
              <w:rPr>
                <w:rFonts w:ascii="Verdana" w:hAnsi="Verdana"/>
                <w:sz w:val="24"/>
                <w:szCs w:val="24"/>
              </w:rPr>
            </w:pPr>
            <w:r w:rsidRPr="00EA27CC">
              <w:rPr>
                <w:rFonts w:ascii="Verdana" w:hAnsi="Verdana"/>
                <w:sz w:val="24"/>
                <w:szCs w:val="24"/>
              </w:rPr>
              <w:lastRenderedPageBreak/>
              <w:t xml:space="preserve">RW also asked for further clarity on how elements of the case that have become BAU would be monitored going forward. </w:t>
            </w:r>
          </w:p>
          <w:p w14:paraId="428EA40A" w14:textId="77777777" w:rsidR="00093984" w:rsidRPr="00EA27CC" w:rsidRDefault="00093984" w:rsidP="00AE530E">
            <w:pPr>
              <w:pStyle w:val="Footer"/>
              <w:jc w:val="both"/>
              <w:rPr>
                <w:rFonts w:ascii="Verdana" w:hAnsi="Verdana"/>
                <w:sz w:val="24"/>
                <w:szCs w:val="24"/>
              </w:rPr>
            </w:pPr>
          </w:p>
          <w:p w14:paraId="7537F9C2" w14:textId="77777777" w:rsidR="00093984" w:rsidRPr="00EA27CC" w:rsidRDefault="00093984" w:rsidP="00AE530E">
            <w:pPr>
              <w:pStyle w:val="Footer"/>
              <w:jc w:val="both"/>
              <w:rPr>
                <w:rFonts w:ascii="Verdana" w:hAnsi="Verdana"/>
                <w:sz w:val="24"/>
                <w:szCs w:val="24"/>
              </w:rPr>
            </w:pPr>
            <w:r w:rsidRPr="00EA27CC">
              <w:rPr>
                <w:rFonts w:ascii="Verdana" w:hAnsi="Verdana"/>
                <w:sz w:val="24"/>
                <w:szCs w:val="24"/>
              </w:rPr>
              <w:t xml:space="preserve">RW requested that the report comes to the DAG in order for the DAG to provide advice to the management group and ultimately EASC on the formal closure of the business case. </w:t>
            </w:r>
          </w:p>
          <w:p w14:paraId="7F75776A" w14:textId="77777777" w:rsidR="00093984" w:rsidRPr="00EA27CC" w:rsidRDefault="00093984" w:rsidP="00AE530E">
            <w:pPr>
              <w:pStyle w:val="Footer"/>
              <w:jc w:val="both"/>
              <w:rPr>
                <w:rFonts w:ascii="Verdana" w:hAnsi="Verdana"/>
                <w:sz w:val="24"/>
                <w:szCs w:val="24"/>
              </w:rPr>
            </w:pPr>
          </w:p>
          <w:p w14:paraId="58732C18" w14:textId="77777777" w:rsidR="00093984" w:rsidRPr="00EA27CC" w:rsidRDefault="00DF2524" w:rsidP="00AE530E">
            <w:pPr>
              <w:pStyle w:val="Footer"/>
              <w:jc w:val="both"/>
              <w:rPr>
                <w:rFonts w:ascii="Verdana" w:hAnsi="Verdana"/>
                <w:sz w:val="24"/>
                <w:szCs w:val="24"/>
              </w:rPr>
            </w:pPr>
            <w:r w:rsidRPr="00EA27CC">
              <w:rPr>
                <w:rFonts w:ascii="Verdana" w:hAnsi="Verdana"/>
                <w:sz w:val="24"/>
                <w:szCs w:val="24"/>
              </w:rPr>
              <w:t xml:space="preserve">This was agreed. </w:t>
            </w:r>
          </w:p>
          <w:p w14:paraId="556F8808" w14:textId="77777777" w:rsidR="00984A05" w:rsidRPr="00EA27CC" w:rsidRDefault="00984A05" w:rsidP="00AE530E">
            <w:pPr>
              <w:pStyle w:val="Footer"/>
              <w:jc w:val="both"/>
              <w:rPr>
                <w:rFonts w:ascii="Verdana" w:hAnsi="Verdana"/>
                <w:sz w:val="24"/>
                <w:szCs w:val="24"/>
              </w:rPr>
            </w:pPr>
          </w:p>
          <w:p w14:paraId="32C289A7" w14:textId="77777777" w:rsidR="00984A05" w:rsidRPr="00EA27CC" w:rsidRDefault="00984A05" w:rsidP="00984A05">
            <w:pPr>
              <w:pStyle w:val="Footer"/>
              <w:jc w:val="both"/>
              <w:rPr>
                <w:rFonts w:ascii="Verdana" w:hAnsi="Verdana" w:cs="Arial"/>
                <w:sz w:val="24"/>
                <w:szCs w:val="24"/>
              </w:rPr>
            </w:pPr>
            <w:r w:rsidRPr="00EA27CC">
              <w:rPr>
                <w:rFonts w:ascii="Verdana" w:hAnsi="Verdana" w:cs="Arial"/>
                <w:sz w:val="24"/>
                <w:szCs w:val="24"/>
              </w:rPr>
              <w:t xml:space="preserve">Members resolved to </w:t>
            </w:r>
            <w:r w:rsidRPr="00EA27CC">
              <w:rPr>
                <w:rFonts w:ascii="Verdana" w:hAnsi="Verdana" w:cs="Arial"/>
                <w:b/>
                <w:sz w:val="24"/>
                <w:szCs w:val="24"/>
              </w:rPr>
              <w:t>Note</w:t>
            </w:r>
            <w:r w:rsidRPr="00EA27CC">
              <w:rPr>
                <w:rFonts w:ascii="Verdana" w:hAnsi="Verdana" w:cs="Arial"/>
                <w:sz w:val="24"/>
                <w:szCs w:val="24"/>
              </w:rPr>
              <w:t xml:space="preserve"> the report </w:t>
            </w:r>
          </w:p>
          <w:p w14:paraId="44F1A155" w14:textId="77777777" w:rsidR="00984A05" w:rsidRPr="00EA27CC" w:rsidRDefault="00984A05" w:rsidP="00AE530E">
            <w:pPr>
              <w:pStyle w:val="Footer"/>
              <w:jc w:val="both"/>
              <w:rPr>
                <w:rFonts w:ascii="Verdana" w:hAnsi="Verdana"/>
                <w:sz w:val="24"/>
                <w:szCs w:val="24"/>
              </w:rPr>
            </w:pPr>
          </w:p>
        </w:tc>
        <w:tc>
          <w:tcPr>
            <w:tcW w:w="1641" w:type="dxa"/>
            <w:tcBorders>
              <w:top w:val="single" w:sz="4" w:space="0" w:color="auto"/>
              <w:bottom w:val="single" w:sz="4" w:space="0" w:color="auto"/>
            </w:tcBorders>
          </w:tcPr>
          <w:p w14:paraId="04C723E8" w14:textId="77777777" w:rsidR="00AE530E" w:rsidRPr="00EA27CC" w:rsidRDefault="00AE530E" w:rsidP="00AE530E">
            <w:pPr>
              <w:jc w:val="both"/>
              <w:rPr>
                <w:rFonts w:ascii="Verdana" w:hAnsi="Verdana" w:cstheme="minorHAnsi"/>
                <w:b/>
                <w:sz w:val="24"/>
                <w:szCs w:val="24"/>
              </w:rPr>
            </w:pPr>
          </w:p>
          <w:p w14:paraId="66B92F94" w14:textId="77777777" w:rsidR="00AE530E" w:rsidRPr="00EA27CC" w:rsidRDefault="00AE530E" w:rsidP="00AE530E">
            <w:pPr>
              <w:jc w:val="both"/>
              <w:rPr>
                <w:rFonts w:ascii="Verdana" w:hAnsi="Verdana" w:cstheme="minorHAnsi"/>
                <w:b/>
                <w:sz w:val="24"/>
                <w:szCs w:val="24"/>
              </w:rPr>
            </w:pPr>
          </w:p>
          <w:p w14:paraId="696338B9" w14:textId="77777777" w:rsidR="00AE530E" w:rsidRPr="00EA27CC" w:rsidRDefault="00AE530E" w:rsidP="00AE530E">
            <w:pPr>
              <w:jc w:val="both"/>
              <w:rPr>
                <w:rFonts w:ascii="Verdana" w:hAnsi="Verdana" w:cstheme="minorHAnsi"/>
                <w:b/>
                <w:sz w:val="24"/>
                <w:szCs w:val="24"/>
              </w:rPr>
            </w:pPr>
          </w:p>
          <w:p w14:paraId="1E8409FE" w14:textId="77777777" w:rsidR="00AE530E" w:rsidRPr="00EA27CC" w:rsidRDefault="00AE530E" w:rsidP="00AE530E">
            <w:pPr>
              <w:jc w:val="both"/>
              <w:rPr>
                <w:rFonts w:ascii="Verdana" w:hAnsi="Verdana" w:cstheme="minorHAnsi"/>
                <w:b/>
                <w:sz w:val="24"/>
                <w:szCs w:val="24"/>
              </w:rPr>
            </w:pPr>
          </w:p>
          <w:p w14:paraId="4A80279F" w14:textId="77777777" w:rsidR="00AE530E" w:rsidRPr="00EA27CC" w:rsidRDefault="00AE530E" w:rsidP="00AE530E">
            <w:pPr>
              <w:jc w:val="both"/>
              <w:rPr>
                <w:rFonts w:ascii="Verdana" w:hAnsi="Verdana" w:cstheme="minorHAnsi"/>
                <w:b/>
                <w:sz w:val="24"/>
                <w:szCs w:val="24"/>
              </w:rPr>
            </w:pPr>
          </w:p>
          <w:p w14:paraId="317CCA24" w14:textId="77777777" w:rsidR="00AE530E" w:rsidRPr="00EA27CC" w:rsidRDefault="00AE530E" w:rsidP="00AE530E">
            <w:pPr>
              <w:jc w:val="both"/>
              <w:rPr>
                <w:rFonts w:ascii="Verdana" w:hAnsi="Verdana" w:cstheme="minorHAnsi"/>
                <w:b/>
                <w:sz w:val="24"/>
                <w:szCs w:val="24"/>
              </w:rPr>
            </w:pPr>
          </w:p>
          <w:p w14:paraId="1B639694" w14:textId="77777777" w:rsidR="00AE530E" w:rsidRPr="00EA27CC" w:rsidRDefault="00AE530E" w:rsidP="00AE530E">
            <w:pPr>
              <w:jc w:val="both"/>
              <w:rPr>
                <w:rFonts w:ascii="Verdana" w:hAnsi="Verdana" w:cstheme="minorHAnsi"/>
                <w:b/>
                <w:sz w:val="24"/>
                <w:szCs w:val="24"/>
              </w:rPr>
            </w:pPr>
          </w:p>
          <w:p w14:paraId="56947AE4" w14:textId="77777777" w:rsidR="00AE530E" w:rsidRPr="00EA27CC" w:rsidRDefault="00AE530E" w:rsidP="00AE530E">
            <w:pPr>
              <w:jc w:val="both"/>
              <w:rPr>
                <w:rFonts w:ascii="Verdana" w:hAnsi="Verdana" w:cstheme="minorHAnsi"/>
                <w:b/>
                <w:sz w:val="24"/>
                <w:szCs w:val="24"/>
              </w:rPr>
            </w:pPr>
          </w:p>
          <w:p w14:paraId="193B4F7A" w14:textId="77777777" w:rsidR="00AE530E" w:rsidRPr="00EA27CC" w:rsidRDefault="00AE530E" w:rsidP="00AE530E">
            <w:pPr>
              <w:jc w:val="both"/>
              <w:rPr>
                <w:rFonts w:ascii="Verdana" w:hAnsi="Verdana" w:cstheme="minorHAnsi"/>
                <w:b/>
                <w:sz w:val="24"/>
                <w:szCs w:val="24"/>
              </w:rPr>
            </w:pPr>
          </w:p>
          <w:p w14:paraId="1364BC36" w14:textId="77777777" w:rsidR="00AE530E" w:rsidRPr="00EA27CC" w:rsidRDefault="00AE530E" w:rsidP="00AE530E">
            <w:pPr>
              <w:jc w:val="both"/>
              <w:rPr>
                <w:rFonts w:ascii="Verdana" w:hAnsi="Verdana" w:cstheme="minorHAnsi"/>
                <w:b/>
                <w:sz w:val="24"/>
                <w:szCs w:val="24"/>
              </w:rPr>
            </w:pPr>
          </w:p>
          <w:p w14:paraId="1A9522A2" w14:textId="77777777" w:rsidR="00AE530E" w:rsidRPr="00EA27CC" w:rsidRDefault="00AE530E" w:rsidP="00AE530E">
            <w:pPr>
              <w:jc w:val="both"/>
              <w:rPr>
                <w:rFonts w:ascii="Verdana" w:hAnsi="Verdana" w:cstheme="minorHAnsi"/>
                <w:b/>
                <w:sz w:val="24"/>
                <w:szCs w:val="24"/>
              </w:rPr>
            </w:pPr>
          </w:p>
          <w:p w14:paraId="665E7179" w14:textId="77777777" w:rsidR="00AE530E" w:rsidRPr="00EA27CC" w:rsidRDefault="00AE530E" w:rsidP="00AE530E">
            <w:pPr>
              <w:jc w:val="both"/>
              <w:rPr>
                <w:rFonts w:ascii="Verdana" w:hAnsi="Verdana" w:cstheme="minorHAnsi"/>
                <w:b/>
                <w:sz w:val="24"/>
                <w:szCs w:val="24"/>
              </w:rPr>
            </w:pPr>
          </w:p>
          <w:p w14:paraId="503419E1" w14:textId="77777777" w:rsidR="00AE530E" w:rsidRPr="00EA27CC" w:rsidRDefault="00AE530E" w:rsidP="00AE530E">
            <w:pPr>
              <w:jc w:val="both"/>
              <w:rPr>
                <w:rFonts w:ascii="Verdana" w:hAnsi="Verdana" w:cstheme="minorHAnsi"/>
                <w:b/>
                <w:sz w:val="24"/>
                <w:szCs w:val="24"/>
              </w:rPr>
            </w:pPr>
          </w:p>
          <w:p w14:paraId="79D1AE4B" w14:textId="77777777" w:rsidR="00AE530E" w:rsidRPr="00EA27CC" w:rsidRDefault="00AE530E" w:rsidP="00AE530E">
            <w:pPr>
              <w:jc w:val="both"/>
              <w:rPr>
                <w:rFonts w:ascii="Verdana" w:hAnsi="Verdana" w:cstheme="minorHAnsi"/>
                <w:b/>
                <w:sz w:val="24"/>
                <w:szCs w:val="24"/>
              </w:rPr>
            </w:pPr>
          </w:p>
          <w:p w14:paraId="7C18601D" w14:textId="77777777" w:rsidR="00AE530E" w:rsidRPr="00EA27CC" w:rsidRDefault="00AE530E" w:rsidP="00AE530E">
            <w:pPr>
              <w:jc w:val="both"/>
              <w:rPr>
                <w:rFonts w:ascii="Verdana" w:hAnsi="Verdana" w:cstheme="minorHAnsi"/>
                <w:b/>
                <w:sz w:val="24"/>
                <w:szCs w:val="24"/>
              </w:rPr>
            </w:pPr>
          </w:p>
          <w:p w14:paraId="4E2C35E4" w14:textId="77777777" w:rsidR="00AE530E" w:rsidRPr="00EA27CC" w:rsidRDefault="00AE530E" w:rsidP="00AE530E">
            <w:pPr>
              <w:jc w:val="both"/>
              <w:rPr>
                <w:rFonts w:ascii="Verdana" w:hAnsi="Verdana" w:cstheme="minorHAnsi"/>
                <w:b/>
                <w:sz w:val="24"/>
                <w:szCs w:val="24"/>
              </w:rPr>
            </w:pPr>
          </w:p>
          <w:p w14:paraId="111C4153" w14:textId="77777777" w:rsidR="00AE530E" w:rsidRPr="00EA27CC" w:rsidRDefault="00AE530E" w:rsidP="00AE530E">
            <w:pPr>
              <w:jc w:val="both"/>
              <w:rPr>
                <w:rFonts w:ascii="Verdana" w:hAnsi="Verdana" w:cstheme="minorHAnsi"/>
                <w:b/>
                <w:sz w:val="24"/>
                <w:szCs w:val="24"/>
              </w:rPr>
            </w:pPr>
          </w:p>
          <w:p w14:paraId="0402CA4C" w14:textId="77777777" w:rsidR="00AE530E" w:rsidRPr="00EA27CC" w:rsidRDefault="00AE530E" w:rsidP="00AE530E">
            <w:pPr>
              <w:jc w:val="both"/>
              <w:rPr>
                <w:rFonts w:ascii="Verdana" w:hAnsi="Verdana" w:cstheme="minorHAnsi"/>
                <w:b/>
                <w:sz w:val="24"/>
                <w:szCs w:val="24"/>
              </w:rPr>
            </w:pPr>
          </w:p>
          <w:p w14:paraId="7A178179" w14:textId="77777777" w:rsidR="00AE530E" w:rsidRPr="00EA27CC" w:rsidRDefault="00AE530E" w:rsidP="00AE530E">
            <w:pPr>
              <w:jc w:val="both"/>
              <w:rPr>
                <w:rFonts w:ascii="Verdana" w:hAnsi="Verdana" w:cstheme="minorHAnsi"/>
                <w:b/>
                <w:sz w:val="24"/>
                <w:szCs w:val="24"/>
              </w:rPr>
            </w:pPr>
          </w:p>
          <w:p w14:paraId="72CF042D" w14:textId="77777777" w:rsidR="00AE530E" w:rsidRPr="00EA27CC" w:rsidRDefault="00AE530E" w:rsidP="00AE530E">
            <w:pPr>
              <w:jc w:val="both"/>
              <w:rPr>
                <w:rFonts w:ascii="Verdana" w:hAnsi="Verdana" w:cstheme="minorHAnsi"/>
                <w:b/>
                <w:sz w:val="24"/>
                <w:szCs w:val="24"/>
              </w:rPr>
            </w:pPr>
          </w:p>
          <w:p w14:paraId="0AE0310E" w14:textId="77777777" w:rsidR="00AE530E" w:rsidRPr="00EA27CC" w:rsidRDefault="00AE530E" w:rsidP="00AE530E">
            <w:pPr>
              <w:jc w:val="both"/>
              <w:rPr>
                <w:rFonts w:ascii="Verdana" w:hAnsi="Verdana" w:cstheme="minorHAnsi"/>
                <w:b/>
                <w:sz w:val="24"/>
                <w:szCs w:val="24"/>
              </w:rPr>
            </w:pPr>
          </w:p>
          <w:p w14:paraId="55C69F8E" w14:textId="77777777" w:rsidR="00AE530E" w:rsidRPr="00EA27CC" w:rsidRDefault="00AE530E" w:rsidP="00AE530E">
            <w:pPr>
              <w:jc w:val="both"/>
              <w:rPr>
                <w:rFonts w:ascii="Verdana" w:hAnsi="Verdana" w:cstheme="minorHAnsi"/>
                <w:b/>
                <w:sz w:val="24"/>
                <w:szCs w:val="24"/>
              </w:rPr>
            </w:pPr>
          </w:p>
          <w:p w14:paraId="3FE3F0A3" w14:textId="77777777" w:rsidR="00AE530E" w:rsidRPr="00EA27CC" w:rsidRDefault="00AE530E" w:rsidP="00AE530E">
            <w:pPr>
              <w:jc w:val="both"/>
              <w:rPr>
                <w:rFonts w:ascii="Verdana" w:hAnsi="Verdana" w:cstheme="minorHAnsi"/>
                <w:sz w:val="24"/>
                <w:szCs w:val="24"/>
              </w:rPr>
            </w:pPr>
          </w:p>
        </w:tc>
      </w:tr>
      <w:tr w:rsidR="00AE530E" w:rsidRPr="00EA27CC" w14:paraId="1F89AB57" w14:textId="77777777" w:rsidTr="00FA08A1">
        <w:tc>
          <w:tcPr>
            <w:tcW w:w="870" w:type="dxa"/>
            <w:tcBorders>
              <w:top w:val="single" w:sz="4" w:space="0" w:color="auto"/>
              <w:bottom w:val="single" w:sz="4" w:space="0" w:color="auto"/>
            </w:tcBorders>
          </w:tcPr>
          <w:p w14:paraId="048FCBA3" w14:textId="77777777" w:rsidR="00AE530E" w:rsidRPr="00EA27CC" w:rsidRDefault="00AE530E" w:rsidP="00AE530E">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1B83EAC8" w14:textId="77777777" w:rsidR="00AE530E" w:rsidRPr="00EA27CC" w:rsidRDefault="00DF2524" w:rsidP="00AE530E">
            <w:pPr>
              <w:jc w:val="both"/>
              <w:rPr>
                <w:rFonts w:ascii="Verdana" w:hAnsi="Verdana"/>
                <w:b/>
                <w:bCs/>
                <w:sz w:val="24"/>
                <w:szCs w:val="24"/>
              </w:rPr>
            </w:pPr>
            <w:r w:rsidRPr="00EA27CC">
              <w:rPr>
                <w:rFonts w:ascii="Verdana" w:hAnsi="Verdana"/>
                <w:b/>
                <w:sz w:val="24"/>
                <w:szCs w:val="24"/>
              </w:rPr>
              <w:t>Proposal for perfect discharge/transfer process</w:t>
            </w:r>
          </w:p>
          <w:p w14:paraId="2ED2C7D5" w14:textId="77777777" w:rsidR="00AE530E" w:rsidRPr="00EA27CC" w:rsidRDefault="00AE530E" w:rsidP="00DF2524">
            <w:pPr>
              <w:pStyle w:val="Footer"/>
              <w:jc w:val="both"/>
              <w:rPr>
                <w:rFonts w:ascii="Verdana" w:hAnsi="Verdana"/>
                <w:sz w:val="24"/>
                <w:szCs w:val="24"/>
              </w:rPr>
            </w:pPr>
          </w:p>
          <w:p w14:paraId="674913AA" w14:textId="77777777" w:rsidR="00DF2524" w:rsidRPr="00EA27CC" w:rsidRDefault="00DF2524" w:rsidP="00DF2524">
            <w:pPr>
              <w:pStyle w:val="Footer"/>
              <w:jc w:val="both"/>
              <w:rPr>
                <w:rFonts w:ascii="Verdana" w:hAnsi="Verdana"/>
                <w:sz w:val="24"/>
                <w:szCs w:val="24"/>
              </w:rPr>
            </w:pPr>
            <w:r w:rsidRPr="00EA27CC">
              <w:rPr>
                <w:rFonts w:ascii="Verdana" w:hAnsi="Verdana"/>
                <w:sz w:val="24"/>
                <w:szCs w:val="24"/>
              </w:rPr>
              <w:t xml:space="preserve">MH highlighted some of the challenges that WAST and HB have experienced in piloting a new process, but that work was now re-starting and they would involve directors of nursing in the process. </w:t>
            </w:r>
          </w:p>
          <w:p w14:paraId="79844010" w14:textId="77777777" w:rsidR="00DF2524" w:rsidRPr="00EA27CC" w:rsidRDefault="00DF2524" w:rsidP="00DF2524">
            <w:pPr>
              <w:pStyle w:val="Footer"/>
              <w:jc w:val="both"/>
              <w:rPr>
                <w:rFonts w:ascii="Verdana" w:hAnsi="Verdana"/>
                <w:sz w:val="24"/>
                <w:szCs w:val="24"/>
              </w:rPr>
            </w:pPr>
          </w:p>
          <w:p w14:paraId="619AA7D0" w14:textId="77777777" w:rsidR="00DF2524" w:rsidRPr="00EA27CC" w:rsidRDefault="00DF2524" w:rsidP="00DF2524">
            <w:pPr>
              <w:pStyle w:val="Footer"/>
              <w:jc w:val="both"/>
              <w:rPr>
                <w:rFonts w:ascii="Verdana" w:hAnsi="Verdana"/>
                <w:sz w:val="24"/>
                <w:szCs w:val="24"/>
              </w:rPr>
            </w:pPr>
            <w:r w:rsidRPr="00EA27CC">
              <w:rPr>
                <w:rFonts w:ascii="Verdana" w:hAnsi="Verdana"/>
                <w:sz w:val="24"/>
                <w:szCs w:val="24"/>
              </w:rPr>
              <w:t xml:space="preserve">KH then presented a proposal on the ideal discharge process. </w:t>
            </w:r>
          </w:p>
          <w:p w14:paraId="0524B61A" w14:textId="77777777" w:rsidR="00DF2524" w:rsidRPr="00EA27CC" w:rsidRDefault="00DF2524" w:rsidP="00DF2524">
            <w:pPr>
              <w:pStyle w:val="Footer"/>
              <w:jc w:val="both"/>
              <w:rPr>
                <w:rFonts w:ascii="Verdana" w:hAnsi="Verdana"/>
                <w:sz w:val="24"/>
                <w:szCs w:val="24"/>
              </w:rPr>
            </w:pPr>
          </w:p>
          <w:p w14:paraId="6C6AA742" w14:textId="77777777" w:rsidR="00DF2524" w:rsidRPr="00EA27CC" w:rsidRDefault="00DF2524" w:rsidP="00DF2524">
            <w:pPr>
              <w:pStyle w:val="Footer"/>
              <w:jc w:val="both"/>
              <w:rPr>
                <w:rFonts w:ascii="Verdana" w:hAnsi="Verdana"/>
                <w:sz w:val="24"/>
                <w:szCs w:val="24"/>
              </w:rPr>
            </w:pPr>
            <w:r w:rsidRPr="00EA27CC">
              <w:rPr>
                <w:rFonts w:ascii="Verdana" w:hAnsi="Verdana"/>
                <w:sz w:val="24"/>
                <w:szCs w:val="24"/>
              </w:rPr>
              <w:t>The presentation described an ideal process for:</w:t>
            </w:r>
          </w:p>
          <w:p w14:paraId="529F886F" w14:textId="77777777" w:rsidR="00DF2524" w:rsidRPr="00EA27CC" w:rsidRDefault="00544A84" w:rsidP="00DF2524">
            <w:pPr>
              <w:pStyle w:val="Footer"/>
              <w:numPr>
                <w:ilvl w:val="0"/>
                <w:numId w:val="43"/>
              </w:numPr>
              <w:jc w:val="both"/>
              <w:rPr>
                <w:rFonts w:ascii="Verdana" w:hAnsi="Verdana"/>
                <w:sz w:val="24"/>
                <w:szCs w:val="24"/>
              </w:rPr>
            </w:pPr>
            <w:r w:rsidRPr="00EA27CC">
              <w:rPr>
                <w:rFonts w:ascii="Verdana" w:hAnsi="Verdana"/>
                <w:sz w:val="24"/>
                <w:szCs w:val="24"/>
              </w:rPr>
              <w:t>Pre-day of travel</w:t>
            </w:r>
          </w:p>
          <w:p w14:paraId="4D41F519" w14:textId="77777777" w:rsidR="00544A84" w:rsidRPr="00EA27CC" w:rsidRDefault="00544A84" w:rsidP="00DF2524">
            <w:pPr>
              <w:pStyle w:val="Footer"/>
              <w:numPr>
                <w:ilvl w:val="0"/>
                <w:numId w:val="43"/>
              </w:numPr>
              <w:jc w:val="both"/>
              <w:rPr>
                <w:rFonts w:ascii="Verdana" w:hAnsi="Verdana"/>
                <w:sz w:val="24"/>
                <w:szCs w:val="24"/>
              </w:rPr>
            </w:pPr>
            <w:r w:rsidRPr="00EA27CC">
              <w:rPr>
                <w:rFonts w:ascii="Verdana" w:hAnsi="Verdana"/>
                <w:sz w:val="24"/>
                <w:szCs w:val="24"/>
              </w:rPr>
              <w:t xml:space="preserve">Day of travel </w:t>
            </w:r>
          </w:p>
          <w:p w14:paraId="766493B3" w14:textId="77777777" w:rsidR="00544A84" w:rsidRPr="00EA27CC" w:rsidRDefault="00544A84" w:rsidP="00DF2524">
            <w:pPr>
              <w:pStyle w:val="Footer"/>
              <w:numPr>
                <w:ilvl w:val="0"/>
                <w:numId w:val="43"/>
              </w:numPr>
              <w:jc w:val="both"/>
              <w:rPr>
                <w:rFonts w:ascii="Verdana" w:hAnsi="Verdana"/>
                <w:sz w:val="24"/>
                <w:szCs w:val="24"/>
              </w:rPr>
            </w:pPr>
            <w:r w:rsidRPr="00EA27CC">
              <w:rPr>
                <w:rFonts w:ascii="Verdana" w:hAnsi="Verdana"/>
                <w:sz w:val="24"/>
                <w:szCs w:val="24"/>
              </w:rPr>
              <w:t>On the day bookings</w:t>
            </w:r>
          </w:p>
          <w:p w14:paraId="0B832F25" w14:textId="77777777" w:rsidR="00544A84" w:rsidRPr="00EA27CC" w:rsidRDefault="00544A84" w:rsidP="00544A84">
            <w:pPr>
              <w:pStyle w:val="Footer"/>
              <w:jc w:val="both"/>
              <w:rPr>
                <w:rFonts w:ascii="Verdana" w:hAnsi="Verdana"/>
                <w:sz w:val="24"/>
                <w:szCs w:val="24"/>
              </w:rPr>
            </w:pPr>
          </w:p>
          <w:p w14:paraId="42B44E52" w14:textId="77777777" w:rsidR="00544A84" w:rsidRPr="00EA27CC" w:rsidRDefault="00544A84" w:rsidP="00544A84">
            <w:pPr>
              <w:pStyle w:val="Footer"/>
              <w:jc w:val="both"/>
              <w:rPr>
                <w:rFonts w:ascii="Verdana" w:hAnsi="Verdana"/>
                <w:sz w:val="24"/>
                <w:szCs w:val="24"/>
              </w:rPr>
            </w:pPr>
            <w:r w:rsidRPr="00EA27CC">
              <w:rPr>
                <w:rFonts w:ascii="Verdana" w:hAnsi="Verdana"/>
                <w:sz w:val="24"/>
                <w:szCs w:val="24"/>
              </w:rPr>
              <w:t xml:space="preserve">DAG members were supportive of the process and agreed to work with WAST to implement locally. </w:t>
            </w:r>
          </w:p>
          <w:p w14:paraId="1A2D7C41" w14:textId="77777777" w:rsidR="00544A84" w:rsidRPr="00EA27CC" w:rsidRDefault="00544A84" w:rsidP="00544A84">
            <w:pPr>
              <w:pStyle w:val="Footer"/>
              <w:jc w:val="both"/>
              <w:rPr>
                <w:rFonts w:ascii="Verdana" w:hAnsi="Verdana"/>
                <w:sz w:val="24"/>
                <w:szCs w:val="24"/>
              </w:rPr>
            </w:pPr>
          </w:p>
          <w:p w14:paraId="5E0482A2" w14:textId="77777777" w:rsidR="00544A84" w:rsidRPr="00EA27CC" w:rsidRDefault="00544A84" w:rsidP="00544A84">
            <w:pPr>
              <w:pStyle w:val="Footer"/>
              <w:jc w:val="both"/>
              <w:rPr>
                <w:rFonts w:ascii="Verdana" w:hAnsi="Verdana"/>
                <w:sz w:val="24"/>
                <w:szCs w:val="24"/>
              </w:rPr>
            </w:pPr>
            <w:r w:rsidRPr="00EA27CC">
              <w:rPr>
                <w:rFonts w:ascii="Verdana" w:hAnsi="Verdana"/>
                <w:sz w:val="24"/>
                <w:szCs w:val="24"/>
              </w:rPr>
              <w:t>RW requested that this work is fed into nation</w:t>
            </w:r>
            <w:r w:rsidR="00F13FDA" w:rsidRPr="00EA27CC">
              <w:rPr>
                <w:rFonts w:ascii="Verdana" w:hAnsi="Verdana"/>
                <w:sz w:val="24"/>
                <w:szCs w:val="24"/>
              </w:rPr>
              <w:t>al</w:t>
            </w:r>
            <w:r w:rsidRPr="00EA27CC">
              <w:rPr>
                <w:rFonts w:ascii="Verdana" w:hAnsi="Verdana"/>
                <w:sz w:val="24"/>
                <w:szCs w:val="24"/>
              </w:rPr>
              <w:t xml:space="preserve"> programmes such as the 6 Goals and also that information around failed discharge process (i.e. patient returned to hospital due to home inaccessible)</w:t>
            </w:r>
            <w:r w:rsidR="00F13FDA" w:rsidRPr="00EA27CC">
              <w:rPr>
                <w:rFonts w:ascii="Verdana" w:hAnsi="Verdana"/>
                <w:sz w:val="24"/>
                <w:szCs w:val="24"/>
              </w:rPr>
              <w:t xml:space="preserve"> </w:t>
            </w:r>
            <w:r w:rsidRPr="00EA27CC">
              <w:rPr>
                <w:rFonts w:ascii="Verdana" w:hAnsi="Verdana"/>
                <w:sz w:val="24"/>
                <w:szCs w:val="24"/>
              </w:rPr>
              <w:t>are developed to be fed into quality dashboard information to be received by the DAG and EASC.</w:t>
            </w:r>
          </w:p>
          <w:p w14:paraId="6E146374" w14:textId="77777777" w:rsidR="00984A05" w:rsidRPr="00EA27CC" w:rsidRDefault="00984A05" w:rsidP="00544A84">
            <w:pPr>
              <w:pStyle w:val="Footer"/>
              <w:jc w:val="both"/>
              <w:rPr>
                <w:rFonts w:ascii="Verdana" w:hAnsi="Verdana"/>
                <w:sz w:val="24"/>
                <w:szCs w:val="24"/>
              </w:rPr>
            </w:pPr>
          </w:p>
          <w:p w14:paraId="5F55E48E" w14:textId="77777777" w:rsidR="00984A05" w:rsidRDefault="00984A05" w:rsidP="00544A84">
            <w:pPr>
              <w:pStyle w:val="Footer"/>
              <w:jc w:val="both"/>
              <w:rPr>
                <w:rFonts w:ascii="Verdana" w:hAnsi="Verdana"/>
                <w:sz w:val="24"/>
                <w:szCs w:val="24"/>
              </w:rPr>
            </w:pPr>
            <w:r w:rsidRPr="00EA27CC">
              <w:rPr>
                <w:rFonts w:ascii="Verdana" w:hAnsi="Verdana"/>
                <w:sz w:val="24"/>
                <w:szCs w:val="24"/>
              </w:rPr>
              <w:t xml:space="preserve">Members resolved to </w:t>
            </w:r>
            <w:r w:rsidRPr="00EA27CC">
              <w:rPr>
                <w:rFonts w:ascii="Verdana" w:hAnsi="Verdana"/>
                <w:b/>
                <w:sz w:val="24"/>
                <w:szCs w:val="24"/>
              </w:rPr>
              <w:t>Note</w:t>
            </w:r>
            <w:r w:rsidRPr="00EA27CC">
              <w:rPr>
                <w:rFonts w:ascii="Verdana" w:hAnsi="Verdana"/>
                <w:sz w:val="24"/>
                <w:szCs w:val="24"/>
              </w:rPr>
              <w:t xml:space="preserve"> the report</w:t>
            </w:r>
          </w:p>
          <w:p w14:paraId="1F385AD8" w14:textId="5A2883D2" w:rsidR="00EA27CC" w:rsidRPr="00EA27CC" w:rsidRDefault="00EA27CC" w:rsidP="00544A84">
            <w:pPr>
              <w:pStyle w:val="Footer"/>
              <w:jc w:val="both"/>
              <w:rPr>
                <w:rFonts w:ascii="Verdana" w:hAnsi="Verdana"/>
                <w:sz w:val="24"/>
                <w:szCs w:val="24"/>
              </w:rPr>
            </w:pPr>
          </w:p>
        </w:tc>
        <w:tc>
          <w:tcPr>
            <w:tcW w:w="1641" w:type="dxa"/>
            <w:tcBorders>
              <w:top w:val="single" w:sz="4" w:space="0" w:color="auto"/>
              <w:bottom w:val="single" w:sz="4" w:space="0" w:color="auto"/>
            </w:tcBorders>
          </w:tcPr>
          <w:p w14:paraId="5001D421" w14:textId="77777777" w:rsidR="00AE530E" w:rsidRPr="00EA27CC" w:rsidRDefault="00AE530E" w:rsidP="00AE530E">
            <w:pPr>
              <w:jc w:val="both"/>
              <w:rPr>
                <w:rFonts w:ascii="Verdana" w:hAnsi="Verdana" w:cstheme="minorHAnsi"/>
                <w:b/>
                <w:sz w:val="24"/>
                <w:szCs w:val="24"/>
              </w:rPr>
            </w:pPr>
          </w:p>
          <w:p w14:paraId="7133D0A6" w14:textId="77777777" w:rsidR="00AE530E" w:rsidRPr="00EA27CC" w:rsidRDefault="00AE530E" w:rsidP="00AE530E">
            <w:pPr>
              <w:jc w:val="both"/>
              <w:rPr>
                <w:rFonts w:ascii="Verdana" w:hAnsi="Verdana" w:cstheme="minorHAnsi"/>
                <w:b/>
                <w:sz w:val="24"/>
                <w:szCs w:val="24"/>
              </w:rPr>
            </w:pPr>
          </w:p>
          <w:p w14:paraId="6BD86843" w14:textId="77777777" w:rsidR="00AE530E" w:rsidRPr="00EA27CC" w:rsidRDefault="00AE530E" w:rsidP="00AE530E">
            <w:pPr>
              <w:jc w:val="both"/>
              <w:rPr>
                <w:rFonts w:ascii="Verdana" w:hAnsi="Verdana" w:cstheme="minorHAnsi"/>
                <w:b/>
                <w:sz w:val="24"/>
                <w:szCs w:val="24"/>
              </w:rPr>
            </w:pPr>
          </w:p>
          <w:p w14:paraId="6824CB32" w14:textId="77777777" w:rsidR="00AE530E" w:rsidRPr="00EA27CC" w:rsidRDefault="00AE530E" w:rsidP="00AE530E">
            <w:pPr>
              <w:jc w:val="both"/>
              <w:rPr>
                <w:rFonts w:ascii="Verdana" w:hAnsi="Verdana" w:cstheme="minorHAnsi"/>
                <w:b/>
                <w:sz w:val="24"/>
                <w:szCs w:val="24"/>
              </w:rPr>
            </w:pPr>
          </w:p>
          <w:p w14:paraId="66943CEA" w14:textId="77777777" w:rsidR="00AE530E" w:rsidRPr="00EA27CC" w:rsidRDefault="00AE530E" w:rsidP="00AE530E">
            <w:pPr>
              <w:jc w:val="both"/>
              <w:rPr>
                <w:rFonts w:ascii="Verdana" w:hAnsi="Verdana" w:cstheme="minorHAnsi"/>
                <w:b/>
                <w:sz w:val="24"/>
                <w:szCs w:val="24"/>
              </w:rPr>
            </w:pPr>
          </w:p>
          <w:p w14:paraId="5FF1D198" w14:textId="77777777" w:rsidR="00AE530E" w:rsidRPr="00EA27CC" w:rsidRDefault="00AE530E" w:rsidP="00AE530E">
            <w:pPr>
              <w:jc w:val="both"/>
              <w:rPr>
                <w:rFonts w:ascii="Verdana" w:hAnsi="Verdana" w:cstheme="minorHAnsi"/>
                <w:b/>
                <w:sz w:val="24"/>
                <w:szCs w:val="24"/>
              </w:rPr>
            </w:pPr>
          </w:p>
          <w:p w14:paraId="5B02A655" w14:textId="77777777" w:rsidR="00AE530E" w:rsidRPr="00EA27CC" w:rsidRDefault="00AE530E" w:rsidP="00AE530E">
            <w:pPr>
              <w:jc w:val="both"/>
              <w:rPr>
                <w:rFonts w:ascii="Verdana" w:hAnsi="Verdana" w:cstheme="minorHAnsi"/>
                <w:b/>
                <w:sz w:val="24"/>
                <w:szCs w:val="24"/>
              </w:rPr>
            </w:pPr>
          </w:p>
          <w:p w14:paraId="0FB3FD39" w14:textId="77777777" w:rsidR="00AE530E" w:rsidRPr="00EA27CC" w:rsidRDefault="00AE530E" w:rsidP="00AE530E">
            <w:pPr>
              <w:jc w:val="both"/>
              <w:rPr>
                <w:rFonts w:ascii="Verdana" w:hAnsi="Verdana" w:cstheme="minorHAnsi"/>
                <w:b/>
                <w:sz w:val="24"/>
                <w:szCs w:val="24"/>
              </w:rPr>
            </w:pPr>
          </w:p>
          <w:p w14:paraId="07062E3B" w14:textId="77777777" w:rsidR="00AE530E" w:rsidRPr="00EA27CC" w:rsidRDefault="00AE530E" w:rsidP="00AE530E">
            <w:pPr>
              <w:jc w:val="both"/>
              <w:rPr>
                <w:rFonts w:ascii="Verdana" w:hAnsi="Verdana" w:cstheme="minorHAnsi"/>
                <w:b/>
                <w:sz w:val="24"/>
                <w:szCs w:val="24"/>
              </w:rPr>
            </w:pPr>
          </w:p>
          <w:p w14:paraId="13283B98" w14:textId="77777777" w:rsidR="00AE530E" w:rsidRPr="00EA27CC" w:rsidRDefault="00AE530E" w:rsidP="00AE530E">
            <w:pPr>
              <w:jc w:val="both"/>
              <w:rPr>
                <w:rFonts w:ascii="Verdana" w:hAnsi="Verdana" w:cstheme="minorHAnsi"/>
                <w:b/>
                <w:sz w:val="24"/>
                <w:szCs w:val="24"/>
              </w:rPr>
            </w:pPr>
          </w:p>
          <w:p w14:paraId="0982E581" w14:textId="77777777" w:rsidR="00AE530E" w:rsidRPr="00EA27CC" w:rsidRDefault="00AE530E" w:rsidP="00AE530E">
            <w:pPr>
              <w:jc w:val="both"/>
              <w:rPr>
                <w:rFonts w:ascii="Verdana" w:hAnsi="Verdana" w:cstheme="minorHAnsi"/>
                <w:b/>
                <w:sz w:val="24"/>
                <w:szCs w:val="24"/>
              </w:rPr>
            </w:pPr>
          </w:p>
          <w:p w14:paraId="7DAB2A93" w14:textId="77777777" w:rsidR="00AE530E" w:rsidRPr="00EA27CC" w:rsidRDefault="00AE530E" w:rsidP="00AE530E">
            <w:pPr>
              <w:jc w:val="both"/>
              <w:rPr>
                <w:rFonts w:ascii="Verdana" w:hAnsi="Verdana" w:cstheme="minorHAnsi"/>
                <w:b/>
                <w:sz w:val="24"/>
                <w:szCs w:val="24"/>
              </w:rPr>
            </w:pPr>
          </w:p>
          <w:p w14:paraId="2A8D49C2" w14:textId="77777777" w:rsidR="00AE530E" w:rsidRPr="00EA27CC" w:rsidRDefault="00AE530E" w:rsidP="00DF2524">
            <w:pPr>
              <w:jc w:val="both"/>
              <w:rPr>
                <w:rFonts w:ascii="Verdana" w:hAnsi="Verdana" w:cstheme="minorHAnsi"/>
                <w:b/>
                <w:sz w:val="24"/>
                <w:szCs w:val="24"/>
              </w:rPr>
            </w:pPr>
          </w:p>
          <w:p w14:paraId="095350CD" w14:textId="77777777" w:rsidR="00544A84" w:rsidRPr="00EA27CC" w:rsidRDefault="00544A84" w:rsidP="00DF2524">
            <w:pPr>
              <w:jc w:val="both"/>
              <w:rPr>
                <w:rFonts w:ascii="Verdana" w:hAnsi="Verdana" w:cstheme="minorHAnsi"/>
                <w:b/>
                <w:sz w:val="24"/>
                <w:szCs w:val="24"/>
              </w:rPr>
            </w:pPr>
          </w:p>
          <w:p w14:paraId="5C4F7A39" w14:textId="77777777" w:rsidR="00544A84" w:rsidRPr="00EA27CC" w:rsidRDefault="00544A84" w:rsidP="00DF2524">
            <w:pPr>
              <w:jc w:val="both"/>
              <w:rPr>
                <w:rFonts w:ascii="Verdana" w:hAnsi="Verdana" w:cstheme="minorHAnsi"/>
                <w:b/>
                <w:sz w:val="24"/>
                <w:szCs w:val="24"/>
              </w:rPr>
            </w:pPr>
          </w:p>
          <w:p w14:paraId="7010CDEC" w14:textId="77777777" w:rsidR="00544A84" w:rsidRPr="00EA27CC" w:rsidRDefault="00544A84" w:rsidP="00DF2524">
            <w:pPr>
              <w:jc w:val="both"/>
              <w:rPr>
                <w:rFonts w:ascii="Verdana" w:hAnsi="Verdana" w:cstheme="minorHAnsi"/>
                <w:b/>
                <w:sz w:val="24"/>
                <w:szCs w:val="24"/>
              </w:rPr>
            </w:pPr>
          </w:p>
          <w:p w14:paraId="4FB8C22E" w14:textId="77777777" w:rsidR="00544A84" w:rsidRPr="00EA27CC" w:rsidRDefault="00544A84" w:rsidP="00DF2524">
            <w:pPr>
              <w:jc w:val="both"/>
              <w:rPr>
                <w:rFonts w:ascii="Verdana" w:hAnsi="Verdana" w:cstheme="minorHAnsi"/>
                <w:b/>
                <w:sz w:val="24"/>
                <w:szCs w:val="24"/>
              </w:rPr>
            </w:pPr>
          </w:p>
          <w:p w14:paraId="7DFE4AD4" w14:textId="77777777" w:rsidR="00544A84" w:rsidRPr="00EA27CC" w:rsidRDefault="00544A84" w:rsidP="00DF2524">
            <w:pPr>
              <w:jc w:val="both"/>
              <w:rPr>
                <w:rFonts w:ascii="Verdana" w:hAnsi="Verdana" w:cstheme="minorHAnsi"/>
                <w:b/>
                <w:sz w:val="24"/>
                <w:szCs w:val="24"/>
              </w:rPr>
            </w:pPr>
            <w:r w:rsidRPr="00EA27CC">
              <w:rPr>
                <w:rFonts w:ascii="Verdana" w:hAnsi="Verdana" w:cstheme="minorHAnsi"/>
                <w:b/>
                <w:sz w:val="24"/>
                <w:szCs w:val="24"/>
              </w:rPr>
              <w:t xml:space="preserve">Action </w:t>
            </w:r>
          </w:p>
        </w:tc>
      </w:tr>
      <w:tr w:rsidR="00544A84" w:rsidRPr="00EA27CC" w14:paraId="64128087" w14:textId="77777777" w:rsidTr="006C7B66">
        <w:tc>
          <w:tcPr>
            <w:tcW w:w="870" w:type="dxa"/>
            <w:tcBorders>
              <w:top w:val="single" w:sz="4" w:space="0" w:color="auto"/>
              <w:bottom w:val="single" w:sz="4" w:space="0" w:color="auto"/>
            </w:tcBorders>
          </w:tcPr>
          <w:p w14:paraId="7F7EFA0D" w14:textId="77777777" w:rsidR="00544A84" w:rsidRPr="00EA27CC"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tcBorders>
            <w:shd w:val="clear" w:color="auto" w:fill="auto"/>
          </w:tcPr>
          <w:p w14:paraId="454BAF92" w14:textId="77777777" w:rsidR="00544A84" w:rsidRPr="00EA27CC" w:rsidRDefault="00544A84" w:rsidP="00544A84">
            <w:pPr>
              <w:jc w:val="both"/>
              <w:rPr>
                <w:rFonts w:ascii="Verdana" w:hAnsi="Verdana"/>
                <w:b/>
                <w:sz w:val="24"/>
                <w:szCs w:val="24"/>
              </w:rPr>
            </w:pPr>
            <w:r w:rsidRPr="00EA27CC">
              <w:rPr>
                <w:rFonts w:ascii="Verdana" w:hAnsi="Verdana"/>
                <w:b/>
                <w:sz w:val="24"/>
                <w:szCs w:val="24"/>
              </w:rPr>
              <w:t xml:space="preserve">National discharge and transfer service </w:t>
            </w:r>
          </w:p>
          <w:p w14:paraId="039B4EC8" w14:textId="77777777" w:rsidR="00544A84" w:rsidRPr="00EA27CC" w:rsidRDefault="00544A84" w:rsidP="00544A84">
            <w:pPr>
              <w:jc w:val="both"/>
              <w:rPr>
                <w:rFonts w:ascii="Verdana" w:hAnsi="Verdana"/>
                <w:b/>
                <w:sz w:val="24"/>
                <w:szCs w:val="24"/>
              </w:rPr>
            </w:pPr>
          </w:p>
          <w:p w14:paraId="782A00DB" w14:textId="77777777" w:rsidR="00544A84" w:rsidRPr="00EA27CC" w:rsidRDefault="00544A84" w:rsidP="00544A84">
            <w:pPr>
              <w:jc w:val="both"/>
              <w:rPr>
                <w:rFonts w:ascii="Verdana" w:hAnsi="Verdana"/>
                <w:sz w:val="24"/>
                <w:szCs w:val="24"/>
              </w:rPr>
            </w:pPr>
            <w:r w:rsidRPr="00EA27CC">
              <w:rPr>
                <w:rFonts w:ascii="Verdana" w:hAnsi="Verdana"/>
                <w:sz w:val="24"/>
                <w:szCs w:val="24"/>
              </w:rPr>
              <w:t>MH provided an update on the work ongoing within WAST to develop a proposal for a national discharge and transfer service, including undertaking of a demand and capacity review</w:t>
            </w:r>
            <w:r w:rsidR="008522DB" w:rsidRPr="00EA27CC">
              <w:rPr>
                <w:rFonts w:ascii="Verdana" w:hAnsi="Verdana"/>
                <w:sz w:val="24"/>
                <w:szCs w:val="24"/>
              </w:rPr>
              <w:t xml:space="preserve"> and learning from the GUH model, </w:t>
            </w:r>
            <w:r w:rsidRPr="00EA27CC">
              <w:rPr>
                <w:rFonts w:ascii="Verdana" w:hAnsi="Verdana"/>
                <w:sz w:val="24"/>
                <w:szCs w:val="24"/>
              </w:rPr>
              <w:t xml:space="preserve">to support the development of a model. </w:t>
            </w:r>
          </w:p>
          <w:p w14:paraId="7E6FC638" w14:textId="77777777" w:rsidR="008522DB" w:rsidRPr="00EA27CC" w:rsidRDefault="008522DB" w:rsidP="00544A84">
            <w:pPr>
              <w:jc w:val="both"/>
              <w:rPr>
                <w:rFonts w:ascii="Verdana" w:hAnsi="Verdana"/>
                <w:sz w:val="24"/>
                <w:szCs w:val="24"/>
              </w:rPr>
            </w:pPr>
          </w:p>
          <w:p w14:paraId="21144B81" w14:textId="77777777" w:rsidR="008522DB" w:rsidRPr="00EA27CC" w:rsidRDefault="008522DB" w:rsidP="00544A84">
            <w:pPr>
              <w:jc w:val="both"/>
              <w:rPr>
                <w:rFonts w:ascii="Verdana" w:hAnsi="Verdana"/>
                <w:sz w:val="24"/>
                <w:szCs w:val="24"/>
              </w:rPr>
            </w:pPr>
            <w:r w:rsidRPr="00EA27CC">
              <w:rPr>
                <w:rFonts w:ascii="Verdana" w:hAnsi="Verdana"/>
                <w:sz w:val="24"/>
                <w:szCs w:val="24"/>
              </w:rPr>
              <w:t xml:space="preserve">A small upgrade was also being made to the EMS CAD that would improve the ability of WAST to identify and manage transfers through the EMS system. </w:t>
            </w:r>
          </w:p>
          <w:p w14:paraId="22A162C4" w14:textId="77777777" w:rsidR="008522DB" w:rsidRPr="00EA27CC" w:rsidRDefault="008522DB" w:rsidP="00544A84">
            <w:pPr>
              <w:jc w:val="both"/>
              <w:rPr>
                <w:rFonts w:ascii="Verdana" w:hAnsi="Verdana"/>
                <w:sz w:val="24"/>
                <w:szCs w:val="24"/>
              </w:rPr>
            </w:pPr>
          </w:p>
          <w:p w14:paraId="2456B6F2" w14:textId="77777777" w:rsidR="008522DB" w:rsidRPr="00EA27CC" w:rsidRDefault="008522DB" w:rsidP="00544A84">
            <w:pPr>
              <w:jc w:val="both"/>
              <w:rPr>
                <w:rFonts w:ascii="Verdana" w:hAnsi="Verdana"/>
                <w:sz w:val="24"/>
                <w:szCs w:val="24"/>
              </w:rPr>
            </w:pPr>
            <w:r w:rsidRPr="00EA27CC">
              <w:rPr>
                <w:rFonts w:ascii="Verdana" w:hAnsi="Verdana"/>
                <w:sz w:val="24"/>
                <w:szCs w:val="24"/>
              </w:rPr>
              <w:lastRenderedPageBreak/>
              <w:t xml:space="preserve">MH also noted that process mapping workshops with HB’s would be </w:t>
            </w:r>
            <w:proofErr w:type="gramStart"/>
            <w:r w:rsidRPr="00EA27CC">
              <w:rPr>
                <w:rFonts w:ascii="Verdana" w:hAnsi="Verdana"/>
                <w:sz w:val="24"/>
                <w:szCs w:val="24"/>
              </w:rPr>
              <w:t>arrange</w:t>
            </w:r>
            <w:proofErr w:type="gramEnd"/>
            <w:r w:rsidRPr="00EA27CC">
              <w:rPr>
                <w:rFonts w:ascii="Verdana" w:hAnsi="Verdana"/>
                <w:sz w:val="24"/>
                <w:szCs w:val="24"/>
              </w:rPr>
              <w:t xml:space="preserve"> to understand the unique challenge within each area. </w:t>
            </w:r>
          </w:p>
          <w:p w14:paraId="2DB52F2B" w14:textId="77777777" w:rsidR="008522DB" w:rsidRPr="00EA27CC" w:rsidRDefault="008522DB" w:rsidP="00544A84">
            <w:pPr>
              <w:jc w:val="both"/>
              <w:rPr>
                <w:rFonts w:ascii="Verdana" w:hAnsi="Verdana"/>
                <w:sz w:val="24"/>
                <w:szCs w:val="24"/>
              </w:rPr>
            </w:pPr>
          </w:p>
          <w:p w14:paraId="1ADF4284" w14:textId="77777777" w:rsidR="008522DB" w:rsidRPr="00EA27CC" w:rsidRDefault="008522DB" w:rsidP="00544A84">
            <w:pPr>
              <w:jc w:val="both"/>
              <w:rPr>
                <w:rFonts w:ascii="Verdana" w:hAnsi="Verdana"/>
                <w:sz w:val="24"/>
                <w:szCs w:val="24"/>
              </w:rPr>
            </w:pPr>
            <w:r w:rsidRPr="00EA27CC">
              <w:rPr>
                <w:rFonts w:ascii="Verdana" w:hAnsi="Verdana"/>
                <w:sz w:val="24"/>
                <w:szCs w:val="24"/>
              </w:rPr>
              <w:t xml:space="preserve">RW highlighted that this work is closely linked to work EASC are undertaking following correspondence with the DCMO on clinical transfers across Wales. </w:t>
            </w:r>
          </w:p>
          <w:p w14:paraId="020776C8" w14:textId="77777777" w:rsidR="008522DB" w:rsidRPr="00EA27CC" w:rsidRDefault="008522DB" w:rsidP="00544A84">
            <w:pPr>
              <w:jc w:val="both"/>
              <w:rPr>
                <w:rFonts w:ascii="Verdana" w:hAnsi="Verdana"/>
                <w:sz w:val="24"/>
                <w:szCs w:val="24"/>
              </w:rPr>
            </w:pPr>
          </w:p>
          <w:p w14:paraId="73648C4D" w14:textId="77777777" w:rsidR="008522DB" w:rsidRPr="00EA27CC" w:rsidRDefault="008522DB" w:rsidP="00544A84">
            <w:pPr>
              <w:jc w:val="both"/>
              <w:rPr>
                <w:rFonts w:ascii="Verdana" w:hAnsi="Verdana"/>
                <w:sz w:val="24"/>
                <w:szCs w:val="24"/>
              </w:rPr>
            </w:pPr>
            <w:r w:rsidRPr="00EA27CC">
              <w:rPr>
                <w:rFonts w:ascii="Verdana" w:hAnsi="Verdana"/>
                <w:sz w:val="24"/>
                <w:szCs w:val="24"/>
              </w:rPr>
              <w:t>SB queried the clinical skill mix in any proposed model and asked for this to be considered as part of the development.</w:t>
            </w:r>
          </w:p>
          <w:p w14:paraId="73676846" w14:textId="77777777" w:rsidR="008522DB" w:rsidRPr="00EA27CC" w:rsidRDefault="008522DB" w:rsidP="00544A84">
            <w:pPr>
              <w:jc w:val="both"/>
              <w:rPr>
                <w:rFonts w:ascii="Verdana" w:hAnsi="Verdana"/>
                <w:sz w:val="24"/>
                <w:szCs w:val="24"/>
              </w:rPr>
            </w:pPr>
          </w:p>
          <w:p w14:paraId="61183166" w14:textId="77777777" w:rsidR="008522DB" w:rsidRPr="00EA27CC" w:rsidRDefault="008522DB" w:rsidP="00544A84">
            <w:pPr>
              <w:jc w:val="both"/>
              <w:rPr>
                <w:rFonts w:ascii="Verdana" w:hAnsi="Verdana"/>
                <w:sz w:val="24"/>
                <w:szCs w:val="24"/>
              </w:rPr>
            </w:pPr>
            <w:r w:rsidRPr="00EA27CC">
              <w:rPr>
                <w:rFonts w:ascii="Verdana" w:hAnsi="Verdana"/>
                <w:sz w:val="24"/>
                <w:szCs w:val="24"/>
              </w:rPr>
              <w:t xml:space="preserve">The DAG will continue to review updates on this work </w:t>
            </w:r>
          </w:p>
          <w:p w14:paraId="782C0C83" w14:textId="77777777" w:rsidR="00544A84" w:rsidRPr="00EA27CC" w:rsidRDefault="00544A84" w:rsidP="008522DB">
            <w:pPr>
              <w:jc w:val="both"/>
              <w:rPr>
                <w:rFonts w:ascii="Verdana" w:hAnsi="Verdana"/>
                <w:sz w:val="24"/>
                <w:szCs w:val="24"/>
              </w:rPr>
            </w:pPr>
          </w:p>
          <w:p w14:paraId="6B3DB974" w14:textId="77777777" w:rsidR="00984A05" w:rsidRDefault="00984A05" w:rsidP="008522DB">
            <w:pPr>
              <w:jc w:val="both"/>
              <w:rPr>
                <w:rFonts w:ascii="Verdana" w:hAnsi="Verdana"/>
                <w:sz w:val="24"/>
                <w:szCs w:val="24"/>
              </w:rPr>
            </w:pPr>
            <w:r w:rsidRPr="00EA27CC">
              <w:rPr>
                <w:rFonts w:ascii="Verdana" w:hAnsi="Verdana"/>
                <w:sz w:val="24"/>
                <w:szCs w:val="24"/>
              </w:rPr>
              <w:t xml:space="preserve">Members resolved to </w:t>
            </w:r>
            <w:r w:rsidRPr="00EA27CC">
              <w:rPr>
                <w:rFonts w:ascii="Verdana" w:hAnsi="Verdana"/>
                <w:b/>
                <w:sz w:val="24"/>
                <w:szCs w:val="24"/>
              </w:rPr>
              <w:t>Note</w:t>
            </w:r>
            <w:r w:rsidRPr="00EA27CC">
              <w:rPr>
                <w:rFonts w:ascii="Verdana" w:hAnsi="Verdana"/>
                <w:sz w:val="24"/>
                <w:szCs w:val="24"/>
              </w:rPr>
              <w:t xml:space="preserve"> the report</w:t>
            </w:r>
          </w:p>
          <w:p w14:paraId="4CE90476" w14:textId="7D2E108C" w:rsidR="00EA27CC" w:rsidRPr="00EA27CC" w:rsidRDefault="00EA27CC" w:rsidP="008522DB">
            <w:pPr>
              <w:jc w:val="both"/>
              <w:rPr>
                <w:rFonts w:ascii="Verdana" w:hAnsi="Verdana"/>
                <w:sz w:val="24"/>
                <w:szCs w:val="24"/>
              </w:rPr>
            </w:pPr>
          </w:p>
        </w:tc>
        <w:tc>
          <w:tcPr>
            <w:tcW w:w="1641" w:type="dxa"/>
            <w:tcBorders>
              <w:top w:val="single" w:sz="4" w:space="0" w:color="auto"/>
              <w:bottom w:val="single" w:sz="4" w:space="0" w:color="auto"/>
            </w:tcBorders>
          </w:tcPr>
          <w:p w14:paraId="225CFAE9" w14:textId="77777777" w:rsidR="00544A84" w:rsidRPr="00EA27CC" w:rsidRDefault="00544A84" w:rsidP="00544A84">
            <w:pPr>
              <w:jc w:val="both"/>
              <w:rPr>
                <w:rFonts w:ascii="Verdana" w:hAnsi="Verdana" w:cstheme="minorHAnsi"/>
                <w:b/>
                <w:sz w:val="24"/>
                <w:szCs w:val="24"/>
              </w:rPr>
            </w:pPr>
          </w:p>
        </w:tc>
      </w:tr>
      <w:tr w:rsidR="00544A84" w:rsidRPr="00EA27CC" w14:paraId="2CFB98B7" w14:textId="77777777" w:rsidTr="00FA08A1">
        <w:tc>
          <w:tcPr>
            <w:tcW w:w="870" w:type="dxa"/>
            <w:tcBorders>
              <w:top w:val="single" w:sz="4" w:space="0" w:color="auto"/>
              <w:bottom w:val="single" w:sz="4" w:space="0" w:color="auto"/>
            </w:tcBorders>
          </w:tcPr>
          <w:p w14:paraId="34D9AA9D" w14:textId="77777777" w:rsidR="00544A84" w:rsidRPr="00EA27CC"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1D730E45" w14:textId="77777777" w:rsidR="00544A84" w:rsidRPr="00EA27CC" w:rsidRDefault="00544A84" w:rsidP="00544A84">
            <w:pPr>
              <w:pStyle w:val="Footer"/>
              <w:jc w:val="both"/>
              <w:rPr>
                <w:rFonts w:ascii="Verdana" w:hAnsi="Verdana" w:cs="Arial"/>
                <w:b/>
                <w:bCs/>
                <w:sz w:val="24"/>
                <w:szCs w:val="24"/>
              </w:rPr>
            </w:pPr>
            <w:r w:rsidRPr="00EA27CC">
              <w:rPr>
                <w:rFonts w:ascii="Verdana" w:hAnsi="Verdana" w:cs="Arial"/>
                <w:b/>
                <w:bCs/>
                <w:sz w:val="24"/>
                <w:szCs w:val="24"/>
              </w:rPr>
              <w:t xml:space="preserve">EXCEPTION UPDATES FROM HEALTH BOARDS </w:t>
            </w:r>
          </w:p>
          <w:p w14:paraId="65768ED1" w14:textId="3A0074E0" w:rsidR="00544A84" w:rsidRPr="00EA27CC" w:rsidRDefault="00544A84" w:rsidP="00544A84">
            <w:pPr>
              <w:pStyle w:val="Footer"/>
              <w:jc w:val="both"/>
              <w:rPr>
                <w:rFonts w:ascii="Verdana" w:hAnsi="Verdana"/>
                <w:bCs/>
                <w:sz w:val="24"/>
                <w:szCs w:val="24"/>
              </w:rPr>
            </w:pPr>
            <w:r w:rsidRPr="00EA27CC">
              <w:rPr>
                <w:rFonts w:ascii="Verdana" w:hAnsi="Verdana"/>
                <w:bCs/>
                <w:sz w:val="24"/>
                <w:szCs w:val="24"/>
              </w:rPr>
              <w:t>AQ – PTHB working with colleagues in WAST to novate the existing cross border NEPTS contracts to WAST by the 1</w:t>
            </w:r>
            <w:r w:rsidRPr="00EA27CC">
              <w:rPr>
                <w:rFonts w:ascii="Verdana" w:hAnsi="Verdana"/>
                <w:bCs/>
                <w:sz w:val="24"/>
                <w:szCs w:val="24"/>
                <w:vertAlign w:val="superscript"/>
              </w:rPr>
              <w:t>st</w:t>
            </w:r>
            <w:r w:rsidRPr="00EA27CC">
              <w:rPr>
                <w:rFonts w:ascii="Verdana" w:hAnsi="Verdana"/>
                <w:bCs/>
                <w:sz w:val="24"/>
                <w:szCs w:val="24"/>
              </w:rPr>
              <w:t xml:space="preserve"> April 2023. </w:t>
            </w:r>
          </w:p>
        </w:tc>
        <w:tc>
          <w:tcPr>
            <w:tcW w:w="1641" w:type="dxa"/>
            <w:tcBorders>
              <w:top w:val="single" w:sz="4" w:space="0" w:color="auto"/>
              <w:bottom w:val="single" w:sz="4" w:space="0" w:color="auto"/>
            </w:tcBorders>
          </w:tcPr>
          <w:p w14:paraId="1051C238" w14:textId="77777777" w:rsidR="00544A84" w:rsidRPr="00EA27CC" w:rsidRDefault="00544A84" w:rsidP="00544A84">
            <w:pPr>
              <w:jc w:val="both"/>
              <w:rPr>
                <w:rFonts w:ascii="Verdana" w:hAnsi="Verdana" w:cstheme="minorHAnsi"/>
                <w:sz w:val="24"/>
                <w:szCs w:val="24"/>
              </w:rPr>
            </w:pPr>
          </w:p>
          <w:p w14:paraId="2B948D1A" w14:textId="77777777" w:rsidR="00544A84" w:rsidRPr="00EA27CC" w:rsidRDefault="00544A84" w:rsidP="00544A84">
            <w:pPr>
              <w:jc w:val="both"/>
              <w:rPr>
                <w:rFonts w:ascii="Verdana" w:hAnsi="Verdana" w:cstheme="minorHAnsi"/>
                <w:sz w:val="24"/>
                <w:szCs w:val="24"/>
              </w:rPr>
            </w:pPr>
          </w:p>
          <w:p w14:paraId="7F7D05A4" w14:textId="77777777" w:rsidR="00544A84" w:rsidRPr="00EA27CC" w:rsidRDefault="00544A84" w:rsidP="00544A84">
            <w:pPr>
              <w:jc w:val="both"/>
              <w:rPr>
                <w:rFonts w:ascii="Verdana" w:hAnsi="Verdana" w:cstheme="minorHAnsi"/>
                <w:sz w:val="24"/>
                <w:szCs w:val="24"/>
              </w:rPr>
            </w:pPr>
          </w:p>
          <w:p w14:paraId="7A4E6813" w14:textId="77777777" w:rsidR="00544A84" w:rsidRPr="00EA27CC" w:rsidRDefault="00544A84" w:rsidP="00544A84">
            <w:pPr>
              <w:jc w:val="both"/>
              <w:rPr>
                <w:rFonts w:ascii="Verdana" w:hAnsi="Verdana" w:cstheme="minorHAnsi"/>
                <w:sz w:val="24"/>
                <w:szCs w:val="24"/>
              </w:rPr>
            </w:pPr>
          </w:p>
        </w:tc>
      </w:tr>
      <w:tr w:rsidR="00544A84" w:rsidRPr="00EA27CC" w14:paraId="6543E9E8" w14:textId="77777777" w:rsidTr="00FA08A1">
        <w:tc>
          <w:tcPr>
            <w:tcW w:w="870" w:type="dxa"/>
            <w:tcBorders>
              <w:top w:val="single" w:sz="4" w:space="0" w:color="auto"/>
              <w:bottom w:val="single" w:sz="4" w:space="0" w:color="auto"/>
            </w:tcBorders>
          </w:tcPr>
          <w:p w14:paraId="4B1E690A" w14:textId="77777777" w:rsidR="00544A84" w:rsidRPr="00EA27CC"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68B08630" w14:textId="77777777" w:rsidR="00544A84" w:rsidRPr="00EA27CC" w:rsidRDefault="00544A84" w:rsidP="00544A84">
            <w:pPr>
              <w:pStyle w:val="Footer"/>
              <w:jc w:val="both"/>
              <w:rPr>
                <w:rFonts w:ascii="Verdana" w:hAnsi="Verdana" w:cs="Arial"/>
                <w:b/>
                <w:bCs/>
                <w:sz w:val="24"/>
                <w:szCs w:val="24"/>
              </w:rPr>
            </w:pPr>
            <w:r w:rsidRPr="00EA27CC">
              <w:rPr>
                <w:rFonts w:ascii="Verdana" w:hAnsi="Verdana" w:cs="Arial"/>
                <w:b/>
                <w:bCs/>
                <w:sz w:val="24"/>
                <w:szCs w:val="24"/>
              </w:rPr>
              <w:t>WAST PROVIDER REPORT</w:t>
            </w:r>
          </w:p>
          <w:p w14:paraId="5718CC4F" w14:textId="77777777" w:rsidR="00544A84" w:rsidRPr="00EA27CC" w:rsidRDefault="00544A84" w:rsidP="00544A84">
            <w:pPr>
              <w:pStyle w:val="Footer"/>
              <w:jc w:val="both"/>
              <w:rPr>
                <w:rFonts w:ascii="Verdana" w:hAnsi="Verdana" w:cs="Arial"/>
                <w:b/>
                <w:bCs/>
                <w:sz w:val="24"/>
                <w:szCs w:val="24"/>
              </w:rPr>
            </w:pPr>
          </w:p>
          <w:p w14:paraId="6D62C99D" w14:textId="77777777" w:rsidR="00544A84" w:rsidRPr="00EA27CC" w:rsidRDefault="008522DB" w:rsidP="00544A84">
            <w:pPr>
              <w:pStyle w:val="Footer"/>
              <w:jc w:val="both"/>
              <w:rPr>
                <w:rFonts w:ascii="Verdana" w:hAnsi="Verdana" w:cs="Arial"/>
                <w:sz w:val="24"/>
                <w:szCs w:val="24"/>
              </w:rPr>
            </w:pPr>
            <w:r w:rsidRPr="00EA27CC">
              <w:rPr>
                <w:rFonts w:ascii="Verdana" w:hAnsi="Verdana" w:cs="Arial"/>
                <w:sz w:val="24"/>
                <w:szCs w:val="24"/>
              </w:rPr>
              <w:t xml:space="preserve">MH presented the WAST provider report. </w:t>
            </w:r>
          </w:p>
          <w:p w14:paraId="01DD80DA" w14:textId="77777777" w:rsidR="008522DB" w:rsidRPr="00EA27CC" w:rsidRDefault="008522DB" w:rsidP="00544A84">
            <w:pPr>
              <w:pStyle w:val="Footer"/>
              <w:jc w:val="both"/>
              <w:rPr>
                <w:rFonts w:ascii="Verdana" w:hAnsi="Verdana" w:cs="Arial"/>
                <w:sz w:val="24"/>
                <w:szCs w:val="24"/>
              </w:rPr>
            </w:pPr>
          </w:p>
          <w:p w14:paraId="29A4E591" w14:textId="77777777" w:rsidR="008522DB" w:rsidRPr="00EA27CC" w:rsidRDefault="008522DB" w:rsidP="00544A84">
            <w:pPr>
              <w:pStyle w:val="Footer"/>
              <w:jc w:val="both"/>
              <w:rPr>
                <w:rFonts w:ascii="Verdana" w:hAnsi="Verdana" w:cs="Arial"/>
                <w:sz w:val="24"/>
                <w:szCs w:val="24"/>
              </w:rPr>
            </w:pPr>
            <w:r w:rsidRPr="00EA27CC">
              <w:rPr>
                <w:rFonts w:ascii="Verdana" w:hAnsi="Verdana" w:cs="Arial"/>
                <w:sz w:val="24"/>
                <w:szCs w:val="24"/>
              </w:rPr>
              <w:t xml:space="preserve">MH highlighted some of the challenges in service delivery over recent months due to ongoing industrial action. </w:t>
            </w:r>
          </w:p>
          <w:p w14:paraId="3607B243" w14:textId="77777777" w:rsidR="008522DB" w:rsidRPr="00EA27CC" w:rsidRDefault="008522DB" w:rsidP="00544A84">
            <w:pPr>
              <w:pStyle w:val="Footer"/>
              <w:jc w:val="both"/>
              <w:rPr>
                <w:rFonts w:ascii="Verdana" w:hAnsi="Verdana" w:cs="Arial"/>
                <w:sz w:val="24"/>
                <w:szCs w:val="24"/>
              </w:rPr>
            </w:pPr>
          </w:p>
          <w:p w14:paraId="604E82DD" w14:textId="77777777" w:rsidR="008522DB" w:rsidRPr="00EA27CC" w:rsidRDefault="008522DB" w:rsidP="00544A84">
            <w:pPr>
              <w:pStyle w:val="Footer"/>
              <w:jc w:val="both"/>
              <w:rPr>
                <w:rFonts w:ascii="Verdana" w:hAnsi="Verdana" w:cs="Arial"/>
                <w:sz w:val="24"/>
                <w:szCs w:val="24"/>
              </w:rPr>
            </w:pPr>
            <w:r w:rsidRPr="00EA27CC">
              <w:rPr>
                <w:rFonts w:ascii="Verdana" w:hAnsi="Verdana" w:cs="Arial"/>
                <w:sz w:val="24"/>
                <w:szCs w:val="24"/>
              </w:rPr>
              <w:t xml:space="preserve">Consistency of call taking performance </w:t>
            </w:r>
            <w:r w:rsidR="00984A05" w:rsidRPr="00EA27CC">
              <w:rPr>
                <w:rFonts w:ascii="Verdana" w:hAnsi="Verdana" w:cs="Arial"/>
                <w:sz w:val="24"/>
                <w:szCs w:val="24"/>
              </w:rPr>
              <w:t>and the impact of this on improved patient experience over recent months was highlighted.</w:t>
            </w:r>
          </w:p>
          <w:p w14:paraId="3EFF3FE9" w14:textId="77777777" w:rsidR="00984A05" w:rsidRPr="00EA27CC" w:rsidRDefault="00984A05" w:rsidP="00544A84">
            <w:pPr>
              <w:pStyle w:val="Footer"/>
              <w:jc w:val="both"/>
              <w:rPr>
                <w:rFonts w:ascii="Verdana" w:hAnsi="Verdana" w:cs="Arial"/>
                <w:sz w:val="24"/>
                <w:szCs w:val="24"/>
              </w:rPr>
            </w:pPr>
          </w:p>
          <w:p w14:paraId="6143AF80" w14:textId="77777777" w:rsidR="00984A05" w:rsidRPr="00EA27CC" w:rsidRDefault="00984A05" w:rsidP="00544A84">
            <w:pPr>
              <w:pStyle w:val="Footer"/>
              <w:jc w:val="both"/>
              <w:rPr>
                <w:rFonts w:ascii="Verdana" w:hAnsi="Verdana" w:cs="Arial"/>
                <w:sz w:val="24"/>
                <w:szCs w:val="24"/>
              </w:rPr>
            </w:pPr>
            <w:r w:rsidRPr="00EA27CC">
              <w:rPr>
                <w:rFonts w:ascii="Verdana" w:hAnsi="Verdana" w:cs="Arial"/>
                <w:sz w:val="24"/>
                <w:szCs w:val="24"/>
              </w:rPr>
              <w:t xml:space="preserve">MH confirmed that all new provider under the plurality model were now operational and that WAST were regularly monitoring and resolving any bedding in issues. RW ask to ensure that health boards had a mechanism to feedback on plurality providers which WAST confirmed was in place. </w:t>
            </w:r>
          </w:p>
          <w:p w14:paraId="7CB0A3E1" w14:textId="77777777" w:rsidR="00984A05" w:rsidRPr="00EA27CC" w:rsidRDefault="00984A05" w:rsidP="00544A84">
            <w:pPr>
              <w:pStyle w:val="Footer"/>
              <w:jc w:val="both"/>
              <w:rPr>
                <w:rFonts w:ascii="Verdana" w:hAnsi="Verdana" w:cs="Arial"/>
                <w:sz w:val="24"/>
                <w:szCs w:val="24"/>
              </w:rPr>
            </w:pPr>
          </w:p>
          <w:p w14:paraId="1F8BDB89" w14:textId="77777777" w:rsidR="00984A05" w:rsidRPr="00EA27CC" w:rsidRDefault="00984A05" w:rsidP="00544A84">
            <w:pPr>
              <w:pStyle w:val="Footer"/>
              <w:jc w:val="both"/>
              <w:rPr>
                <w:rFonts w:ascii="Verdana" w:hAnsi="Verdana" w:cs="Arial"/>
                <w:sz w:val="24"/>
                <w:szCs w:val="24"/>
              </w:rPr>
            </w:pPr>
            <w:r w:rsidRPr="00EA27CC">
              <w:rPr>
                <w:rFonts w:ascii="Verdana" w:hAnsi="Verdana" w:cs="Arial"/>
                <w:sz w:val="24"/>
                <w:szCs w:val="24"/>
              </w:rPr>
              <w:t xml:space="preserve">Cleric upgrade has gone well and teething issues have been worked through. Focus now will be on extracting the benefits of this system. </w:t>
            </w:r>
          </w:p>
          <w:p w14:paraId="5371E6B8" w14:textId="77777777" w:rsidR="00544A84" w:rsidRPr="00EA27CC" w:rsidRDefault="00544A84" w:rsidP="00544A84">
            <w:pPr>
              <w:pStyle w:val="Footer"/>
              <w:jc w:val="both"/>
              <w:rPr>
                <w:rFonts w:ascii="Verdana" w:hAnsi="Verdana" w:cs="Arial"/>
                <w:sz w:val="24"/>
                <w:szCs w:val="24"/>
              </w:rPr>
            </w:pPr>
          </w:p>
          <w:p w14:paraId="53ACF36A" w14:textId="77777777" w:rsidR="00984A05" w:rsidRPr="00EA27CC" w:rsidRDefault="00984A05" w:rsidP="00544A84">
            <w:pPr>
              <w:pStyle w:val="Footer"/>
              <w:jc w:val="both"/>
              <w:rPr>
                <w:rFonts w:ascii="Verdana" w:hAnsi="Verdana" w:cs="Arial"/>
                <w:sz w:val="24"/>
                <w:szCs w:val="24"/>
              </w:rPr>
            </w:pPr>
            <w:r w:rsidRPr="00EA27CC">
              <w:rPr>
                <w:rFonts w:ascii="Verdana" w:hAnsi="Verdana" w:cs="Arial"/>
                <w:sz w:val="24"/>
                <w:szCs w:val="24"/>
              </w:rPr>
              <w:t xml:space="preserve">MH discussed the development of the </w:t>
            </w:r>
            <w:proofErr w:type="spellStart"/>
            <w:r w:rsidRPr="00EA27CC">
              <w:rPr>
                <w:rFonts w:ascii="Verdana" w:hAnsi="Verdana" w:cs="Arial"/>
                <w:sz w:val="24"/>
                <w:szCs w:val="24"/>
              </w:rPr>
              <w:t>fleetmix</w:t>
            </w:r>
            <w:proofErr w:type="spellEnd"/>
            <w:r w:rsidRPr="00EA27CC">
              <w:rPr>
                <w:rFonts w:ascii="Verdana" w:hAnsi="Verdana" w:cs="Arial"/>
                <w:sz w:val="24"/>
                <w:szCs w:val="24"/>
              </w:rPr>
              <w:t xml:space="preserve"> and the rollout of smaller vehicles to provide grate flexibility. These vehicles also provide more patient comfort and safety features.</w:t>
            </w:r>
          </w:p>
          <w:p w14:paraId="2D0309CB" w14:textId="77777777" w:rsidR="00984A05" w:rsidRPr="00EA27CC" w:rsidRDefault="00984A05" w:rsidP="00544A84">
            <w:pPr>
              <w:pStyle w:val="Footer"/>
              <w:jc w:val="both"/>
              <w:rPr>
                <w:rFonts w:ascii="Verdana" w:hAnsi="Verdana" w:cs="Arial"/>
                <w:sz w:val="24"/>
                <w:szCs w:val="24"/>
              </w:rPr>
            </w:pPr>
          </w:p>
          <w:p w14:paraId="689B73E1" w14:textId="77777777" w:rsidR="00984A05" w:rsidRPr="00EA27CC" w:rsidRDefault="00984A05" w:rsidP="00544A84">
            <w:pPr>
              <w:pStyle w:val="Footer"/>
              <w:jc w:val="both"/>
              <w:rPr>
                <w:rFonts w:ascii="Verdana" w:hAnsi="Verdana" w:cs="Arial"/>
                <w:sz w:val="24"/>
                <w:szCs w:val="24"/>
              </w:rPr>
            </w:pPr>
            <w:r w:rsidRPr="00EA27CC">
              <w:rPr>
                <w:rFonts w:ascii="Verdana" w:hAnsi="Verdana" w:cs="Arial"/>
                <w:sz w:val="24"/>
                <w:szCs w:val="24"/>
              </w:rPr>
              <w:t xml:space="preserve">In addition to this WAST are also rolling out a new vehicle that can be driven on a B class licence, again improving flexibility. </w:t>
            </w:r>
          </w:p>
          <w:p w14:paraId="2EB9755A" w14:textId="77777777" w:rsidR="00984A05" w:rsidRPr="00EA27CC" w:rsidRDefault="00984A05" w:rsidP="00544A84">
            <w:pPr>
              <w:pStyle w:val="Footer"/>
              <w:jc w:val="both"/>
              <w:rPr>
                <w:rFonts w:ascii="Verdana" w:hAnsi="Verdana" w:cs="Arial"/>
                <w:sz w:val="24"/>
                <w:szCs w:val="24"/>
              </w:rPr>
            </w:pPr>
          </w:p>
          <w:p w14:paraId="1BD7C5C7" w14:textId="77777777" w:rsidR="00984A05" w:rsidRPr="00EA27CC" w:rsidRDefault="00984A05" w:rsidP="00544A84">
            <w:pPr>
              <w:pStyle w:val="Footer"/>
              <w:jc w:val="both"/>
              <w:rPr>
                <w:rFonts w:ascii="Verdana" w:hAnsi="Verdana" w:cs="Arial"/>
                <w:sz w:val="24"/>
                <w:szCs w:val="24"/>
              </w:rPr>
            </w:pPr>
            <w:r w:rsidRPr="00EA27CC">
              <w:rPr>
                <w:rFonts w:ascii="Verdana" w:hAnsi="Verdana" w:cs="Arial"/>
                <w:sz w:val="24"/>
                <w:szCs w:val="24"/>
              </w:rPr>
              <w:t xml:space="preserve">RW ask to ensure that health boards had a mechanism to feedback on plurality providers </w:t>
            </w:r>
          </w:p>
          <w:p w14:paraId="060C3939" w14:textId="3E909835" w:rsidR="00544A84" w:rsidRPr="00EA27CC" w:rsidRDefault="00984A05" w:rsidP="00EA27CC">
            <w:pPr>
              <w:pStyle w:val="Footer"/>
              <w:jc w:val="both"/>
              <w:rPr>
                <w:rFonts w:ascii="Verdana" w:hAnsi="Verdana" w:cs="Arial"/>
                <w:sz w:val="24"/>
                <w:szCs w:val="24"/>
              </w:rPr>
            </w:pPr>
            <w:r w:rsidRPr="00EA27CC">
              <w:rPr>
                <w:rFonts w:ascii="Verdana" w:hAnsi="Verdana" w:cs="Arial"/>
                <w:sz w:val="24"/>
                <w:szCs w:val="24"/>
              </w:rPr>
              <w:t xml:space="preserve">Members resolved to </w:t>
            </w:r>
            <w:r w:rsidRPr="00EA27CC">
              <w:rPr>
                <w:rFonts w:ascii="Verdana" w:hAnsi="Verdana" w:cs="Arial"/>
                <w:b/>
                <w:sz w:val="24"/>
                <w:szCs w:val="24"/>
              </w:rPr>
              <w:t>Note</w:t>
            </w:r>
            <w:r w:rsidRPr="00EA27CC">
              <w:rPr>
                <w:rFonts w:ascii="Verdana" w:hAnsi="Verdana" w:cs="Arial"/>
                <w:sz w:val="24"/>
                <w:szCs w:val="24"/>
              </w:rPr>
              <w:t xml:space="preserve"> the report </w:t>
            </w:r>
          </w:p>
        </w:tc>
        <w:tc>
          <w:tcPr>
            <w:tcW w:w="1641" w:type="dxa"/>
            <w:tcBorders>
              <w:top w:val="single" w:sz="4" w:space="0" w:color="auto"/>
              <w:bottom w:val="single" w:sz="4" w:space="0" w:color="auto"/>
            </w:tcBorders>
          </w:tcPr>
          <w:p w14:paraId="1DFC022C" w14:textId="77777777" w:rsidR="00544A84" w:rsidRPr="00EA27CC" w:rsidRDefault="00544A84" w:rsidP="00544A84">
            <w:pPr>
              <w:jc w:val="both"/>
              <w:rPr>
                <w:rFonts w:ascii="Verdana" w:hAnsi="Verdana" w:cstheme="minorHAnsi"/>
                <w:sz w:val="24"/>
                <w:szCs w:val="24"/>
              </w:rPr>
            </w:pPr>
          </w:p>
          <w:p w14:paraId="67EC09E1" w14:textId="77777777" w:rsidR="00544A84" w:rsidRPr="00EA27CC" w:rsidRDefault="00544A84" w:rsidP="00544A84">
            <w:pPr>
              <w:jc w:val="both"/>
              <w:rPr>
                <w:rFonts w:ascii="Verdana" w:hAnsi="Verdana" w:cstheme="minorHAnsi"/>
                <w:sz w:val="24"/>
                <w:szCs w:val="24"/>
              </w:rPr>
            </w:pPr>
          </w:p>
        </w:tc>
      </w:tr>
      <w:tr w:rsidR="00544A84" w:rsidRPr="00EA27CC" w14:paraId="63DCC0FA" w14:textId="77777777" w:rsidTr="00FA08A1">
        <w:tc>
          <w:tcPr>
            <w:tcW w:w="870" w:type="dxa"/>
            <w:tcBorders>
              <w:top w:val="single" w:sz="4" w:space="0" w:color="auto"/>
              <w:bottom w:val="single" w:sz="4" w:space="0" w:color="auto"/>
            </w:tcBorders>
          </w:tcPr>
          <w:p w14:paraId="79715C11" w14:textId="77777777" w:rsidR="00544A84" w:rsidRPr="00EA27CC"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CE602DF" w14:textId="77777777" w:rsidR="00544A84" w:rsidRPr="00EA27CC" w:rsidRDefault="008522DB" w:rsidP="00544A84">
            <w:pPr>
              <w:jc w:val="both"/>
              <w:rPr>
                <w:rFonts w:ascii="Verdana" w:hAnsi="Verdana" w:cs="Arial"/>
                <w:b/>
                <w:sz w:val="24"/>
                <w:szCs w:val="24"/>
              </w:rPr>
            </w:pPr>
            <w:r w:rsidRPr="00EA27CC">
              <w:rPr>
                <w:rFonts w:ascii="Verdana" w:hAnsi="Verdana" w:cs="Arial"/>
                <w:b/>
                <w:sz w:val="24"/>
                <w:szCs w:val="24"/>
              </w:rPr>
              <w:t xml:space="preserve">IMTP Update </w:t>
            </w:r>
          </w:p>
          <w:p w14:paraId="6F08E0E0" w14:textId="77777777" w:rsidR="00984A05" w:rsidRPr="00EA27CC" w:rsidRDefault="00984A05" w:rsidP="00544A84">
            <w:pPr>
              <w:jc w:val="both"/>
              <w:rPr>
                <w:rFonts w:ascii="Verdana" w:hAnsi="Verdana" w:cs="Arial"/>
                <w:b/>
                <w:sz w:val="24"/>
                <w:szCs w:val="24"/>
              </w:rPr>
            </w:pPr>
          </w:p>
          <w:p w14:paraId="42A7F699" w14:textId="77777777" w:rsidR="00984A05" w:rsidRPr="00EA27CC" w:rsidRDefault="00984A05" w:rsidP="00544A84">
            <w:pPr>
              <w:jc w:val="both"/>
              <w:rPr>
                <w:rFonts w:ascii="Verdana" w:hAnsi="Verdana" w:cs="Arial"/>
                <w:sz w:val="24"/>
                <w:szCs w:val="24"/>
              </w:rPr>
            </w:pPr>
            <w:r w:rsidRPr="00EA27CC">
              <w:rPr>
                <w:rFonts w:ascii="Verdana" w:hAnsi="Verdana" w:cs="Arial"/>
                <w:sz w:val="24"/>
                <w:szCs w:val="24"/>
              </w:rPr>
              <w:t>RW</w:t>
            </w:r>
            <w:r w:rsidRPr="00EA27CC">
              <w:rPr>
                <w:rFonts w:ascii="Verdana" w:hAnsi="Verdana" w:cs="Arial"/>
                <w:b/>
                <w:sz w:val="24"/>
                <w:szCs w:val="24"/>
              </w:rPr>
              <w:t xml:space="preserve"> </w:t>
            </w:r>
            <w:r w:rsidRPr="00EA27CC">
              <w:rPr>
                <w:rFonts w:ascii="Verdana" w:hAnsi="Verdana" w:cs="Arial"/>
                <w:sz w:val="24"/>
                <w:szCs w:val="24"/>
              </w:rPr>
              <w:t xml:space="preserve">confirmed to members that the EASC IMTP had been approved by the Joint Committee and was submitted to WG on the 31 March 2023. </w:t>
            </w:r>
          </w:p>
          <w:p w14:paraId="40AC23EC" w14:textId="77777777" w:rsidR="00984A05" w:rsidRPr="00EA27CC" w:rsidRDefault="00984A05" w:rsidP="00544A84">
            <w:pPr>
              <w:jc w:val="both"/>
              <w:rPr>
                <w:rFonts w:ascii="Verdana" w:hAnsi="Verdana" w:cs="Arial"/>
                <w:sz w:val="24"/>
                <w:szCs w:val="24"/>
              </w:rPr>
            </w:pPr>
            <w:r w:rsidRPr="00EA27CC">
              <w:rPr>
                <w:rFonts w:ascii="Verdana" w:hAnsi="Verdana" w:cs="Arial"/>
                <w:sz w:val="24"/>
                <w:szCs w:val="24"/>
              </w:rPr>
              <w:t xml:space="preserve">RW agreed to share a copy of the IMTP with members following the meeting. </w:t>
            </w:r>
          </w:p>
          <w:p w14:paraId="26EAF47F" w14:textId="77777777" w:rsidR="00984A05" w:rsidRPr="00EA27CC" w:rsidRDefault="00984A05" w:rsidP="00544A84">
            <w:pPr>
              <w:jc w:val="both"/>
              <w:rPr>
                <w:rFonts w:ascii="Verdana" w:hAnsi="Verdana" w:cs="Arial"/>
                <w:sz w:val="24"/>
                <w:szCs w:val="24"/>
              </w:rPr>
            </w:pPr>
          </w:p>
        </w:tc>
        <w:tc>
          <w:tcPr>
            <w:tcW w:w="1641" w:type="dxa"/>
            <w:tcBorders>
              <w:top w:val="single" w:sz="4" w:space="0" w:color="auto"/>
              <w:bottom w:val="single" w:sz="4" w:space="0" w:color="auto"/>
            </w:tcBorders>
          </w:tcPr>
          <w:p w14:paraId="1EB264DC" w14:textId="77777777" w:rsidR="00544A84" w:rsidRPr="00EA27CC" w:rsidRDefault="00544A84" w:rsidP="00544A84">
            <w:pPr>
              <w:jc w:val="both"/>
              <w:rPr>
                <w:rFonts w:ascii="Verdana" w:hAnsi="Verdana" w:cstheme="minorHAnsi"/>
                <w:b/>
                <w:sz w:val="24"/>
                <w:szCs w:val="24"/>
              </w:rPr>
            </w:pPr>
          </w:p>
          <w:p w14:paraId="3CD412A8" w14:textId="77777777" w:rsidR="00544A84" w:rsidRPr="00EA27CC" w:rsidRDefault="00544A84" w:rsidP="00544A84">
            <w:pPr>
              <w:jc w:val="both"/>
              <w:rPr>
                <w:rFonts w:ascii="Verdana" w:hAnsi="Verdana" w:cstheme="minorHAnsi"/>
                <w:b/>
                <w:sz w:val="24"/>
                <w:szCs w:val="24"/>
              </w:rPr>
            </w:pPr>
          </w:p>
          <w:p w14:paraId="2EDC7C7E" w14:textId="77777777" w:rsidR="00544A84" w:rsidRPr="00EA27CC" w:rsidRDefault="00544A84" w:rsidP="00544A84">
            <w:pPr>
              <w:jc w:val="both"/>
              <w:rPr>
                <w:rFonts w:ascii="Verdana" w:hAnsi="Verdana" w:cstheme="minorHAnsi"/>
                <w:b/>
                <w:sz w:val="24"/>
                <w:szCs w:val="24"/>
              </w:rPr>
            </w:pPr>
          </w:p>
          <w:p w14:paraId="5BA0AFDC" w14:textId="77777777" w:rsidR="00544A84" w:rsidRPr="00EA27CC" w:rsidRDefault="00544A84" w:rsidP="00544A84">
            <w:pPr>
              <w:jc w:val="both"/>
              <w:rPr>
                <w:rFonts w:ascii="Verdana" w:hAnsi="Verdana" w:cstheme="minorHAnsi"/>
                <w:b/>
                <w:sz w:val="24"/>
                <w:szCs w:val="24"/>
              </w:rPr>
            </w:pPr>
          </w:p>
          <w:p w14:paraId="3E876CB4" w14:textId="77777777" w:rsidR="00544A84" w:rsidRPr="00EA27CC" w:rsidRDefault="00544A84" w:rsidP="00544A84">
            <w:pPr>
              <w:jc w:val="both"/>
              <w:rPr>
                <w:rFonts w:ascii="Verdana" w:hAnsi="Verdana" w:cstheme="minorHAnsi"/>
                <w:b/>
                <w:sz w:val="24"/>
                <w:szCs w:val="24"/>
              </w:rPr>
            </w:pPr>
          </w:p>
          <w:p w14:paraId="6C6210CD" w14:textId="77777777" w:rsidR="00544A84" w:rsidRPr="00EA27CC" w:rsidRDefault="00544A84" w:rsidP="00544A84">
            <w:pPr>
              <w:jc w:val="both"/>
              <w:rPr>
                <w:rFonts w:ascii="Verdana" w:hAnsi="Verdana" w:cstheme="minorHAnsi"/>
                <w:b/>
                <w:sz w:val="24"/>
                <w:szCs w:val="24"/>
              </w:rPr>
            </w:pPr>
          </w:p>
          <w:p w14:paraId="092B7965" w14:textId="77777777" w:rsidR="00544A84" w:rsidRPr="00EA27CC" w:rsidRDefault="00544A84" w:rsidP="00544A84">
            <w:pPr>
              <w:jc w:val="both"/>
              <w:rPr>
                <w:rFonts w:ascii="Verdana" w:hAnsi="Verdana" w:cstheme="minorHAnsi"/>
                <w:b/>
                <w:sz w:val="24"/>
                <w:szCs w:val="24"/>
              </w:rPr>
            </w:pPr>
          </w:p>
        </w:tc>
      </w:tr>
      <w:tr w:rsidR="00544A84" w:rsidRPr="00EA27CC" w14:paraId="58FB77D6" w14:textId="77777777" w:rsidTr="00FA08A1">
        <w:tc>
          <w:tcPr>
            <w:tcW w:w="870" w:type="dxa"/>
            <w:tcBorders>
              <w:top w:val="single" w:sz="4" w:space="0" w:color="auto"/>
              <w:bottom w:val="single" w:sz="4" w:space="0" w:color="auto"/>
            </w:tcBorders>
          </w:tcPr>
          <w:p w14:paraId="26E413E2" w14:textId="77777777" w:rsidR="00544A84" w:rsidRPr="00EA27CC"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16DB8F82" w14:textId="77777777" w:rsidR="00544A84" w:rsidRPr="00EA27CC" w:rsidRDefault="00544A84" w:rsidP="00544A84">
            <w:pPr>
              <w:pStyle w:val="Footer"/>
              <w:jc w:val="both"/>
              <w:rPr>
                <w:rFonts w:ascii="Verdana" w:hAnsi="Verdana" w:cs="Arial"/>
                <w:b/>
                <w:sz w:val="24"/>
                <w:szCs w:val="24"/>
              </w:rPr>
            </w:pPr>
            <w:r w:rsidRPr="00EA27CC">
              <w:rPr>
                <w:rFonts w:ascii="Verdana" w:hAnsi="Verdana" w:cs="Arial"/>
                <w:b/>
                <w:sz w:val="24"/>
                <w:szCs w:val="24"/>
              </w:rPr>
              <w:t>QUALITY AND SAFETY (Quarterly Report)</w:t>
            </w:r>
          </w:p>
          <w:p w14:paraId="001D2FDE" w14:textId="77777777" w:rsidR="00544A84" w:rsidRPr="00EA27CC" w:rsidRDefault="00544A84" w:rsidP="00544A84">
            <w:pPr>
              <w:pStyle w:val="Footer"/>
              <w:jc w:val="both"/>
              <w:rPr>
                <w:rFonts w:ascii="Verdana" w:hAnsi="Verdana" w:cs="Arial"/>
                <w:b/>
                <w:sz w:val="24"/>
                <w:szCs w:val="24"/>
              </w:rPr>
            </w:pPr>
          </w:p>
          <w:p w14:paraId="7AC20F9E" w14:textId="77777777" w:rsidR="00544A84" w:rsidRPr="00EA27CC" w:rsidRDefault="00674FCA" w:rsidP="00544A84">
            <w:pPr>
              <w:pStyle w:val="Footer"/>
              <w:jc w:val="both"/>
              <w:rPr>
                <w:rFonts w:ascii="Verdana" w:hAnsi="Verdana" w:cs="Arial"/>
                <w:sz w:val="24"/>
                <w:szCs w:val="24"/>
              </w:rPr>
            </w:pPr>
            <w:r w:rsidRPr="00EA27CC">
              <w:rPr>
                <w:rFonts w:ascii="Verdana" w:hAnsi="Verdana" w:cs="Arial"/>
                <w:sz w:val="24"/>
                <w:szCs w:val="24"/>
              </w:rPr>
              <w:t xml:space="preserve">MH presented this item for noting. </w:t>
            </w:r>
          </w:p>
          <w:p w14:paraId="01DE148B" w14:textId="77777777" w:rsidR="00674FCA" w:rsidRPr="00EA27CC" w:rsidRDefault="00674FCA" w:rsidP="00544A84">
            <w:pPr>
              <w:pStyle w:val="Footer"/>
              <w:jc w:val="both"/>
              <w:rPr>
                <w:rFonts w:ascii="Verdana" w:hAnsi="Verdana" w:cs="Arial"/>
                <w:sz w:val="24"/>
                <w:szCs w:val="24"/>
              </w:rPr>
            </w:pPr>
          </w:p>
          <w:p w14:paraId="3FC6C8D3" w14:textId="77777777" w:rsidR="00674FCA" w:rsidRPr="00EA27CC" w:rsidRDefault="00674FCA" w:rsidP="00544A84">
            <w:pPr>
              <w:pStyle w:val="Footer"/>
              <w:jc w:val="both"/>
              <w:rPr>
                <w:rFonts w:ascii="Verdana" w:hAnsi="Verdana" w:cs="Arial"/>
                <w:sz w:val="24"/>
                <w:szCs w:val="24"/>
              </w:rPr>
            </w:pPr>
            <w:r w:rsidRPr="00EA27CC">
              <w:rPr>
                <w:rFonts w:ascii="Verdana" w:hAnsi="Verdana" w:cs="Arial"/>
                <w:sz w:val="24"/>
                <w:szCs w:val="24"/>
              </w:rPr>
              <w:t xml:space="preserve">MH explained and issue with text messaging relating to industrial action and confusion for patients but that this would be resolved following the cessation of IA. </w:t>
            </w:r>
          </w:p>
          <w:p w14:paraId="48132690" w14:textId="77777777" w:rsidR="00674FCA" w:rsidRPr="00EA27CC" w:rsidRDefault="00674FCA" w:rsidP="00544A84">
            <w:pPr>
              <w:pStyle w:val="Footer"/>
              <w:jc w:val="both"/>
              <w:rPr>
                <w:rFonts w:ascii="Verdana" w:hAnsi="Verdana" w:cs="Arial"/>
                <w:sz w:val="24"/>
                <w:szCs w:val="24"/>
              </w:rPr>
            </w:pPr>
          </w:p>
          <w:p w14:paraId="21BB3FFA" w14:textId="77777777" w:rsidR="00674FCA" w:rsidRPr="00EA27CC" w:rsidRDefault="00674FCA" w:rsidP="00544A84">
            <w:pPr>
              <w:pStyle w:val="Footer"/>
              <w:jc w:val="both"/>
              <w:rPr>
                <w:rFonts w:ascii="Verdana" w:hAnsi="Verdana" w:cs="Arial"/>
                <w:sz w:val="24"/>
                <w:szCs w:val="24"/>
              </w:rPr>
            </w:pPr>
            <w:r w:rsidRPr="00EA27CC">
              <w:rPr>
                <w:rFonts w:ascii="Verdana" w:hAnsi="Verdana" w:cs="Arial"/>
                <w:sz w:val="24"/>
                <w:szCs w:val="24"/>
              </w:rPr>
              <w:t xml:space="preserve">QR codes for feedback survey are now available across the fleet for patients to provide regular feedback. </w:t>
            </w:r>
          </w:p>
          <w:p w14:paraId="27920F3F" w14:textId="77777777" w:rsidR="00674FCA" w:rsidRPr="00EA27CC" w:rsidRDefault="00674FCA" w:rsidP="00544A84">
            <w:pPr>
              <w:pStyle w:val="Footer"/>
              <w:jc w:val="both"/>
              <w:rPr>
                <w:rFonts w:ascii="Verdana" w:hAnsi="Verdana" w:cs="Arial"/>
                <w:sz w:val="24"/>
                <w:szCs w:val="24"/>
              </w:rPr>
            </w:pPr>
          </w:p>
          <w:p w14:paraId="295FAAEC" w14:textId="77777777" w:rsidR="00544A84" w:rsidRPr="00EA27CC" w:rsidRDefault="00674FCA" w:rsidP="00544A84">
            <w:pPr>
              <w:pStyle w:val="Footer"/>
              <w:jc w:val="both"/>
              <w:rPr>
                <w:rFonts w:ascii="Verdana" w:hAnsi="Verdana" w:cs="Arial"/>
                <w:sz w:val="24"/>
                <w:szCs w:val="24"/>
              </w:rPr>
            </w:pPr>
            <w:r w:rsidRPr="00EA27CC">
              <w:rPr>
                <w:rFonts w:ascii="Verdana" w:hAnsi="Verdana" w:cs="Arial"/>
                <w:sz w:val="24"/>
                <w:szCs w:val="24"/>
              </w:rPr>
              <w:t xml:space="preserve">Spot check are increasing as a result of a focus on this area. RW asked that themes from the finding of spot checks are shared to inform learning elsewhere and MH agreed to consider a process for this.  </w:t>
            </w:r>
          </w:p>
          <w:p w14:paraId="562CDAB4" w14:textId="77777777" w:rsidR="00674FCA" w:rsidRPr="00EA27CC" w:rsidRDefault="00674FCA" w:rsidP="00544A84">
            <w:pPr>
              <w:pStyle w:val="Footer"/>
              <w:jc w:val="both"/>
              <w:rPr>
                <w:rFonts w:ascii="Verdana" w:hAnsi="Verdana" w:cs="Arial"/>
                <w:sz w:val="24"/>
                <w:szCs w:val="24"/>
              </w:rPr>
            </w:pPr>
          </w:p>
          <w:p w14:paraId="11CF035C" w14:textId="77777777" w:rsidR="00674FCA" w:rsidRPr="00EA27CC" w:rsidRDefault="00674FCA" w:rsidP="00674FCA">
            <w:pPr>
              <w:pStyle w:val="Footer"/>
              <w:jc w:val="both"/>
              <w:rPr>
                <w:rFonts w:ascii="Verdana" w:hAnsi="Verdana" w:cs="Arial"/>
                <w:sz w:val="24"/>
                <w:szCs w:val="24"/>
              </w:rPr>
            </w:pPr>
            <w:r w:rsidRPr="00EA27CC">
              <w:rPr>
                <w:rFonts w:ascii="Verdana" w:hAnsi="Verdana" w:cs="Arial"/>
                <w:sz w:val="24"/>
                <w:szCs w:val="24"/>
              </w:rPr>
              <w:t xml:space="preserve">Members resolved to </w:t>
            </w:r>
            <w:r w:rsidRPr="00EA27CC">
              <w:rPr>
                <w:rFonts w:ascii="Verdana" w:hAnsi="Verdana" w:cs="Arial"/>
                <w:b/>
                <w:sz w:val="24"/>
                <w:szCs w:val="24"/>
              </w:rPr>
              <w:t>Note</w:t>
            </w:r>
            <w:r w:rsidRPr="00EA27CC">
              <w:rPr>
                <w:rFonts w:ascii="Verdana" w:hAnsi="Verdana" w:cs="Arial"/>
                <w:sz w:val="24"/>
                <w:szCs w:val="24"/>
              </w:rPr>
              <w:t xml:space="preserve"> the report </w:t>
            </w:r>
          </w:p>
          <w:p w14:paraId="4DC09D57" w14:textId="77777777" w:rsidR="00674FCA" w:rsidRPr="00EA27CC" w:rsidRDefault="00674FCA" w:rsidP="00544A84">
            <w:pPr>
              <w:pStyle w:val="Footer"/>
              <w:jc w:val="both"/>
              <w:rPr>
                <w:rFonts w:ascii="Verdana" w:hAnsi="Verdana" w:cs="Arial"/>
                <w:sz w:val="24"/>
                <w:szCs w:val="24"/>
              </w:rPr>
            </w:pPr>
          </w:p>
        </w:tc>
        <w:tc>
          <w:tcPr>
            <w:tcW w:w="1641" w:type="dxa"/>
            <w:tcBorders>
              <w:top w:val="single" w:sz="4" w:space="0" w:color="auto"/>
              <w:bottom w:val="single" w:sz="4" w:space="0" w:color="auto"/>
            </w:tcBorders>
          </w:tcPr>
          <w:p w14:paraId="7160DFEE" w14:textId="77777777" w:rsidR="00544A84" w:rsidRPr="00EA27CC" w:rsidRDefault="00544A84" w:rsidP="00544A84">
            <w:pPr>
              <w:jc w:val="both"/>
              <w:rPr>
                <w:rFonts w:ascii="Verdana" w:hAnsi="Verdana" w:cstheme="minorHAnsi"/>
                <w:sz w:val="24"/>
                <w:szCs w:val="24"/>
              </w:rPr>
            </w:pPr>
          </w:p>
          <w:p w14:paraId="2C7B98AF" w14:textId="77777777" w:rsidR="00544A84" w:rsidRPr="00EA27CC" w:rsidRDefault="00544A84" w:rsidP="00544A84">
            <w:pPr>
              <w:jc w:val="both"/>
              <w:rPr>
                <w:rFonts w:ascii="Verdana" w:hAnsi="Verdana" w:cstheme="minorHAnsi"/>
                <w:sz w:val="24"/>
                <w:szCs w:val="24"/>
              </w:rPr>
            </w:pPr>
          </w:p>
          <w:p w14:paraId="1C9D48B8" w14:textId="77777777" w:rsidR="00544A84" w:rsidRPr="00EA27CC" w:rsidRDefault="00544A84" w:rsidP="00544A84">
            <w:pPr>
              <w:jc w:val="both"/>
              <w:rPr>
                <w:rFonts w:ascii="Verdana" w:hAnsi="Verdana" w:cstheme="minorHAnsi"/>
                <w:b/>
                <w:sz w:val="24"/>
                <w:szCs w:val="24"/>
              </w:rPr>
            </w:pPr>
          </w:p>
        </w:tc>
      </w:tr>
      <w:tr w:rsidR="00544A84" w:rsidRPr="00EA27CC" w14:paraId="48AEA192" w14:textId="77777777" w:rsidTr="00FA08A1">
        <w:tc>
          <w:tcPr>
            <w:tcW w:w="870" w:type="dxa"/>
            <w:tcBorders>
              <w:top w:val="single" w:sz="4" w:space="0" w:color="auto"/>
              <w:bottom w:val="single" w:sz="4" w:space="0" w:color="auto"/>
            </w:tcBorders>
          </w:tcPr>
          <w:p w14:paraId="42312109" w14:textId="77777777" w:rsidR="00544A84" w:rsidRPr="00EA27CC"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71CD3D5E" w14:textId="77777777" w:rsidR="00544A84" w:rsidRPr="00EA27CC" w:rsidRDefault="00544A84" w:rsidP="00544A84">
            <w:pPr>
              <w:jc w:val="both"/>
              <w:rPr>
                <w:rFonts w:ascii="Verdana" w:hAnsi="Verdana"/>
                <w:b/>
                <w:bCs/>
                <w:sz w:val="24"/>
                <w:szCs w:val="24"/>
              </w:rPr>
            </w:pPr>
            <w:r w:rsidRPr="00EA27CC">
              <w:rPr>
                <w:rFonts w:ascii="Verdana" w:hAnsi="Verdana"/>
                <w:b/>
                <w:bCs/>
                <w:sz w:val="24"/>
                <w:szCs w:val="24"/>
              </w:rPr>
              <w:t>SIX GOALS FOR URGENT AND EMERGENCY CARE PROGRAMME UPDATE</w:t>
            </w:r>
          </w:p>
          <w:p w14:paraId="69B83CF3" w14:textId="77777777" w:rsidR="00674FCA" w:rsidRPr="00EA27CC" w:rsidRDefault="00674FCA" w:rsidP="00544A84">
            <w:pPr>
              <w:jc w:val="both"/>
              <w:rPr>
                <w:rFonts w:ascii="Verdana" w:hAnsi="Verdana"/>
                <w:b/>
                <w:bCs/>
                <w:sz w:val="24"/>
                <w:szCs w:val="24"/>
              </w:rPr>
            </w:pPr>
          </w:p>
          <w:p w14:paraId="5C073594" w14:textId="77777777" w:rsidR="00674FCA" w:rsidRPr="00EA27CC" w:rsidRDefault="00674FCA" w:rsidP="00544A84">
            <w:pPr>
              <w:jc w:val="both"/>
              <w:rPr>
                <w:rFonts w:ascii="Verdana" w:hAnsi="Verdana"/>
                <w:bCs/>
                <w:sz w:val="24"/>
                <w:szCs w:val="24"/>
              </w:rPr>
            </w:pPr>
            <w:r w:rsidRPr="00EA27CC">
              <w:rPr>
                <w:rFonts w:ascii="Verdana" w:hAnsi="Verdana"/>
                <w:bCs/>
                <w:sz w:val="24"/>
                <w:szCs w:val="24"/>
              </w:rPr>
              <w:t xml:space="preserve">Update to be provided at the next meeting. </w:t>
            </w:r>
          </w:p>
          <w:p w14:paraId="1B9F5FE9" w14:textId="77777777" w:rsidR="00544A84" w:rsidRPr="00EA27CC" w:rsidRDefault="00544A84" w:rsidP="008522DB">
            <w:pPr>
              <w:jc w:val="both"/>
              <w:rPr>
                <w:rFonts w:ascii="Verdana" w:hAnsi="Verdana"/>
                <w:sz w:val="24"/>
                <w:szCs w:val="24"/>
              </w:rPr>
            </w:pPr>
          </w:p>
        </w:tc>
        <w:tc>
          <w:tcPr>
            <w:tcW w:w="1641" w:type="dxa"/>
            <w:tcBorders>
              <w:top w:val="single" w:sz="4" w:space="0" w:color="auto"/>
              <w:bottom w:val="single" w:sz="4" w:space="0" w:color="auto"/>
            </w:tcBorders>
          </w:tcPr>
          <w:p w14:paraId="4C2F2BC2" w14:textId="77777777" w:rsidR="00544A84" w:rsidRPr="00EA27CC" w:rsidRDefault="00544A84" w:rsidP="00544A84">
            <w:pPr>
              <w:jc w:val="both"/>
              <w:rPr>
                <w:rFonts w:ascii="Verdana" w:hAnsi="Verdana" w:cstheme="minorHAnsi"/>
                <w:sz w:val="24"/>
                <w:szCs w:val="24"/>
              </w:rPr>
            </w:pPr>
          </w:p>
        </w:tc>
      </w:tr>
      <w:tr w:rsidR="00544A84" w:rsidRPr="00EA27CC" w14:paraId="1104E875" w14:textId="77777777" w:rsidTr="00FA08A1">
        <w:tc>
          <w:tcPr>
            <w:tcW w:w="870" w:type="dxa"/>
            <w:tcBorders>
              <w:top w:val="single" w:sz="4" w:space="0" w:color="auto"/>
              <w:bottom w:val="single" w:sz="4" w:space="0" w:color="auto"/>
            </w:tcBorders>
          </w:tcPr>
          <w:p w14:paraId="6E792DAF" w14:textId="77777777" w:rsidR="00544A84" w:rsidRPr="00EA27CC"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39DA9600" w14:textId="77777777" w:rsidR="00544A84" w:rsidRPr="00EA27CC" w:rsidRDefault="00544A84" w:rsidP="00544A84">
            <w:pPr>
              <w:pStyle w:val="Footer"/>
              <w:jc w:val="both"/>
              <w:rPr>
                <w:rFonts w:ascii="Verdana" w:hAnsi="Verdana" w:cs="Arial"/>
                <w:b/>
                <w:sz w:val="24"/>
                <w:szCs w:val="24"/>
              </w:rPr>
            </w:pPr>
            <w:r w:rsidRPr="00EA27CC">
              <w:rPr>
                <w:rFonts w:ascii="Verdana" w:hAnsi="Verdana" w:cs="Arial"/>
                <w:b/>
                <w:sz w:val="24"/>
                <w:szCs w:val="24"/>
              </w:rPr>
              <w:t>FORWARD LOOK</w:t>
            </w:r>
          </w:p>
          <w:p w14:paraId="11B9488F" w14:textId="77777777" w:rsidR="00544A84" w:rsidRPr="00EA27CC" w:rsidRDefault="00544A84" w:rsidP="00544A84">
            <w:pPr>
              <w:pStyle w:val="Footer"/>
              <w:jc w:val="both"/>
              <w:rPr>
                <w:rFonts w:ascii="Verdana" w:hAnsi="Verdana" w:cs="Arial"/>
                <w:b/>
                <w:sz w:val="24"/>
                <w:szCs w:val="24"/>
              </w:rPr>
            </w:pPr>
          </w:p>
          <w:p w14:paraId="0C213F2A" w14:textId="77777777" w:rsidR="00544A84" w:rsidRPr="00EA27CC" w:rsidRDefault="00544A84" w:rsidP="00544A84">
            <w:pPr>
              <w:pStyle w:val="Footer"/>
              <w:numPr>
                <w:ilvl w:val="0"/>
                <w:numId w:val="42"/>
              </w:numPr>
              <w:jc w:val="both"/>
              <w:rPr>
                <w:rFonts w:ascii="Verdana" w:hAnsi="Verdana" w:cs="Arial"/>
                <w:sz w:val="24"/>
                <w:szCs w:val="24"/>
              </w:rPr>
            </w:pPr>
            <w:r w:rsidRPr="00EA27CC">
              <w:rPr>
                <w:rFonts w:ascii="Verdana" w:hAnsi="Verdana" w:cs="Arial"/>
                <w:sz w:val="24"/>
                <w:szCs w:val="24"/>
              </w:rPr>
              <w:t>Review of NEPTS Business Case principles</w:t>
            </w:r>
          </w:p>
          <w:p w14:paraId="7280DDFC" w14:textId="77777777" w:rsidR="00544A84" w:rsidRPr="00EA27CC" w:rsidRDefault="00544A84" w:rsidP="00544A84">
            <w:pPr>
              <w:pStyle w:val="Footer"/>
              <w:numPr>
                <w:ilvl w:val="0"/>
                <w:numId w:val="42"/>
              </w:numPr>
              <w:jc w:val="both"/>
              <w:rPr>
                <w:rFonts w:ascii="Verdana" w:hAnsi="Verdana" w:cs="Arial"/>
                <w:sz w:val="24"/>
                <w:szCs w:val="24"/>
              </w:rPr>
            </w:pPr>
            <w:r w:rsidRPr="00EA27CC">
              <w:rPr>
                <w:rFonts w:ascii="Verdana" w:hAnsi="Verdana" w:cs="Arial"/>
                <w:sz w:val="24"/>
                <w:szCs w:val="24"/>
              </w:rPr>
              <w:t>Engagement work regarding oncology service changes</w:t>
            </w:r>
          </w:p>
          <w:p w14:paraId="54D1016F" w14:textId="77777777" w:rsidR="00544A84" w:rsidRPr="00EA27CC" w:rsidRDefault="00544A84" w:rsidP="00544A84">
            <w:pPr>
              <w:pStyle w:val="Footer"/>
              <w:numPr>
                <w:ilvl w:val="0"/>
                <w:numId w:val="42"/>
              </w:numPr>
              <w:jc w:val="both"/>
              <w:rPr>
                <w:rFonts w:ascii="Verdana" w:hAnsi="Verdana" w:cs="Arial"/>
                <w:sz w:val="24"/>
                <w:szCs w:val="24"/>
              </w:rPr>
            </w:pPr>
            <w:r w:rsidRPr="00EA27CC">
              <w:rPr>
                <w:rFonts w:ascii="Verdana" w:hAnsi="Verdana" w:cs="Arial"/>
                <w:sz w:val="24"/>
                <w:szCs w:val="24"/>
              </w:rPr>
              <w:t xml:space="preserve">Perfect discharge/transfer process – safe discharge </w:t>
            </w:r>
          </w:p>
          <w:p w14:paraId="7130E6F3" w14:textId="77777777" w:rsidR="00544A84" w:rsidRPr="00EA27CC" w:rsidRDefault="00544A84" w:rsidP="00544A84">
            <w:pPr>
              <w:pStyle w:val="Footer"/>
              <w:numPr>
                <w:ilvl w:val="0"/>
                <w:numId w:val="42"/>
              </w:numPr>
              <w:jc w:val="both"/>
              <w:rPr>
                <w:rFonts w:ascii="Verdana" w:hAnsi="Verdana" w:cs="Arial"/>
                <w:sz w:val="24"/>
                <w:szCs w:val="24"/>
              </w:rPr>
            </w:pPr>
            <w:r w:rsidRPr="00EA27CC">
              <w:rPr>
                <w:rFonts w:ascii="Verdana" w:hAnsi="Verdana" w:cs="Arial"/>
                <w:sz w:val="24"/>
                <w:szCs w:val="24"/>
              </w:rPr>
              <w:t>National discharge and transfer service</w:t>
            </w:r>
          </w:p>
          <w:p w14:paraId="7C18DA21" w14:textId="77777777" w:rsidR="00544A84" w:rsidRPr="00EA27CC" w:rsidRDefault="00544A84" w:rsidP="00544A84">
            <w:pPr>
              <w:pStyle w:val="Footer"/>
              <w:numPr>
                <w:ilvl w:val="0"/>
                <w:numId w:val="42"/>
              </w:numPr>
              <w:jc w:val="both"/>
              <w:rPr>
                <w:rFonts w:ascii="Verdana" w:hAnsi="Verdana" w:cs="Arial"/>
                <w:sz w:val="24"/>
                <w:szCs w:val="24"/>
              </w:rPr>
            </w:pPr>
            <w:r w:rsidRPr="00EA27CC">
              <w:rPr>
                <w:rFonts w:ascii="Verdana" w:hAnsi="Verdana" w:cs="Arial"/>
                <w:sz w:val="24"/>
                <w:szCs w:val="24"/>
              </w:rPr>
              <w:t xml:space="preserve">Winter vehicle usage </w:t>
            </w:r>
          </w:p>
          <w:p w14:paraId="60752CE1" w14:textId="77777777" w:rsidR="00544A84" w:rsidRPr="00EA27CC" w:rsidRDefault="00544A84" w:rsidP="00544A84">
            <w:pPr>
              <w:pStyle w:val="Footer"/>
              <w:numPr>
                <w:ilvl w:val="0"/>
                <w:numId w:val="42"/>
              </w:numPr>
              <w:jc w:val="both"/>
              <w:rPr>
                <w:rFonts w:ascii="Verdana" w:hAnsi="Verdana" w:cs="Arial"/>
                <w:sz w:val="24"/>
                <w:szCs w:val="24"/>
              </w:rPr>
            </w:pPr>
            <w:r w:rsidRPr="00EA27CC">
              <w:rPr>
                <w:rFonts w:ascii="Verdana" w:hAnsi="Verdana" w:cs="Arial"/>
                <w:sz w:val="24"/>
                <w:szCs w:val="24"/>
              </w:rPr>
              <w:t>CAD update report</w:t>
            </w:r>
          </w:p>
          <w:p w14:paraId="0A47AE8D" w14:textId="77777777" w:rsidR="00544A84" w:rsidRPr="00EA27CC" w:rsidRDefault="00544A84" w:rsidP="00544A84">
            <w:pPr>
              <w:pStyle w:val="Footer"/>
              <w:jc w:val="both"/>
              <w:rPr>
                <w:rFonts w:ascii="Verdana" w:hAnsi="Verdana" w:cs="Arial"/>
                <w:b/>
                <w:sz w:val="24"/>
                <w:szCs w:val="24"/>
              </w:rPr>
            </w:pPr>
          </w:p>
          <w:p w14:paraId="7AFFFF88" w14:textId="77777777" w:rsidR="00544A84" w:rsidRPr="00EA27CC" w:rsidRDefault="00544A84" w:rsidP="00544A84">
            <w:pPr>
              <w:pStyle w:val="Footer"/>
              <w:jc w:val="both"/>
              <w:rPr>
                <w:rFonts w:ascii="Verdana" w:hAnsi="Verdana" w:cs="Arial"/>
                <w:sz w:val="24"/>
                <w:szCs w:val="24"/>
              </w:rPr>
            </w:pPr>
            <w:r w:rsidRPr="00EA27CC">
              <w:rPr>
                <w:rFonts w:ascii="Verdana" w:hAnsi="Verdana" w:cs="Arial"/>
                <w:sz w:val="24"/>
                <w:szCs w:val="24"/>
              </w:rPr>
              <w:t xml:space="preserve">The Forward Look was received and the Chair suggested that Members send further suggestions to develop the plan for the next year. </w:t>
            </w:r>
          </w:p>
          <w:p w14:paraId="49FAF9F8" w14:textId="77777777" w:rsidR="00544A84" w:rsidRPr="00EA27CC" w:rsidRDefault="00544A84" w:rsidP="00544A84">
            <w:pPr>
              <w:pStyle w:val="Footer"/>
              <w:jc w:val="both"/>
              <w:rPr>
                <w:rFonts w:ascii="Verdana" w:hAnsi="Verdana" w:cs="Arial"/>
                <w:sz w:val="24"/>
                <w:szCs w:val="24"/>
              </w:rPr>
            </w:pPr>
          </w:p>
          <w:p w14:paraId="3C5478C9" w14:textId="77777777" w:rsidR="00544A84" w:rsidRPr="00EA27CC" w:rsidRDefault="00544A84" w:rsidP="00544A84">
            <w:pPr>
              <w:jc w:val="both"/>
              <w:rPr>
                <w:rFonts w:ascii="Verdana" w:hAnsi="Verdana"/>
                <w:sz w:val="24"/>
                <w:szCs w:val="24"/>
              </w:rPr>
            </w:pPr>
            <w:r w:rsidRPr="00EA27CC">
              <w:rPr>
                <w:rFonts w:ascii="Verdana" w:hAnsi="Verdana"/>
                <w:sz w:val="24"/>
                <w:szCs w:val="24"/>
              </w:rPr>
              <w:t xml:space="preserve">Members </w:t>
            </w:r>
            <w:r w:rsidRPr="00EA27CC">
              <w:rPr>
                <w:rFonts w:ascii="Verdana" w:hAnsi="Verdana"/>
                <w:b/>
                <w:bCs/>
                <w:sz w:val="24"/>
                <w:szCs w:val="24"/>
              </w:rPr>
              <w:t>resolved</w:t>
            </w:r>
            <w:r w:rsidRPr="00EA27CC">
              <w:rPr>
                <w:rFonts w:ascii="Verdana" w:hAnsi="Verdana"/>
                <w:sz w:val="24"/>
                <w:szCs w:val="24"/>
              </w:rPr>
              <w:t xml:space="preserve"> to </w:t>
            </w:r>
            <w:r w:rsidRPr="00EA27CC">
              <w:rPr>
                <w:rFonts w:ascii="Verdana" w:hAnsi="Verdana"/>
                <w:b/>
                <w:bCs/>
                <w:sz w:val="24"/>
                <w:szCs w:val="24"/>
              </w:rPr>
              <w:t>note</w:t>
            </w:r>
            <w:r w:rsidRPr="00EA27CC">
              <w:rPr>
                <w:rFonts w:ascii="Verdana" w:hAnsi="Verdana"/>
                <w:sz w:val="24"/>
                <w:szCs w:val="24"/>
              </w:rPr>
              <w:t xml:space="preserve"> the forward look.</w:t>
            </w:r>
          </w:p>
          <w:p w14:paraId="4D1B3CF0" w14:textId="77777777" w:rsidR="00544A84" w:rsidRDefault="00544A84" w:rsidP="00544A84">
            <w:pPr>
              <w:pStyle w:val="Footer"/>
              <w:jc w:val="both"/>
              <w:rPr>
                <w:rFonts w:ascii="Verdana" w:hAnsi="Verdana"/>
                <w:sz w:val="24"/>
                <w:szCs w:val="24"/>
              </w:rPr>
            </w:pPr>
          </w:p>
          <w:p w14:paraId="0FAA7AC2" w14:textId="4C2BF322" w:rsidR="00EA27CC" w:rsidRPr="00EA27CC" w:rsidRDefault="00EA27CC" w:rsidP="00544A84">
            <w:pPr>
              <w:pStyle w:val="Footer"/>
              <w:jc w:val="both"/>
              <w:rPr>
                <w:rFonts w:ascii="Verdana" w:hAnsi="Verdana"/>
                <w:sz w:val="24"/>
                <w:szCs w:val="24"/>
              </w:rPr>
            </w:pPr>
            <w:bookmarkStart w:id="0" w:name="_GoBack"/>
            <w:bookmarkEnd w:id="0"/>
          </w:p>
        </w:tc>
        <w:tc>
          <w:tcPr>
            <w:tcW w:w="1641" w:type="dxa"/>
            <w:tcBorders>
              <w:top w:val="single" w:sz="4" w:space="0" w:color="auto"/>
              <w:bottom w:val="single" w:sz="4" w:space="0" w:color="auto"/>
            </w:tcBorders>
          </w:tcPr>
          <w:p w14:paraId="1A341FBF" w14:textId="77777777" w:rsidR="00544A84" w:rsidRPr="00EA27CC" w:rsidRDefault="00544A84" w:rsidP="00544A84">
            <w:pPr>
              <w:jc w:val="both"/>
              <w:rPr>
                <w:rFonts w:ascii="Verdana" w:hAnsi="Verdana" w:cstheme="minorHAnsi"/>
                <w:sz w:val="24"/>
                <w:szCs w:val="24"/>
              </w:rPr>
            </w:pPr>
          </w:p>
          <w:p w14:paraId="5CB2AFDC" w14:textId="77777777" w:rsidR="00544A84" w:rsidRPr="00EA27CC" w:rsidRDefault="00544A84" w:rsidP="00544A84">
            <w:pPr>
              <w:jc w:val="both"/>
              <w:rPr>
                <w:rFonts w:ascii="Verdana" w:hAnsi="Verdana" w:cstheme="minorHAnsi"/>
                <w:sz w:val="24"/>
                <w:szCs w:val="24"/>
              </w:rPr>
            </w:pPr>
          </w:p>
          <w:p w14:paraId="4E118415" w14:textId="77777777" w:rsidR="00544A84" w:rsidRPr="00EA27CC" w:rsidRDefault="00544A84" w:rsidP="00544A84">
            <w:pPr>
              <w:jc w:val="both"/>
              <w:rPr>
                <w:rFonts w:ascii="Verdana" w:hAnsi="Verdana" w:cstheme="minorHAnsi"/>
                <w:sz w:val="24"/>
                <w:szCs w:val="24"/>
              </w:rPr>
            </w:pPr>
          </w:p>
        </w:tc>
      </w:tr>
      <w:tr w:rsidR="00544A84" w:rsidRPr="00EA27CC" w14:paraId="7EF52E9C" w14:textId="77777777" w:rsidTr="00FA08A1">
        <w:tc>
          <w:tcPr>
            <w:tcW w:w="870" w:type="dxa"/>
            <w:tcBorders>
              <w:top w:val="single" w:sz="4" w:space="0" w:color="auto"/>
              <w:bottom w:val="single" w:sz="4" w:space="0" w:color="auto"/>
            </w:tcBorders>
          </w:tcPr>
          <w:p w14:paraId="04568748" w14:textId="77777777" w:rsidR="00544A84" w:rsidRPr="00EA27CC"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auto"/>
            </w:tcBorders>
          </w:tcPr>
          <w:p w14:paraId="0690802B" w14:textId="77777777" w:rsidR="00544A84" w:rsidRPr="00EA27CC" w:rsidRDefault="00544A84" w:rsidP="00544A84">
            <w:pPr>
              <w:pStyle w:val="Footer"/>
              <w:jc w:val="both"/>
              <w:rPr>
                <w:rFonts w:ascii="Verdana" w:hAnsi="Verdana" w:cs="Arial"/>
                <w:b/>
                <w:sz w:val="24"/>
                <w:szCs w:val="24"/>
              </w:rPr>
            </w:pPr>
            <w:r w:rsidRPr="00EA27CC">
              <w:rPr>
                <w:rFonts w:ascii="Verdana" w:hAnsi="Verdana" w:cs="Arial"/>
                <w:b/>
                <w:sz w:val="24"/>
                <w:szCs w:val="24"/>
              </w:rPr>
              <w:t xml:space="preserve">ANY OTHER URGENT BUSINESS </w:t>
            </w:r>
          </w:p>
          <w:p w14:paraId="7091AF22" w14:textId="77777777" w:rsidR="00544A84" w:rsidRPr="00EA27CC" w:rsidRDefault="00544A84" w:rsidP="00544A84">
            <w:pPr>
              <w:pStyle w:val="Footer"/>
              <w:jc w:val="both"/>
              <w:rPr>
                <w:rFonts w:ascii="Verdana" w:hAnsi="Verdana" w:cs="Arial"/>
                <w:sz w:val="24"/>
                <w:szCs w:val="24"/>
              </w:rPr>
            </w:pPr>
          </w:p>
          <w:p w14:paraId="1FF8B06D" w14:textId="77777777" w:rsidR="00544A84" w:rsidRPr="00EA27CC" w:rsidRDefault="00544A84" w:rsidP="00544A84">
            <w:pPr>
              <w:pStyle w:val="Footer"/>
              <w:jc w:val="both"/>
              <w:rPr>
                <w:rFonts w:ascii="Verdana" w:hAnsi="Verdana" w:cs="Arial"/>
                <w:sz w:val="24"/>
                <w:szCs w:val="24"/>
              </w:rPr>
            </w:pPr>
            <w:r w:rsidRPr="00EA27CC">
              <w:rPr>
                <w:rFonts w:ascii="Verdana" w:hAnsi="Verdana" w:cs="Arial"/>
                <w:sz w:val="24"/>
                <w:szCs w:val="24"/>
              </w:rPr>
              <w:t>There was none.</w:t>
            </w:r>
          </w:p>
          <w:p w14:paraId="22950FDB" w14:textId="77777777" w:rsidR="00544A84" w:rsidRPr="00EA27CC" w:rsidRDefault="00544A84" w:rsidP="00544A84">
            <w:pPr>
              <w:pStyle w:val="Footer"/>
              <w:jc w:val="both"/>
              <w:rPr>
                <w:rFonts w:ascii="Verdana" w:hAnsi="Verdana" w:cs="Arial"/>
                <w:sz w:val="24"/>
                <w:szCs w:val="24"/>
              </w:rPr>
            </w:pPr>
          </w:p>
        </w:tc>
        <w:tc>
          <w:tcPr>
            <w:tcW w:w="1641" w:type="dxa"/>
            <w:tcBorders>
              <w:top w:val="single" w:sz="4" w:space="0" w:color="auto"/>
              <w:bottom w:val="single" w:sz="4" w:space="0" w:color="auto"/>
            </w:tcBorders>
          </w:tcPr>
          <w:p w14:paraId="4B8DF842" w14:textId="77777777" w:rsidR="00544A84" w:rsidRPr="00EA27CC" w:rsidRDefault="00544A84" w:rsidP="00544A84">
            <w:pPr>
              <w:jc w:val="both"/>
              <w:rPr>
                <w:rFonts w:ascii="Verdana" w:hAnsi="Verdana" w:cstheme="minorHAnsi"/>
                <w:sz w:val="24"/>
                <w:szCs w:val="24"/>
              </w:rPr>
            </w:pPr>
          </w:p>
          <w:p w14:paraId="2079E28E" w14:textId="77777777" w:rsidR="00544A84" w:rsidRPr="00EA27CC" w:rsidRDefault="00544A84" w:rsidP="00544A84">
            <w:pPr>
              <w:jc w:val="both"/>
              <w:rPr>
                <w:rFonts w:ascii="Verdana" w:hAnsi="Verdana" w:cstheme="minorHAnsi"/>
                <w:sz w:val="24"/>
                <w:szCs w:val="24"/>
              </w:rPr>
            </w:pPr>
          </w:p>
        </w:tc>
      </w:tr>
      <w:tr w:rsidR="00544A84" w:rsidRPr="00EA27CC" w14:paraId="361BA41E" w14:textId="77777777" w:rsidTr="00FA08A1">
        <w:tc>
          <w:tcPr>
            <w:tcW w:w="870" w:type="dxa"/>
            <w:tcBorders>
              <w:top w:val="single" w:sz="4" w:space="0" w:color="auto"/>
            </w:tcBorders>
          </w:tcPr>
          <w:p w14:paraId="1F0A0C63" w14:textId="77777777" w:rsidR="00544A84" w:rsidRPr="00EA27CC" w:rsidRDefault="00544A84" w:rsidP="00544A84">
            <w:pPr>
              <w:pStyle w:val="ListParagraph"/>
              <w:numPr>
                <w:ilvl w:val="0"/>
                <w:numId w:val="2"/>
              </w:numPr>
              <w:contextualSpacing w:val="0"/>
              <w:jc w:val="both"/>
              <w:rPr>
                <w:rFonts w:ascii="Verdana" w:hAnsi="Verdana" w:cstheme="minorHAnsi"/>
                <w:sz w:val="24"/>
                <w:szCs w:val="24"/>
              </w:rPr>
            </w:pPr>
          </w:p>
        </w:tc>
        <w:tc>
          <w:tcPr>
            <w:tcW w:w="8482" w:type="dxa"/>
            <w:tcBorders>
              <w:top w:val="single" w:sz="4" w:space="0" w:color="auto"/>
              <w:bottom w:val="single" w:sz="4" w:space="0" w:color="000000" w:themeColor="text1"/>
            </w:tcBorders>
          </w:tcPr>
          <w:p w14:paraId="5F89F33A" w14:textId="77777777" w:rsidR="00544A84" w:rsidRPr="00EA27CC" w:rsidRDefault="00544A84" w:rsidP="00544A84">
            <w:pPr>
              <w:jc w:val="both"/>
              <w:rPr>
                <w:rFonts w:ascii="Verdana" w:hAnsi="Verdana" w:cs="Arial"/>
                <w:b/>
                <w:sz w:val="24"/>
                <w:szCs w:val="24"/>
              </w:rPr>
            </w:pPr>
            <w:r w:rsidRPr="00EA27CC">
              <w:rPr>
                <w:rFonts w:ascii="Verdana" w:hAnsi="Verdana" w:cs="Arial"/>
                <w:b/>
                <w:sz w:val="24"/>
                <w:szCs w:val="24"/>
              </w:rPr>
              <w:t xml:space="preserve">Date of next meeting </w:t>
            </w:r>
          </w:p>
          <w:p w14:paraId="4A44D9ED" w14:textId="77777777" w:rsidR="00544A84" w:rsidRPr="00EA27CC" w:rsidRDefault="00674FCA" w:rsidP="00544A84">
            <w:pPr>
              <w:pStyle w:val="Footer"/>
              <w:jc w:val="both"/>
              <w:rPr>
                <w:rFonts w:ascii="Verdana" w:hAnsi="Verdana" w:cs="Arial"/>
                <w:b/>
                <w:sz w:val="24"/>
                <w:szCs w:val="24"/>
              </w:rPr>
            </w:pPr>
            <w:r w:rsidRPr="00EA27CC">
              <w:rPr>
                <w:rFonts w:ascii="Verdana" w:hAnsi="Verdana" w:cs="Arial"/>
                <w:bCs/>
                <w:sz w:val="24"/>
                <w:szCs w:val="24"/>
              </w:rPr>
              <w:t>1 June</w:t>
            </w:r>
            <w:r w:rsidR="00544A84" w:rsidRPr="00EA27CC">
              <w:rPr>
                <w:rFonts w:ascii="Verdana" w:hAnsi="Verdana" w:cs="Arial"/>
                <w:bCs/>
                <w:sz w:val="24"/>
                <w:szCs w:val="24"/>
              </w:rPr>
              <w:t xml:space="preserve"> 2023</w:t>
            </w:r>
            <w:r w:rsidR="00544A84" w:rsidRPr="00EA27CC">
              <w:rPr>
                <w:rFonts w:ascii="Verdana" w:hAnsi="Verdana"/>
                <w:bCs/>
                <w:sz w:val="24"/>
                <w:szCs w:val="24"/>
              </w:rPr>
              <w:t xml:space="preserve"> at </w:t>
            </w:r>
            <w:r w:rsidR="00544A84" w:rsidRPr="00EA27CC">
              <w:rPr>
                <w:rFonts w:ascii="Verdana" w:hAnsi="Verdana" w:cs="Arial"/>
                <w:bCs/>
                <w:sz w:val="24"/>
                <w:szCs w:val="24"/>
              </w:rPr>
              <w:t>10:00 – 11:30 by Microsoft Teams</w:t>
            </w:r>
          </w:p>
        </w:tc>
        <w:tc>
          <w:tcPr>
            <w:tcW w:w="1641" w:type="dxa"/>
            <w:tcBorders>
              <w:top w:val="single" w:sz="4" w:space="0" w:color="auto"/>
            </w:tcBorders>
          </w:tcPr>
          <w:p w14:paraId="4E693B7A" w14:textId="77777777" w:rsidR="00544A84" w:rsidRPr="00EA27CC" w:rsidRDefault="00544A84" w:rsidP="00544A84">
            <w:pPr>
              <w:jc w:val="both"/>
              <w:rPr>
                <w:rFonts w:ascii="Verdana" w:hAnsi="Verdana" w:cstheme="minorHAnsi"/>
                <w:sz w:val="24"/>
                <w:szCs w:val="24"/>
              </w:rPr>
            </w:pPr>
          </w:p>
        </w:tc>
      </w:tr>
    </w:tbl>
    <w:p w14:paraId="5D73E2D8" w14:textId="77777777" w:rsidR="0007294E" w:rsidRPr="00EA27CC" w:rsidRDefault="0007294E">
      <w:pPr>
        <w:rPr>
          <w:rFonts w:ascii="Verdana" w:hAnsi="Verdana"/>
          <w:sz w:val="24"/>
          <w:szCs w:val="24"/>
        </w:rPr>
      </w:pPr>
    </w:p>
    <w:p w14:paraId="41D27167" w14:textId="77777777" w:rsidR="003E3DE6" w:rsidRPr="00EA27CC" w:rsidRDefault="003E3DE6">
      <w:pPr>
        <w:rPr>
          <w:rFonts w:ascii="Verdana" w:hAnsi="Verdana"/>
          <w:sz w:val="24"/>
          <w:szCs w:val="24"/>
        </w:rPr>
      </w:pPr>
    </w:p>
    <w:p w14:paraId="41555CB3" w14:textId="77777777" w:rsidR="003E3DE6" w:rsidRPr="00EA27CC" w:rsidRDefault="003E3DE6" w:rsidP="003E3DE6">
      <w:pPr>
        <w:ind w:left="360"/>
        <w:rPr>
          <w:rFonts w:ascii="Verdana" w:hAnsi="Verdana"/>
          <w:sz w:val="24"/>
          <w:szCs w:val="24"/>
        </w:rPr>
      </w:pPr>
    </w:p>
    <w:sectPr w:rsidR="003E3DE6" w:rsidRPr="00EA27CC" w:rsidSect="00385558">
      <w:headerReference w:type="default" r:id="rId10"/>
      <w:footerReference w:type="default" r:id="rId11"/>
      <w:pgSz w:w="11906" w:h="16838"/>
      <w:pgMar w:top="993" w:right="1440" w:bottom="851" w:left="1440" w:header="426" w:footer="1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5E3A5C" w14:textId="77777777" w:rsidR="009D6C60" w:rsidRDefault="009D6C60" w:rsidP="003E3DE6">
      <w:pPr>
        <w:spacing w:after="0" w:line="240" w:lineRule="auto"/>
      </w:pPr>
      <w:r>
        <w:separator/>
      </w:r>
    </w:p>
  </w:endnote>
  <w:endnote w:type="continuationSeparator" w:id="0">
    <w:p w14:paraId="6A56E474" w14:textId="77777777" w:rsidR="009D6C60" w:rsidRDefault="009D6C60" w:rsidP="003E3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Bold">
    <w:panose1 w:val="020B07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7116CF" w:rsidRPr="00CB5BFA" w14:paraId="3175F130" w14:textId="77777777" w:rsidTr="00A1598C">
      <w:trPr>
        <w:trHeight w:val="558"/>
      </w:trPr>
      <w:tc>
        <w:tcPr>
          <w:tcW w:w="4395" w:type="dxa"/>
          <w:tcBorders>
            <w:top w:val="single" w:sz="4" w:space="0" w:color="auto"/>
          </w:tcBorders>
        </w:tcPr>
        <w:p w14:paraId="24CA3CAE" w14:textId="58C100CD" w:rsidR="007116CF" w:rsidRPr="008840D2" w:rsidRDefault="00EA27CC" w:rsidP="008840D2">
          <w:pPr>
            <w:pStyle w:val="Footer"/>
            <w:tabs>
              <w:tab w:val="left" w:pos="7200"/>
            </w:tabs>
            <w:ind w:right="70"/>
            <w:rPr>
              <w:rFonts w:ascii="Verdana" w:hAnsi="Verdana"/>
              <w:b/>
              <w:bCs/>
              <w:sz w:val="18"/>
              <w:szCs w:val="18"/>
            </w:rPr>
          </w:pPr>
          <w:r>
            <w:rPr>
              <w:rFonts w:ascii="Verdana" w:hAnsi="Verdana"/>
              <w:b/>
              <w:bCs/>
              <w:sz w:val="18"/>
              <w:szCs w:val="18"/>
            </w:rPr>
            <w:t>C</w:t>
          </w:r>
          <w:r w:rsidR="007116CF" w:rsidRPr="008840D2">
            <w:rPr>
              <w:rFonts w:ascii="Verdana" w:hAnsi="Verdana"/>
              <w:b/>
              <w:bCs/>
              <w:sz w:val="18"/>
              <w:szCs w:val="18"/>
            </w:rPr>
            <w:t>onfirmed</w:t>
          </w:r>
          <w:r w:rsidR="00674FCA">
            <w:rPr>
              <w:rFonts w:ascii="Verdana" w:hAnsi="Verdana"/>
              <w:b/>
              <w:bCs/>
              <w:sz w:val="18"/>
              <w:szCs w:val="18"/>
            </w:rPr>
            <w:t xml:space="preserve"> notes of the NEPTS DAG held on</w:t>
          </w:r>
          <w:r>
            <w:rPr>
              <w:rFonts w:ascii="Verdana" w:hAnsi="Verdana"/>
              <w:b/>
              <w:bCs/>
              <w:sz w:val="18"/>
              <w:szCs w:val="18"/>
            </w:rPr>
            <w:t xml:space="preserve"> </w:t>
          </w:r>
          <w:r w:rsidR="00674FCA">
            <w:rPr>
              <w:rFonts w:ascii="Verdana" w:hAnsi="Verdana"/>
              <w:b/>
              <w:bCs/>
              <w:sz w:val="18"/>
              <w:szCs w:val="18"/>
            </w:rPr>
            <w:t>13 April</w:t>
          </w:r>
          <w:r w:rsidR="007116CF">
            <w:rPr>
              <w:rFonts w:ascii="Verdana" w:hAnsi="Verdana"/>
              <w:b/>
              <w:bCs/>
              <w:sz w:val="18"/>
              <w:szCs w:val="18"/>
            </w:rPr>
            <w:t xml:space="preserve"> 2023</w:t>
          </w:r>
        </w:p>
      </w:tc>
      <w:tc>
        <w:tcPr>
          <w:tcW w:w="1701" w:type="dxa"/>
          <w:tcBorders>
            <w:top w:val="single" w:sz="4" w:space="0" w:color="auto"/>
          </w:tcBorders>
        </w:tcPr>
        <w:p w14:paraId="7D86B35A" w14:textId="77777777" w:rsidR="007116CF" w:rsidRPr="000618D4" w:rsidRDefault="007116CF" w:rsidP="008840D2">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F13FDA">
            <w:rPr>
              <w:rFonts w:ascii="Verdana" w:hAnsi="Verdana" w:cs="Arial"/>
              <w:b/>
              <w:noProof/>
              <w:sz w:val="18"/>
              <w:szCs w:val="18"/>
            </w:rPr>
            <w:t>6</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F13FDA">
            <w:rPr>
              <w:rFonts w:ascii="Verdana" w:hAnsi="Verdana" w:cs="Arial"/>
              <w:b/>
              <w:noProof/>
              <w:sz w:val="18"/>
              <w:szCs w:val="18"/>
            </w:rPr>
            <w:t>6</w:t>
          </w:r>
          <w:r w:rsidRPr="000618D4">
            <w:rPr>
              <w:rFonts w:ascii="Verdana" w:hAnsi="Verdana" w:cs="Arial"/>
              <w:b/>
              <w:sz w:val="18"/>
              <w:szCs w:val="18"/>
            </w:rPr>
            <w:fldChar w:fldCharType="end"/>
          </w:r>
        </w:p>
      </w:tc>
      <w:tc>
        <w:tcPr>
          <w:tcW w:w="4253" w:type="dxa"/>
          <w:tcBorders>
            <w:top w:val="single" w:sz="4" w:space="0" w:color="auto"/>
          </w:tcBorders>
        </w:tcPr>
        <w:p w14:paraId="339B8339" w14:textId="77777777" w:rsidR="007116CF" w:rsidRPr="000618D4" w:rsidRDefault="007116CF" w:rsidP="008840D2">
          <w:pPr>
            <w:pStyle w:val="Footer"/>
            <w:tabs>
              <w:tab w:val="left" w:pos="7200"/>
            </w:tabs>
            <w:ind w:right="70"/>
            <w:jc w:val="right"/>
            <w:rPr>
              <w:rFonts w:ascii="Verdana" w:hAnsi="Verdana"/>
              <w:b/>
              <w:sz w:val="18"/>
              <w:szCs w:val="18"/>
            </w:rPr>
          </w:pPr>
          <w:r>
            <w:rPr>
              <w:rFonts w:ascii="Verdana" w:hAnsi="Verdana"/>
              <w:b/>
              <w:sz w:val="18"/>
              <w:szCs w:val="18"/>
            </w:rPr>
            <w:t xml:space="preserve">NEPTS Delivery Assurance Group </w:t>
          </w:r>
          <w:r w:rsidRPr="000618D4">
            <w:rPr>
              <w:rFonts w:ascii="Verdana" w:hAnsi="Verdana"/>
              <w:b/>
              <w:sz w:val="18"/>
              <w:szCs w:val="18"/>
            </w:rPr>
            <w:t>Meeting</w:t>
          </w:r>
        </w:p>
        <w:p w14:paraId="7006018A" w14:textId="1937CFE6" w:rsidR="007116CF" w:rsidRPr="000618D4" w:rsidRDefault="00EA27CC" w:rsidP="008840D2">
          <w:pPr>
            <w:pStyle w:val="Footer"/>
            <w:tabs>
              <w:tab w:val="left" w:pos="7200"/>
            </w:tabs>
            <w:ind w:right="70"/>
            <w:jc w:val="right"/>
            <w:rPr>
              <w:rFonts w:ascii="Verdana" w:hAnsi="Verdana"/>
              <w:b/>
              <w:sz w:val="18"/>
              <w:szCs w:val="18"/>
            </w:rPr>
          </w:pPr>
          <w:r>
            <w:rPr>
              <w:rFonts w:ascii="Verdana" w:hAnsi="Verdana"/>
              <w:b/>
              <w:sz w:val="18"/>
              <w:szCs w:val="18"/>
            </w:rPr>
            <w:t>1 June</w:t>
          </w:r>
          <w:r w:rsidR="007116CF">
            <w:rPr>
              <w:rFonts w:ascii="Verdana" w:hAnsi="Verdana"/>
              <w:b/>
              <w:sz w:val="18"/>
              <w:szCs w:val="18"/>
            </w:rPr>
            <w:t xml:space="preserve"> 2023</w:t>
          </w:r>
        </w:p>
      </w:tc>
    </w:tr>
  </w:tbl>
  <w:p w14:paraId="14B28134" w14:textId="77777777" w:rsidR="007116CF" w:rsidRPr="008840D2" w:rsidRDefault="007116CF" w:rsidP="008840D2">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D22888" w14:textId="77777777" w:rsidR="009D6C60" w:rsidRDefault="009D6C60" w:rsidP="003E3DE6">
      <w:pPr>
        <w:spacing w:after="0" w:line="240" w:lineRule="auto"/>
      </w:pPr>
      <w:r>
        <w:separator/>
      </w:r>
    </w:p>
  </w:footnote>
  <w:footnote w:type="continuationSeparator" w:id="0">
    <w:p w14:paraId="14446C55" w14:textId="77777777" w:rsidR="009D6C60" w:rsidRDefault="009D6C60" w:rsidP="003E3D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F9011" w14:textId="77777777" w:rsidR="007116CF" w:rsidRDefault="007116CF" w:rsidP="003E3DE6">
    <w:pPr>
      <w:pStyle w:val="Header"/>
      <w:jc w:val="center"/>
    </w:pPr>
    <w:r w:rsidRPr="00B63039">
      <w:rPr>
        <w:noProof/>
        <w:lang w:eastAsia="en-GB"/>
      </w:rPr>
      <w:drawing>
        <wp:inline distT="0" distB="0" distL="0" distR="0" wp14:anchorId="23562E89" wp14:editId="3C441403">
          <wp:extent cx="2152650" cy="629224"/>
          <wp:effectExtent l="0" t="0" r="0" b="0"/>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53D6A7DA" w14:textId="77777777" w:rsidR="007116CF" w:rsidRDefault="007116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246D6"/>
    <w:multiLevelType w:val="hybridMultilevel"/>
    <w:tmpl w:val="69AEC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90736"/>
    <w:multiLevelType w:val="hybridMultilevel"/>
    <w:tmpl w:val="92B8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E06BC"/>
    <w:multiLevelType w:val="hybridMultilevel"/>
    <w:tmpl w:val="1E96A3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CE76D0"/>
    <w:multiLevelType w:val="hybridMultilevel"/>
    <w:tmpl w:val="CC4E6B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090EDA"/>
    <w:multiLevelType w:val="hybridMultilevel"/>
    <w:tmpl w:val="E93E8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671A6"/>
    <w:multiLevelType w:val="hybridMultilevel"/>
    <w:tmpl w:val="5F42E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914DF"/>
    <w:multiLevelType w:val="hybridMultilevel"/>
    <w:tmpl w:val="B2BC4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792434"/>
    <w:multiLevelType w:val="hybridMultilevel"/>
    <w:tmpl w:val="228469C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B3C71AB"/>
    <w:multiLevelType w:val="hybridMultilevel"/>
    <w:tmpl w:val="F58233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0772084"/>
    <w:multiLevelType w:val="hybridMultilevel"/>
    <w:tmpl w:val="5B7C1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B30A95"/>
    <w:multiLevelType w:val="hybridMultilevel"/>
    <w:tmpl w:val="5A7E09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810A01"/>
    <w:multiLevelType w:val="hybridMultilevel"/>
    <w:tmpl w:val="06A2E2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DB1710"/>
    <w:multiLevelType w:val="hybridMultilevel"/>
    <w:tmpl w:val="62861E96"/>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1044FF"/>
    <w:multiLevelType w:val="hybridMultilevel"/>
    <w:tmpl w:val="15D4C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F6F6931"/>
    <w:multiLevelType w:val="hybridMultilevel"/>
    <w:tmpl w:val="7C10FF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FA216DA"/>
    <w:multiLevelType w:val="hybridMultilevel"/>
    <w:tmpl w:val="B33803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16121F5"/>
    <w:multiLevelType w:val="hybridMultilevel"/>
    <w:tmpl w:val="FC02A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900C22"/>
    <w:multiLevelType w:val="hybridMultilevel"/>
    <w:tmpl w:val="7142738C"/>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F572CC"/>
    <w:multiLevelType w:val="hybridMultilevel"/>
    <w:tmpl w:val="0AD84B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9814C9F"/>
    <w:multiLevelType w:val="hybridMultilevel"/>
    <w:tmpl w:val="2BBAD7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BA90823"/>
    <w:multiLevelType w:val="hybridMultilevel"/>
    <w:tmpl w:val="62EEACE2"/>
    <w:lvl w:ilvl="0" w:tplc="27F2C3F0">
      <w:start w:val="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0E7651"/>
    <w:multiLevelType w:val="hybridMultilevel"/>
    <w:tmpl w:val="A23EA5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D425F6C"/>
    <w:multiLevelType w:val="hybridMultilevel"/>
    <w:tmpl w:val="0EDA20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EE352FA"/>
    <w:multiLevelType w:val="hybridMultilevel"/>
    <w:tmpl w:val="2946DF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76F3F3B"/>
    <w:multiLevelType w:val="hybridMultilevel"/>
    <w:tmpl w:val="11B497E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78460F1"/>
    <w:multiLevelType w:val="hybridMultilevel"/>
    <w:tmpl w:val="831A1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E46BD8"/>
    <w:multiLevelType w:val="hybridMultilevel"/>
    <w:tmpl w:val="F63CE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8A54D8"/>
    <w:multiLevelType w:val="hybridMultilevel"/>
    <w:tmpl w:val="408E09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67C17A0"/>
    <w:multiLevelType w:val="hybridMultilevel"/>
    <w:tmpl w:val="FA38D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7076D34"/>
    <w:multiLevelType w:val="hybridMultilevel"/>
    <w:tmpl w:val="928C69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8F208D1"/>
    <w:multiLevelType w:val="hybridMultilevel"/>
    <w:tmpl w:val="8F842A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9A0176C"/>
    <w:multiLevelType w:val="multilevel"/>
    <w:tmpl w:val="A61AE58E"/>
    <w:lvl w:ilvl="0">
      <w:start w:val="1"/>
      <w:numFmt w:val="decimal"/>
      <w:pStyle w:val="Heading1"/>
      <w:lvlText w:val="%1."/>
      <w:lvlJc w:val="left"/>
      <w:pPr>
        <w:ind w:left="2638" w:hanging="794"/>
      </w:pPr>
      <w:rPr>
        <w:color w:val="385623" w:themeColor="accent6" w:themeShade="80"/>
      </w:rPr>
    </w:lvl>
    <w:lvl w:ilvl="1">
      <w:start w:val="1"/>
      <w:numFmt w:val="decimal"/>
      <w:pStyle w:val="ProcedureBulletParagraphNumbered"/>
      <w:lvlText w:val="%1.%2."/>
      <w:lvlJc w:val="left"/>
      <w:pPr>
        <w:ind w:left="794" w:hanging="794"/>
      </w:pPr>
      <w:rPr>
        <w:b w:val="0"/>
        <w:color w:val="385623" w:themeColor="accent6" w:themeShade="80"/>
      </w:rPr>
    </w:lvl>
    <w:lvl w:ilvl="2">
      <w:start w:val="1"/>
      <w:numFmt w:val="decimal"/>
      <w:lvlText w:val="%1.%2.%3."/>
      <w:lvlJc w:val="left"/>
      <w:pPr>
        <w:tabs>
          <w:tab w:val="num" w:pos="1814"/>
        </w:tabs>
        <w:ind w:left="1814" w:hanging="1020"/>
      </w:pPr>
      <w:rPr>
        <w:b w:val="0"/>
        <w:bCs/>
        <w:color w:val="auto"/>
      </w:rPr>
    </w:lvl>
    <w:lvl w:ilvl="3">
      <w:numFmt w:val="decimal"/>
      <w:lvlText w:val=""/>
      <w:lvlJc w:val="left"/>
      <w:pPr>
        <w:ind w:left="1985" w:hanging="56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A45449C"/>
    <w:multiLevelType w:val="hybridMultilevel"/>
    <w:tmpl w:val="9E68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16D5295"/>
    <w:multiLevelType w:val="hybridMultilevel"/>
    <w:tmpl w:val="8D6CF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C20E78"/>
    <w:multiLevelType w:val="hybridMultilevel"/>
    <w:tmpl w:val="AB72D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4E62D4"/>
    <w:multiLevelType w:val="hybridMultilevel"/>
    <w:tmpl w:val="6EF06C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78105DB"/>
    <w:multiLevelType w:val="hybridMultilevel"/>
    <w:tmpl w:val="9EB287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DEC4D07"/>
    <w:multiLevelType w:val="hybridMultilevel"/>
    <w:tmpl w:val="5FEC6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F0C6CF2"/>
    <w:multiLevelType w:val="hybridMultilevel"/>
    <w:tmpl w:val="BA98F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6376A91"/>
    <w:multiLevelType w:val="hybridMultilevel"/>
    <w:tmpl w:val="17628B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CB50925"/>
    <w:multiLevelType w:val="hybridMultilevel"/>
    <w:tmpl w:val="071AE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EA13CE"/>
    <w:multiLevelType w:val="hybridMultilevel"/>
    <w:tmpl w:val="D764C7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36"/>
  </w:num>
  <w:num w:numId="3">
    <w:abstractNumId w:val="19"/>
  </w:num>
  <w:num w:numId="4">
    <w:abstractNumId w:val="38"/>
  </w:num>
  <w:num w:numId="5">
    <w:abstractNumId w:val="6"/>
  </w:num>
  <w:num w:numId="6">
    <w:abstractNumId w:val="7"/>
  </w:num>
  <w:num w:numId="7">
    <w:abstractNumId w:val="31"/>
  </w:num>
  <w:num w:numId="8">
    <w:abstractNumId w:val="2"/>
  </w:num>
  <w:num w:numId="9">
    <w:abstractNumId w:val="18"/>
  </w:num>
  <w:num w:numId="10">
    <w:abstractNumId w:val="1"/>
  </w:num>
  <w:num w:numId="11">
    <w:abstractNumId w:val="13"/>
  </w:num>
  <w:num w:numId="12">
    <w:abstractNumId w:val="33"/>
  </w:num>
  <w:num w:numId="13">
    <w:abstractNumId w:val="25"/>
  </w:num>
  <w:num w:numId="14">
    <w:abstractNumId w:val="41"/>
  </w:num>
  <w:num w:numId="15">
    <w:abstractNumId w:val="32"/>
  </w:num>
  <w:num w:numId="16">
    <w:abstractNumId w:val="11"/>
  </w:num>
  <w:num w:numId="17">
    <w:abstractNumId w:val="14"/>
  </w:num>
  <w:num w:numId="18">
    <w:abstractNumId w:val="29"/>
  </w:num>
  <w:num w:numId="19">
    <w:abstractNumId w:val="12"/>
  </w:num>
  <w:num w:numId="20">
    <w:abstractNumId w:val="24"/>
  </w:num>
  <w:num w:numId="21">
    <w:abstractNumId w:val="17"/>
  </w:num>
  <w:num w:numId="22">
    <w:abstractNumId w:val="21"/>
  </w:num>
  <w:num w:numId="23">
    <w:abstractNumId w:val="27"/>
  </w:num>
  <w:num w:numId="24">
    <w:abstractNumId w:val="9"/>
  </w:num>
  <w:num w:numId="25">
    <w:abstractNumId w:val="20"/>
  </w:num>
  <w:num w:numId="26">
    <w:abstractNumId w:val="28"/>
  </w:num>
  <w:num w:numId="27">
    <w:abstractNumId w:val="15"/>
  </w:num>
  <w:num w:numId="28">
    <w:abstractNumId w:val="22"/>
  </w:num>
  <w:num w:numId="29">
    <w:abstractNumId w:val="39"/>
  </w:num>
  <w:num w:numId="30">
    <w:abstractNumId w:val="23"/>
  </w:num>
  <w:num w:numId="31">
    <w:abstractNumId w:val="35"/>
  </w:num>
  <w:num w:numId="32">
    <w:abstractNumId w:val="37"/>
  </w:num>
  <w:num w:numId="33">
    <w:abstractNumId w:val="3"/>
  </w:num>
  <w:num w:numId="34">
    <w:abstractNumId w:val="42"/>
  </w:num>
  <w:num w:numId="35">
    <w:abstractNumId w:val="10"/>
  </w:num>
  <w:num w:numId="36">
    <w:abstractNumId w:val="30"/>
  </w:num>
  <w:num w:numId="37">
    <w:abstractNumId w:val="4"/>
  </w:num>
  <w:num w:numId="38">
    <w:abstractNumId w:val="40"/>
  </w:num>
  <w:num w:numId="39">
    <w:abstractNumId w:val="5"/>
  </w:num>
  <w:num w:numId="40">
    <w:abstractNumId w:val="34"/>
  </w:num>
  <w:num w:numId="41">
    <w:abstractNumId w:val="16"/>
  </w:num>
  <w:num w:numId="42">
    <w:abstractNumId w:val="26"/>
  </w:num>
  <w:num w:numId="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C01"/>
    <w:rsid w:val="00011A33"/>
    <w:rsid w:val="00011AB9"/>
    <w:rsid w:val="000169D3"/>
    <w:rsid w:val="0003203E"/>
    <w:rsid w:val="00035338"/>
    <w:rsid w:val="0004032E"/>
    <w:rsid w:val="00057B6E"/>
    <w:rsid w:val="00067D40"/>
    <w:rsid w:val="0007294E"/>
    <w:rsid w:val="00075B4E"/>
    <w:rsid w:val="0008095A"/>
    <w:rsid w:val="00090F8F"/>
    <w:rsid w:val="00093984"/>
    <w:rsid w:val="00093A7D"/>
    <w:rsid w:val="00094B3E"/>
    <w:rsid w:val="000A44FD"/>
    <w:rsid w:val="000C1C9D"/>
    <w:rsid w:val="000C506F"/>
    <w:rsid w:val="000D21EE"/>
    <w:rsid w:val="000E747A"/>
    <w:rsid w:val="001014FD"/>
    <w:rsid w:val="00101F44"/>
    <w:rsid w:val="0012746B"/>
    <w:rsid w:val="0013583A"/>
    <w:rsid w:val="00155000"/>
    <w:rsid w:val="001715DF"/>
    <w:rsid w:val="0017430A"/>
    <w:rsid w:val="001777EA"/>
    <w:rsid w:val="001A3E34"/>
    <w:rsid w:val="001C1158"/>
    <w:rsid w:val="001D34B0"/>
    <w:rsid w:val="001E23CF"/>
    <w:rsid w:val="001E2CFD"/>
    <w:rsid w:val="001F7E22"/>
    <w:rsid w:val="00223E8C"/>
    <w:rsid w:val="002241CC"/>
    <w:rsid w:val="0023008F"/>
    <w:rsid w:val="0023796F"/>
    <w:rsid w:val="00245632"/>
    <w:rsid w:val="00270230"/>
    <w:rsid w:val="0027668A"/>
    <w:rsid w:val="00281ACE"/>
    <w:rsid w:val="00282383"/>
    <w:rsid w:val="002900C8"/>
    <w:rsid w:val="002936B5"/>
    <w:rsid w:val="002941E8"/>
    <w:rsid w:val="002A1E88"/>
    <w:rsid w:val="002A2E04"/>
    <w:rsid w:val="002A6F42"/>
    <w:rsid w:val="002B14B3"/>
    <w:rsid w:val="002C5B80"/>
    <w:rsid w:val="002D03AB"/>
    <w:rsid w:val="002E1D14"/>
    <w:rsid w:val="002E344E"/>
    <w:rsid w:val="003059D3"/>
    <w:rsid w:val="003060EB"/>
    <w:rsid w:val="00320242"/>
    <w:rsid w:val="003239B4"/>
    <w:rsid w:val="003252AF"/>
    <w:rsid w:val="00333DC8"/>
    <w:rsid w:val="00344033"/>
    <w:rsid w:val="00346158"/>
    <w:rsid w:val="00350E58"/>
    <w:rsid w:val="00367BA7"/>
    <w:rsid w:val="003727BC"/>
    <w:rsid w:val="00385558"/>
    <w:rsid w:val="003B31CB"/>
    <w:rsid w:val="003C191E"/>
    <w:rsid w:val="003D348C"/>
    <w:rsid w:val="003D434E"/>
    <w:rsid w:val="003E3DE6"/>
    <w:rsid w:val="003F18B8"/>
    <w:rsid w:val="003F3ACB"/>
    <w:rsid w:val="003F60D8"/>
    <w:rsid w:val="00404A7E"/>
    <w:rsid w:val="004115C4"/>
    <w:rsid w:val="004301F6"/>
    <w:rsid w:val="004568FE"/>
    <w:rsid w:val="00474F8F"/>
    <w:rsid w:val="004771FF"/>
    <w:rsid w:val="00483CD6"/>
    <w:rsid w:val="004A4292"/>
    <w:rsid w:val="004A5A83"/>
    <w:rsid w:val="004B46D8"/>
    <w:rsid w:val="004D5962"/>
    <w:rsid w:val="004D5CB5"/>
    <w:rsid w:val="004E6558"/>
    <w:rsid w:val="00502A40"/>
    <w:rsid w:val="00514597"/>
    <w:rsid w:val="00544A84"/>
    <w:rsid w:val="00566535"/>
    <w:rsid w:val="005B0E2C"/>
    <w:rsid w:val="005C0E33"/>
    <w:rsid w:val="005E5534"/>
    <w:rsid w:val="00601302"/>
    <w:rsid w:val="00606B21"/>
    <w:rsid w:val="006227EF"/>
    <w:rsid w:val="00624A7E"/>
    <w:rsid w:val="006301C0"/>
    <w:rsid w:val="006302DF"/>
    <w:rsid w:val="00637941"/>
    <w:rsid w:val="00674FCA"/>
    <w:rsid w:val="00675F40"/>
    <w:rsid w:val="00687338"/>
    <w:rsid w:val="00687661"/>
    <w:rsid w:val="006A004B"/>
    <w:rsid w:val="006A5E48"/>
    <w:rsid w:val="006B5330"/>
    <w:rsid w:val="006C12FA"/>
    <w:rsid w:val="006D23F5"/>
    <w:rsid w:val="006D290B"/>
    <w:rsid w:val="006E063F"/>
    <w:rsid w:val="006E0D3F"/>
    <w:rsid w:val="006E1970"/>
    <w:rsid w:val="006E7833"/>
    <w:rsid w:val="006F5671"/>
    <w:rsid w:val="006F7E59"/>
    <w:rsid w:val="0070182D"/>
    <w:rsid w:val="00705C7C"/>
    <w:rsid w:val="007116CF"/>
    <w:rsid w:val="00711D32"/>
    <w:rsid w:val="00716768"/>
    <w:rsid w:val="00717487"/>
    <w:rsid w:val="00721246"/>
    <w:rsid w:val="00726C01"/>
    <w:rsid w:val="00730711"/>
    <w:rsid w:val="007335D2"/>
    <w:rsid w:val="00744276"/>
    <w:rsid w:val="00756852"/>
    <w:rsid w:val="007607AC"/>
    <w:rsid w:val="00770451"/>
    <w:rsid w:val="00775AAB"/>
    <w:rsid w:val="0078340A"/>
    <w:rsid w:val="00795F67"/>
    <w:rsid w:val="007B0D35"/>
    <w:rsid w:val="007B14B9"/>
    <w:rsid w:val="007C0E50"/>
    <w:rsid w:val="007C59A3"/>
    <w:rsid w:val="007E4C29"/>
    <w:rsid w:val="007F2F7A"/>
    <w:rsid w:val="008030A0"/>
    <w:rsid w:val="008218B1"/>
    <w:rsid w:val="008500C5"/>
    <w:rsid w:val="008522DB"/>
    <w:rsid w:val="00874B13"/>
    <w:rsid w:val="00877AD0"/>
    <w:rsid w:val="008840D2"/>
    <w:rsid w:val="0088437F"/>
    <w:rsid w:val="008A41B4"/>
    <w:rsid w:val="008B467C"/>
    <w:rsid w:val="008C77E6"/>
    <w:rsid w:val="0092141F"/>
    <w:rsid w:val="00936E1B"/>
    <w:rsid w:val="00943CD1"/>
    <w:rsid w:val="009467F2"/>
    <w:rsid w:val="00980A28"/>
    <w:rsid w:val="00982911"/>
    <w:rsid w:val="0098367B"/>
    <w:rsid w:val="00984A05"/>
    <w:rsid w:val="00987132"/>
    <w:rsid w:val="00992828"/>
    <w:rsid w:val="009B1B47"/>
    <w:rsid w:val="009D288D"/>
    <w:rsid w:val="009D6C60"/>
    <w:rsid w:val="009E0C64"/>
    <w:rsid w:val="009E4A0F"/>
    <w:rsid w:val="009E4FCA"/>
    <w:rsid w:val="00A1598C"/>
    <w:rsid w:val="00A17492"/>
    <w:rsid w:val="00A17E57"/>
    <w:rsid w:val="00A35079"/>
    <w:rsid w:val="00A40C87"/>
    <w:rsid w:val="00A85FAD"/>
    <w:rsid w:val="00AA263B"/>
    <w:rsid w:val="00AA62E8"/>
    <w:rsid w:val="00AB2BE7"/>
    <w:rsid w:val="00AB3972"/>
    <w:rsid w:val="00AC4842"/>
    <w:rsid w:val="00AC6941"/>
    <w:rsid w:val="00AE530E"/>
    <w:rsid w:val="00AF051D"/>
    <w:rsid w:val="00AF5AC0"/>
    <w:rsid w:val="00B07B3D"/>
    <w:rsid w:val="00B15A14"/>
    <w:rsid w:val="00B17165"/>
    <w:rsid w:val="00B36605"/>
    <w:rsid w:val="00B639BE"/>
    <w:rsid w:val="00B63E80"/>
    <w:rsid w:val="00B64930"/>
    <w:rsid w:val="00B818B9"/>
    <w:rsid w:val="00B94515"/>
    <w:rsid w:val="00BB3AFE"/>
    <w:rsid w:val="00BD1D3A"/>
    <w:rsid w:val="00BE4E30"/>
    <w:rsid w:val="00BE5CDD"/>
    <w:rsid w:val="00BF37F8"/>
    <w:rsid w:val="00BF4A00"/>
    <w:rsid w:val="00C07086"/>
    <w:rsid w:val="00C2307E"/>
    <w:rsid w:val="00C27432"/>
    <w:rsid w:val="00C557AA"/>
    <w:rsid w:val="00C7661F"/>
    <w:rsid w:val="00C904ED"/>
    <w:rsid w:val="00CA37D2"/>
    <w:rsid w:val="00CB11A6"/>
    <w:rsid w:val="00CE4EB1"/>
    <w:rsid w:val="00CF7755"/>
    <w:rsid w:val="00D05836"/>
    <w:rsid w:val="00D32541"/>
    <w:rsid w:val="00D67BAC"/>
    <w:rsid w:val="00D70FCD"/>
    <w:rsid w:val="00D759B3"/>
    <w:rsid w:val="00D81CF5"/>
    <w:rsid w:val="00D970DC"/>
    <w:rsid w:val="00DA6886"/>
    <w:rsid w:val="00DA72B8"/>
    <w:rsid w:val="00DB58A7"/>
    <w:rsid w:val="00DB5E91"/>
    <w:rsid w:val="00DF2524"/>
    <w:rsid w:val="00E10B11"/>
    <w:rsid w:val="00E24465"/>
    <w:rsid w:val="00E339AB"/>
    <w:rsid w:val="00E4190B"/>
    <w:rsid w:val="00E46C81"/>
    <w:rsid w:val="00E81832"/>
    <w:rsid w:val="00EA09CA"/>
    <w:rsid w:val="00EA27CC"/>
    <w:rsid w:val="00EA42C1"/>
    <w:rsid w:val="00EA436F"/>
    <w:rsid w:val="00EB2204"/>
    <w:rsid w:val="00EB34BC"/>
    <w:rsid w:val="00EC0C39"/>
    <w:rsid w:val="00EE3859"/>
    <w:rsid w:val="00EE411F"/>
    <w:rsid w:val="00EE6E88"/>
    <w:rsid w:val="00EF29DE"/>
    <w:rsid w:val="00F13FDA"/>
    <w:rsid w:val="00F2226E"/>
    <w:rsid w:val="00F23289"/>
    <w:rsid w:val="00F32A8C"/>
    <w:rsid w:val="00F363FB"/>
    <w:rsid w:val="00F41FF3"/>
    <w:rsid w:val="00F4234C"/>
    <w:rsid w:val="00F43C9E"/>
    <w:rsid w:val="00F544EA"/>
    <w:rsid w:val="00F6644D"/>
    <w:rsid w:val="00F90383"/>
    <w:rsid w:val="00FA08A1"/>
    <w:rsid w:val="00FA59E9"/>
    <w:rsid w:val="00FC022A"/>
    <w:rsid w:val="00FC1B0E"/>
    <w:rsid w:val="00FC6DC7"/>
    <w:rsid w:val="00FD0070"/>
    <w:rsid w:val="00FD25E4"/>
    <w:rsid w:val="00FD5FA3"/>
    <w:rsid w:val="00FE77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8E9679B"/>
  <w15:chartTrackingRefBased/>
  <w15:docId w15:val="{0A98F303-D2C5-482A-A020-EDE9E7C16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ProcedureBulletParagraphNumbered"/>
    <w:link w:val="Heading1Char"/>
    <w:autoRedefine/>
    <w:uiPriority w:val="99"/>
    <w:qFormat/>
    <w:rsid w:val="00101F44"/>
    <w:pPr>
      <w:keepNext/>
      <w:keepLines/>
      <w:numPr>
        <w:numId w:val="7"/>
      </w:numPr>
      <w:spacing w:before="360" w:after="240" w:line="240" w:lineRule="auto"/>
      <w:outlineLvl w:val="0"/>
    </w:pPr>
    <w:rPr>
      <w:rFonts w:ascii="Arial Bold" w:eastAsia="Times New Roman" w:hAnsi="Arial Bold" w:cs="Times New Roman"/>
      <w:b/>
      <w:bCs/>
      <w:caps/>
      <w:color w:val="1F4E79" w:themeColor="accent1" w:themeShade="80"/>
      <w:sz w:val="24"/>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726C01"/>
    <w:pPr>
      <w:ind w:left="720"/>
      <w:contextualSpacing/>
    </w:pPr>
  </w:style>
  <w:style w:type="table" w:styleId="TableGrid">
    <w:name w:val="Table Grid"/>
    <w:basedOn w:val="TableNormal"/>
    <w:uiPriority w:val="59"/>
    <w:rsid w:val="003E3DE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3E3DE6"/>
    <w:pPr>
      <w:tabs>
        <w:tab w:val="center" w:pos="4513"/>
        <w:tab w:val="right" w:pos="9026"/>
      </w:tabs>
      <w:spacing w:after="0" w:line="240" w:lineRule="auto"/>
    </w:pPr>
  </w:style>
  <w:style w:type="character" w:customStyle="1" w:styleId="HeaderChar">
    <w:name w:val="Header Char"/>
    <w:basedOn w:val="DefaultParagraphFont"/>
    <w:link w:val="Header"/>
    <w:rsid w:val="003E3DE6"/>
  </w:style>
  <w:style w:type="paragraph" w:styleId="Footer">
    <w:name w:val="footer"/>
    <w:aliases w:val="Doc Footer"/>
    <w:basedOn w:val="Normal"/>
    <w:link w:val="FooterChar"/>
    <w:uiPriority w:val="99"/>
    <w:unhideWhenUsed/>
    <w:rsid w:val="003E3DE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3E3DE6"/>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3E3DE6"/>
    <w:pPr>
      <w:spacing w:after="0" w:line="240" w:lineRule="auto"/>
      <w:jc w:val="both"/>
    </w:pPr>
    <w:rPr>
      <w:rFonts w:ascii="Arial" w:eastAsia="Times New Roman" w:hAnsi="Arial" w:cs="Times New Roman"/>
      <w:sz w:val="24"/>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3E3DE6"/>
    <w:rPr>
      <w:rFonts w:ascii="Arial" w:eastAsia="Times New Roman" w:hAnsi="Arial" w:cs="Times New Roman"/>
      <w:sz w:val="24"/>
      <w:szCs w:val="2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7294E"/>
  </w:style>
  <w:style w:type="character" w:customStyle="1" w:styleId="Heading1Char">
    <w:name w:val="Heading 1 Char"/>
    <w:basedOn w:val="DefaultParagraphFont"/>
    <w:link w:val="Heading1"/>
    <w:uiPriority w:val="99"/>
    <w:rsid w:val="00101F44"/>
    <w:rPr>
      <w:rFonts w:ascii="Arial Bold" w:eastAsia="Times New Roman" w:hAnsi="Arial Bold" w:cs="Times New Roman"/>
      <w:b/>
      <w:bCs/>
      <w:caps/>
      <w:color w:val="1F4E79" w:themeColor="accent1" w:themeShade="80"/>
      <w:sz w:val="24"/>
      <w:szCs w:val="28"/>
      <w:lang w:eastAsia="en-GB"/>
    </w:rPr>
  </w:style>
  <w:style w:type="paragraph" w:customStyle="1" w:styleId="ProcedureBulletParagraphNumbered">
    <w:name w:val="Procedure Bullet Paragraph Numbered"/>
    <w:basedOn w:val="Normal"/>
    <w:link w:val="ProcedureBulletParagraphNumberedChar"/>
    <w:qFormat/>
    <w:rsid w:val="00101F44"/>
    <w:pPr>
      <w:numPr>
        <w:ilvl w:val="1"/>
        <w:numId w:val="7"/>
      </w:numPr>
      <w:spacing w:after="200" w:line="240" w:lineRule="auto"/>
    </w:pPr>
    <w:rPr>
      <w:rFonts w:ascii="Arial" w:eastAsia="Times New Roman" w:hAnsi="Arial" w:cs="Times New Roman"/>
      <w:sz w:val="24"/>
      <w:szCs w:val="24"/>
      <w:lang w:eastAsia="en-GB"/>
    </w:rPr>
  </w:style>
  <w:style w:type="character" w:customStyle="1" w:styleId="ProcedureBulletParagraphNumberedChar">
    <w:name w:val="Procedure Bullet Paragraph Numbered Char"/>
    <w:basedOn w:val="DefaultParagraphFont"/>
    <w:link w:val="ProcedureBulletParagraphNumbered"/>
    <w:locked/>
    <w:rsid w:val="00101F44"/>
    <w:rPr>
      <w:rFonts w:ascii="Arial" w:eastAsia="Times New Roman" w:hAnsi="Arial" w:cs="Times New Roman"/>
      <w:sz w:val="24"/>
      <w:szCs w:val="24"/>
      <w:lang w:eastAsia="en-GB"/>
    </w:rPr>
  </w:style>
  <w:style w:type="paragraph" w:styleId="Subtitle">
    <w:name w:val="Subtitle"/>
    <w:basedOn w:val="Normal"/>
    <w:link w:val="SubtitleChar"/>
    <w:qFormat/>
    <w:rsid w:val="002C5B80"/>
    <w:pPr>
      <w:spacing w:after="0" w:line="240" w:lineRule="auto"/>
      <w:jc w:val="center"/>
      <w:outlineLvl w:val="0"/>
    </w:pPr>
    <w:rPr>
      <w:rFonts w:ascii="Times New Roman" w:eastAsia="Times New Roman" w:hAnsi="Times New Roman" w:cs="Times New Roman"/>
      <w:b/>
      <w:bCs/>
    </w:rPr>
  </w:style>
  <w:style w:type="character" w:customStyle="1" w:styleId="SubtitleChar">
    <w:name w:val="Subtitle Char"/>
    <w:basedOn w:val="DefaultParagraphFont"/>
    <w:link w:val="Subtitle"/>
    <w:rsid w:val="002C5B80"/>
    <w:rPr>
      <w:rFonts w:ascii="Times New Roman" w:eastAsia="Times New Roman" w:hAnsi="Times New Roman" w:cs="Times New Roman"/>
      <w:b/>
      <w:bCs/>
    </w:rPr>
  </w:style>
  <w:style w:type="character" w:styleId="PageNumber">
    <w:name w:val="page number"/>
    <w:uiPriority w:val="99"/>
    <w:rsid w:val="008840D2"/>
  </w:style>
  <w:style w:type="character" w:styleId="Hyperlink">
    <w:name w:val="Hyperlink"/>
    <w:basedOn w:val="DefaultParagraphFont"/>
    <w:uiPriority w:val="99"/>
    <w:unhideWhenUsed/>
    <w:rsid w:val="004771FF"/>
    <w:rPr>
      <w:color w:val="0000FF"/>
      <w:u w:val="single"/>
    </w:rPr>
  </w:style>
  <w:style w:type="character" w:customStyle="1" w:styleId="UnresolvedMention1">
    <w:name w:val="Unresolved Mention1"/>
    <w:basedOn w:val="DefaultParagraphFont"/>
    <w:uiPriority w:val="99"/>
    <w:semiHidden/>
    <w:unhideWhenUsed/>
    <w:rsid w:val="004771FF"/>
    <w:rPr>
      <w:color w:val="605E5C"/>
      <w:shd w:val="clear" w:color="auto" w:fill="E1DFDD"/>
    </w:rPr>
  </w:style>
  <w:style w:type="character" w:styleId="FollowedHyperlink">
    <w:name w:val="FollowedHyperlink"/>
    <w:basedOn w:val="DefaultParagraphFont"/>
    <w:uiPriority w:val="99"/>
    <w:semiHidden/>
    <w:unhideWhenUsed/>
    <w:rsid w:val="004771F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2c13fd5f7fe5c1904617d8c8c03bd1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3b796d81165469cd18641afc89cf36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DA52691-BF9B-4C74-AEA3-6DFA9B496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A872BB-FB4D-429F-9037-B20C30393526}">
  <ds:schemaRefs>
    <ds:schemaRef ds:uri="http://schemas.microsoft.com/sharepoint/v3/contenttype/forms"/>
  </ds:schemaRefs>
</ds:datastoreItem>
</file>

<file path=customXml/itemProps3.xml><?xml version="1.0" encoding="utf-8"?>
<ds:datastoreItem xmlns:ds="http://schemas.openxmlformats.org/officeDocument/2006/customXml" ds:itemID="{FB1C4F86-004D-40AC-9459-C41DC97F7350}">
  <ds:schemaRefs>
    <ds:schemaRef ds:uri="http://schemas.microsoft.com/office/2006/documentManagement/types"/>
    <ds:schemaRef ds:uri="http://schemas.microsoft.com/office/2006/metadata/properties"/>
    <ds:schemaRef ds:uri="http://purl.org/dc/terms/"/>
    <ds:schemaRef ds:uri="b7e247b7-cca8-429f-8688-16f83c8fba5f"/>
    <ds:schemaRef ds:uri="f30bebb2-c01f-48d0-81da-dc8b123879c2"/>
    <ds:schemaRef ds:uri="http://www.w3.org/XML/1998/namespace"/>
    <ds:schemaRef ds:uri="http://purl.org/dc/elements/1.1/"/>
    <ds:schemaRef ds:uri="http://schemas.microsoft.com/office/infopath/2007/PartnerControls"/>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1244</Words>
  <Characters>7095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(CTM UHB - CTM UHB - NCCU - Emergency Ambulance Services Team)</dc:creator>
  <cp:keywords/>
  <dc:description/>
  <cp:lastModifiedBy>Gwenan Roberts (CTM UHB - NCCU Corporate)</cp:lastModifiedBy>
  <cp:revision>2</cp:revision>
  <dcterms:created xsi:type="dcterms:W3CDTF">2023-07-11T16:14:00Z</dcterms:created>
  <dcterms:modified xsi:type="dcterms:W3CDTF">2023-07-11T16:14:00Z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