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2185" w:rsidRDefault="004C2185" w:rsidP="0015624F">
      <w:pPr>
        <w:spacing w:after="0"/>
        <w:jc w:val="center"/>
        <w:rPr>
          <w:b/>
        </w:rPr>
      </w:pPr>
    </w:p>
    <w:p w:rsidR="0047097A" w:rsidRDefault="00C0702D" w:rsidP="001F27BC">
      <w:pPr>
        <w:pStyle w:val="Header"/>
        <w:tabs>
          <w:tab w:val="left" w:pos="1134"/>
          <w:tab w:val="left" w:pos="5387"/>
        </w:tabs>
        <w:spacing w:line="240" w:lineRule="auto"/>
        <w:jc w:val="center"/>
        <w:rPr>
          <w:b/>
          <w:sz w:val="32"/>
          <w:szCs w:val="32"/>
        </w:rPr>
      </w:pPr>
      <w:r>
        <w:rPr>
          <w:noProof/>
          <w:lang w:eastAsia="en-GB"/>
        </w:rPr>
        <w:drawing>
          <wp:inline distT="0" distB="0" distL="0" distR="0" wp14:anchorId="20FCB13F" wp14:editId="204D786E">
            <wp:extent cx="5731510" cy="105664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1056640"/>
                    </a:xfrm>
                    <a:prstGeom prst="rect">
                      <a:avLst/>
                    </a:prstGeom>
                  </pic:spPr>
                </pic:pic>
              </a:graphicData>
            </a:graphic>
          </wp:inline>
        </w:drawing>
      </w:r>
    </w:p>
    <w:p w:rsidR="00A81404" w:rsidRPr="004C2185" w:rsidRDefault="00F5494A" w:rsidP="001F27BC">
      <w:pPr>
        <w:pStyle w:val="Header"/>
        <w:tabs>
          <w:tab w:val="left" w:pos="1134"/>
          <w:tab w:val="left" w:pos="5387"/>
        </w:tabs>
        <w:spacing w:line="240" w:lineRule="auto"/>
        <w:jc w:val="center"/>
        <w:rPr>
          <w:b/>
          <w:sz w:val="32"/>
          <w:szCs w:val="32"/>
        </w:rPr>
      </w:pPr>
      <w:r>
        <w:rPr>
          <w:b/>
          <w:sz w:val="32"/>
          <w:szCs w:val="32"/>
        </w:rPr>
        <w:t xml:space="preserve">EMRTS </w:t>
      </w:r>
      <w:r w:rsidR="00CD4691">
        <w:rPr>
          <w:b/>
          <w:sz w:val="32"/>
          <w:szCs w:val="32"/>
        </w:rPr>
        <w:t xml:space="preserve">DELIVERY </w:t>
      </w:r>
      <w:r w:rsidR="00427272">
        <w:rPr>
          <w:b/>
          <w:sz w:val="32"/>
          <w:szCs w:val="32"/>
        </w:rPr>
        <w:t xml:space="preserve">ASSURANCE </w:t>
      </w:r>
      <w:r w:rsidR="00CD4691">
        <w:rPr>
          <w:b/>
          <w:sz w:val="32"/>
          <w:szCs w:val="32"/>
        </w:rPr>
        <w:t>GROUP</w:t>
      </w:r>
    </w:p>
    <w:p w:rsidR="0013705C" w:rsidRDefault="00CD4691" w:rsidP="0015624F">
      <w:pPr>
        <w:spacing w:after="0"/>
        <w:jc w:val="center"/>
        <w:rPr>
          <w:b/>
          <w:sz w:val="28"/>
          <w:szCs w:val="28"/>
        </w:rPr>
      </w:pPr>
      <w:r>
        <w:rPr>
          <w:b/>
          <w:sz w:val="28"/>
          <w:szCs w:val="28"/>
        </w:rPr>
        <w:t xml:space="preserve">ACTION </w:t>
      </w:r>
      <w:r w:rsidR="0013705C">
        <w:rPr>
          <w:b/>
          <w:sz w:val="28"/>
          <w:szCs w:val="28"/>
        </w:rPr>
        <w:t>NOTES OF THE MEETING HELD ON</w:t>
      </w:r>
    </w:p>
    <w:p w:rsidR="0015624F" w:rsidRDefault="008A5EDB" w:rsidP="0015624F">
      <w:pPr>
        <w:spacing w:after="0"/>
        <w:jc w:val="center"/>
        <w:rPr>
          <w:b/>
          <w:sz w:val="28"/>
          <w:szCs w:val="28"/>
        </w:rPr>
      </w:pPr>
      <w:r>
        <w:rPr>
          <w:b/>
          <w:sz w:val="28"/>
          <w:szCs w:val="28"/>
        </w:rPr>
        <w:t>THURSDAY</w:t>
      </w:r>
      <w:r w:rsidR="006F58D3">
        <w:rPr>
          <w:b/>
          <w:sz w:val="28"/>
          <w:szCs w:val="28"/>
        </w:rPr>
        <w:t>, 1</w:t>
      </w:r>
      <w:r>
        <w:rPr>
          <w:b/>
          <w:sz w:val="28"/>
          <w:szCs w:val="28"/>
        </w:rPr>
        <w:t>0</w:t>
      </w:r>
      <w:r w:rsidR="00B26BB7" w:rsidRPr="00B26BB7">
        <w:rPr>
          <w:b/>
          <w:sz w:val="28"/>
          <w:szCs w:val="28"/>
          <w:vertAlign w:val="superscript"/>
        </w:rPr>
        <w:t>th</w:t>
      </w:r>
      <w:r w:rsidR="00B26BB7">
        <w:rPr>
          <w:b/>
          <w:sz w:val="28"/>
          <w:szCs w:val="28"/>
        </w:rPr>
        <w:t xml:space="preserve"> </w:t>
      </w:r>
      <w:r>
        <w:rPr>
          <w:b/>
          <w:sz w:val="28"/>
          <w:szCs w:val="28"/>
        </w:rPr>
        <w:t>DEC</w:t>
      </w:r>
      <w:r w:rsidR="00130B11">
        <w:rPr>
          <w:b/>
          <w:sz w:val="28"/>
          <w:szCs w:val="28"/>
        </w:rPr>
        <w:t>EMBER</w:t>
      </w:r>
      <w:r w:rsidR="00427272">
        <w:rPr>
          <w:b/>
          <w:sz w:val="28"/>
          <w:szCs w:val="28"/>
        </w:rPr>
        <w:t>,</w:t>
      </w:r>
      <w:r w:rsidR="009244A9">
        <w:rPr>
          <w:b/>
          <w:sz w:val="28"/>
          <w:szCs w:val="28"/>
        </w:rPr>
        <w:t xml:space="preserve"> 2020</w:t>
      </w:r>
    </w:p>
    <w:p w:rsidR="0015624F" w:rsidRDefault="009244A9" w:rsidP="0015624F">
      <w:pPr>
        <w:spacing w:after="0"/>
        <w:jc w:val="center"/>
        <w:rPr>
          <w:b/>
          <w:sz w:val="28"/>
          <w:szCs w:val="28"/>
        </w:rPr>
      </w:pPr>
      <w:r>
        <w:rPr>
          <w:b/>
          <w:sz w:val="28"/>
          <w:szCs w:val="28"/>
        </w:rPr>
        <w:t>VIA MICROSOFT TEAMS</w:t>
      </w:r>
    </w:p>
    <w:p w:rsidR="004317A2" w:rsidRDefault="004317A2" w:rsidP="0015624F">
      <w:pPr>
        <w:spacing w:after="0"/>
        <w:jc w:val="center"/>
        <w:rPr>
          <w:b/>
        </w:rPr>
      </w:pPr>
    </w:p>
    <w:p w:rsidR="009244A9" w:rsidRPr="00D85BEB" w:rsidRDefault="0015624F" w:rsidP="00352F2E">
      <w:pPr>
        <w:spacing w:after="0" w:line="240" w:lineRule="auto"/>
        <w:rPr>
          <w:rFonts w:ascii="Arial" w:hAnsi="Arial" w:cs="Arial"/>
          <w:b/>
          <w:sz w:val="24"/>
          <w:szCs w:val="24"/>
        </w:rPr>
      </w:pPr>
      <w:r w:rsidRPr="00D85BEB">
        <w:rPr>
          <w:rFonts w:ascii="Arial" w:hAnsi="Arial" w:cs="Arial"/>
          <w:b/>
          <w:sz w:val="24"/>
          <w:szCs w:val="24"/>
        </w:rPr>
        <w:t>PRESENT:</w:t>
      </w:r>
      <w:r w:rsidRPr="00D85BEB">
        <w:rPr>
          <w:rFonts w:ascii="Arial" w:hAnsi="Arial" w:cs="Arial"/>
          <w:b/>
          <w:sz w:val="24"/>
          <w:szCs w:val="24"/>
        </w:rPr>
        <w:tab/>
      </w:r>
      <w:r w:rsidR="009244A9" w:rsidRPr="00D85BEB">
        <w:rPr>
          <w:rFonts w:ascii="Arial" w:hAnsi="Arial" w:cs="Arial"/>
          <w:sz w:val="24"/>
          <w:szCs w:val="24"/>
        </w:rPr>
        <w:t>Stephen Harrhy, Chief Ambulance Services Commissioner (Chair)</w:t>
      </w:r>
    </w:p>
    <w:p w:rsidR="002031B6" w:rsidRDefault="002031B6"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Prof David Lockey, </w:t>
      </w:r>
      <w:r w:rsidR="009244A9" w:rsidRPr="00D85BEB">
        <w:rPr>
          <w:rFonts w:ascii="Arial" w:hAnsi="Arial" w:cs="Arial"/>
          <w:sz w:val="24"/>
          <w:szCs w:val="24"/>
        </w:rPr>
        <w:t>EMRTS National Director</w:t>
      </w:r>
      <w:r w:rsidR="00C65E4A" w:rsidRPr="00D85BEB">
        <w:rPr>
          <w:rFonts w:ascii="Arial" w:hAnsi="Arial" w:cs="Arial"/>
          <w:sz w:val="24"/>
          <w:szCs w:val="24"/>
        </w:rPr>
        <w:t xml:space="preserve"> (DL)</w:t>
      </w:r>
    </w:p>
    <w:p w:rsidR="00130B11" w:rsidRDefault="00130B11" w:rsidP="00C84452">
      <w:pPr>
        <w:spacing w:after="0" w:line="240" w:lineRule="auto"/>
        <w:ind w:left="1418" w:firstLine="22"/>
        <w:rPr>
          <w:rFonts w:ascii="Arial" w:hAnsi="Arial" w:cs="Arial"/>
          <w:sz w:val="24"/>
          <w:szCs w:val="24"/>
        </w:rPr>
      </w:pPr>
      <w:r>
        <w:rPr>
          <w:rFonts w:ascii="Arial" w:hAnsi="Arial" w:cs="Arial"/>
          <w:sz w:val="24"/>
          <w:szCs w:val="24"/>
        </w:rPr>
        <w:t xml:space="preserve">Helen Bailey, </w:t>
      </w:r>
      <w:r w:rsidR="00B64525">
        <w:rPr>
          <w:rFonts w:ascii="Arial" w:hAnsi="Arial" w:cs="Arial"/>
          <w:sz w:val="24"/>
          <w:szCs w:val="24"/>
        </w:rPr>
        <w:t>Directorate Support Manager</w:t>
      </w:r>
      <w:r w:rsidR="006D1E5B">
        <w:rPr>
          <w:rFonts w:ascii="Arial" w:hAnsi="Arial" w:cs="Arial"/>
          <w:sz w:val="24"/>
          <w:szCs w:val="24"/>
        </w:rPr>
        <w:t xml:space="preserve"> – Unscheduled Care</w:t>
      </w:r>
      <w:r w:rsidR="00B64525">
        <w:rPr>
          <w:rFonts w:ascii="Arial" w:hAnsi="Arial" w:cs="Arial"/>
          <w:sz w:val="24"/>
          <w:szCs w:val="24"/>
        </w:rPr>
        <w:t xml:space="preserve">, </w:t>
      </w:r>
      <w:r>
        <w:rPr>
          <w:rFonts w:ascii="Arial" w:hAnsi="Arial" w:cs="Arial"/>
          <w:sz w:val="24"/>
          <w:szCs w:val="24"/>
        </w:rPr>
        <w:t>Cwm Taf Morgannwg University H</w:t>
      </w:r>
      <w:r w:rsidR="00277D22">
        <w:rPr>
          <w:rFonts w:ascii="Arial" w:hAnsi="Arial" w:cs="Arial"/>
          <w:sz w:val="24"/>
          <w:szCs w:val="24"/>
        </w:rPr>
        <w:t xml:space="preserve">ealth </w:t>
      </w:r>
      <w:r>
        <w:rPr>
          <w:rFonts w:ascii="Arial" w:hAnsi="Arial" w:cs="Arial"/>
          <w:sz w:val="24"/>
          <w:szCs w:val="24"/>
        </w:rPr>
        <w:t>B</w:t>
      </w:r>
      <w:r w:rsidR="00277D22">
        <w:rPr>
          <w:rFonts w:ascii="Arial" w:hAnsi="Arial" w:cs="Arial"/>
          <w:sz w:val="24"/>
          <w:szCs w:val="24"/>
        </w:rPr>
        <w:t>oard</w:t>
      </w:r>
      <w:r>
        <w:rPr>
          <w:rFonts w:ascii="Arial" w:hAnsi="Arial" w:cs="Arial"/>
          <w:sz w:val="24"/>
          <w:szCs w:val="24"/>
        </w:rPr>
        <w:t xml:space="preserve"> (HB)</w:t>
      </w:r>
    </w:p>
    <w:p w:rsidR="00F20513" w:rsidRPr="00D85BEB" w:rsidRDefault="00F20513" w:rsidP="00C84452">
      <w:pPr>
        <w:spacing w:after="0" w:line="240" w:lineRule="auto"/>
        <w:ind w:left="1418" w:firstLine="22"/>
        <w:rPr>
          <w:rFonts w:ascii="Arial" w:hAnsi="Arial" w:cs="Arial"/>
          <w:sz w:val="24"/>
          <w:szCs w:val="24"/>
        </w:rPr>
      </w:pPr>
      <w:r>
        <w:rPr>
          <w:rFonts w:ascii="Arial" w:hAnsi="Arial" w:cs="Arial"/>
          <w:sz w:val="24"/>
          <w:szCs w:val="24"/>
        </w:rPr>
        <w:t>Sue Barnes, Chief Executive, Wales Air Ambulance Charity (SB)</w:t>
      </w:r>
    </w:p>
    <w:p w:rsidR="00130B11" w:rsidRDefault="00130B11" w:rsidP="00C84452">
      <w:pPr>
        <w:spacing w:after="0" w:line="240" w:lineRule="auto"/>
        <w:ind w:left="1418" w:firstLine="22"/>
        <w:rPr>
          <w:rFonts w:ascii="Arial" w:hAnsi="Arial" w:cs="Arial"/>
          <w:sz w:val="24"/>
          <w:szCs w:val="24"/>
        </w:rPr>
      </w:pPr>
      <w:r>
        <w:rPr>
          <w:rFonts w:ascii="Arial" w:hAnsi="Arial" w:cs="Arial"/>
          <w:sz w:val="24"/>
          <w:szCs w:val="24"/>
        </w:rPr>
        <w:t xml:space="preserve">Lee Davies, </w:t>
      </w:r>
      <w:r w:rsidR="005D4DAA">
        <w:rPr>
          <w:rFonts w:ascii="Arial" w:hAnsi="Arial" w:cs="Arial"/>
          <w:sz w:val="24"/>
          <w:szCs w:val="24"/>
        </w:rPr>
        <w:t xml:space="preserve">Operational Planning Director, </w:t>
      </w:r>
      <w:r w:rsidR="00F20513">
        <w:rPr>
          <w:rFonts w:ascii="Arial" w:hAnsi="Arial" w:cs="Arial"/>
          <w:sz w:val="24"/>
          <w:szCs w:val="24"/>
        </w:rPr>
        <w:t>Cardiff &amp; Vale UHB (LD)</w:t>
      </w:r>
    </w:p>
    <w:p w:rsidR="00F20513" w:rsidRDefault="00F20513" w:rsidP="00C84452">
      <w:pPr>
        <w:spacing w:after="0" w:line="240" w:lineRule="auto"/>
        <w:ind w:left="1418" w:firstLine="22"/>
        <w:rPr>
          <w:rFonts w:ascii="Arial" w:hAnsi="Arial" w:cs="Arial"/>
          <w:sz w:val="24"/>
          <w:szCs w:val="24"/>
        </w:rPr>
      </w:pPr>
      <w:r>
        <w:rPr>
          <w:rFonts w:ascii="Arial" w:hAnsi="Arial" w:cs="Arial"/>
          <w:sz w:val="24"/>
          <w:szCs w:val="24"/>
        </w:rPr>
        <w:t>Sarah Jones, Emergency Care Team, Welsh Government (SJ)</w:t>
      </w:r>
    </w:p>
    <w:p w:rsidR="00F20513" w:rsidRDefault="00F20513" w:rsidP="00C84452">
      <w:pPr>
        <w:spacing w:after="0" w:line="240" w:lineRule="auto"/>
        <w:ind w:left="1418" w:firstLine="22"/>
        <w:rPr>
          <w:rFonts w:ascii="Arial" w:hAnsi="Arial" w:cs="Arial"/>
          <w:i/>
          <w:sz w:val="24"/>
          <w:szCs w:val="24"/>
        </w:rPr>
      </w:pPr>
      <w:r>
        <w:rPr>
          <w:rFonts w:ascii="Arial" w:hAnsi="Arial" w:cs="Arial"/>
          <w:sz w:val="24"/>
          <w:szCs w:val="24"/>
        </w:rPr>
        <w:t>Jennifer Keyte, Corporate Planning Manager, Aneurin Bevan University Health Board (JK)</w:t>
      </w:r>
    </w:p>
    <w:p w:rsidR="00BC2C68" w:rsidRDefault="00BC2C68"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Chris Moreton, </w:t>
      </w:r>
      <w:r w:rsidR="00B64525">
        <w:rPr>
          <w:rFonts w:ascii="Arial" w:hAnsi="Arial" w:cs="Arial"/>
          <w:sz w:val="24"/>
          <w:szCs w:val="24"/>
        </w:rPr>
        <w:t>Assistant D</w:t>
      </w:r>
      <w:r w:rsidR="00F20513">
        <w:rPr>
          <w:rFonts w:ascii="Arial" w:hAnsi="Arial" w:cs="Arial"/>
          <w:sz w:val="24"/>
          <w:szCs w:val="24"/>
        </w:rPr>
        <w:t>irector</w:t>
      </w:r>
      <w:r w:rsidR="006D1E5B">
        <w:rPr>
          <w:rFonts w:ascii="Arial" w:hAnsi="Arial" w:cs="Arial"/>
          <w:sz w:val="24"/>
          <w:szCs w:val="24"/>
        </w:rPr>
        <w:t>-</w:t>
      </w:r>
      <w:r w:rsidR="00B64525">
        <w:rPr>
          <w:rFonts w:ascii="Arial" w:hAnsi="Arial" w:cs="Arial"/>
          <w:sz w:val="24"/>
          <w:szCs w:val="24"/>
        </w:rPr>
        <w:t xml:space="preserve">Finance, </w:t>
      </w:r>
      <w:r w:rsidRPr="00D85BEB">
        <w:rPr>
          <w:rFonts w:ascii="Arial" w:hAnsi="Arial" w:cs="Arial"/>
          <w:sz w:val="24"/>
          <w:szCs w:val="24"/>
        </w:rPr>
        <w:t>N</w:t>
      </w:r>
      <w:r w:rsidR="00B64525">
        <w:rPr>
          <w:rFonts w:ascii="Arial" w:hAnsi="Arial" w:cs="Arial"/>
          <w:sz w:val="24"/>
          <w:szCs w:val="24"/>
        </w:rPr>
        <w:t xml:space="preserve">ational </w:t>
      </w:r>
      <w:r w:rsidRPr="00D85BEB">
        <w:rPr>
          <w:rFonts w:ascii="Arial" w:hAnsi="Arial" w:cs="Arial"/>
          <w:sz w:val="24"/>
          <w:szCs w:val="24"/>
        </w:rPr>
        <w:t>C</w:t>
      </w:r>
      <w:r w:rsidR="00B64525">
        <w:rPr>
          <w:rFonts w:ascii="Arial" w:hAnsi="Arial" w:cs="Arial"/>
          <w:sz w:val="24"/>
          <w:szCs w:val="24"/>
        </w:rPr>
        <w:t xml:space="preserve">ollaborative Commissioning </w:t>
      </w:r>
      <w:r w:rsidRPr="00D85BEB">
        <w:rPr>
          <w:rFonts w:ascii="Arial" w:hAnsi="Arial" w:cs="Arial"/>
          <w:sz w:val="24"/>
          <w:szCs w:val="24"/>
        </w:rPr>
        <w:t>U</w:t>
      </w:r>
      <w:r w:rsidR="00B64525">
        <w:rPr>
          <w:rFonts w:ascii="Arial" w:hAnsi="Arial" w:cs="Arial"/>
          <w:sz w:val="24"/>
          <w:szCs w:val="24"/>
        </w:rPr>
        <w:t>nit</w:t>
      </w:r>
      <w:r w:rsidRPr="00D85BEB">
        <w:rPr>
          <w:rFonts w:ascii="Arial" w:hAnsi="Arial" w:cs="Arial"/>
          <w:sz w:val="24"/>
          <w:szCs w:val="24"/>
        </w:rPr>
        <w:t xml:space="preserve"> (CM)</w:t>
      </w:r>
    </w:p>
    <w:p w:rsidR="00130B11" w:rsidRPr="00D85BEB" w:rsidRDefault="00130B11" w:rsidP="00C84452">
      <w:pPr>
        <w:spacing w:after="0" w:line="240" w:lineRule="auto"/>
        <w:ind w:left="1418" w:firstLine="22"/>
        <w:rPr>
          <w:rFonts w:ascii="Arial" w:hAnsi="Arial" w:cs="Arial"/>
          <w:sz w:val="24"/>
          <w:szCs w:val="24"/>
        </w:rPr>
      </w:pPr>
      <w:r>
        <w:rPr>
          <w:rFonts w:ascii="Arial" w:hAnsi="Arial" w:cs="Arial"/>
          <w:sz w:val="24"/>
          <w:szCs w:val="24"/>
        </w:rPr>
        <w:t xml:space="preserve">Geraint Norman, </w:t>
      </w:r>
      <w:r w:rsidR="00B64525">
        <w:rPr>
          <w:rFonts w:ascii="Arial" w:hAnsi="Arial" w:cs="Arial"/>
          <w:sz w:val="24"/>
          <w:szCs w:val="24"/>
        </w:rPr>
        <w:t xml:space="preserve">Head of Strategic Financial Planning, Swansea Bay UHB </w:t>
      </w:r>
      <w:r>
        <w:rPr>
          <w:rFonts w:ascii="Arial" w:hAnsi="Arial" w:cs="Arial"/>
          <w:sz w:val="24"/>
          <w:szCs w:val="24"/>
        </w:rPr>
        <w:t>(GN)</w:t>
      </w:r>
    </w:p>
    <w:p w:rsidR="00427272" w:rsidRDefault="00427272" w:rsidP="00C84452">
      <w:pPr>
        <w:spacing w:after="0" w:line="240" w:lineRule="auto"/>
        <w:ind w:left="1418" w:firstLine="22"/>
        <w:rPr>
          <w:rFonts w:ascii="Arial" w:hAnsi="Arial" w:cs="Arial"/>
          <w:sz w:val="24"/>
          <w:szCs w:val="24"/>
        </w:rPr>
      </w:pPr>
      <w:r w:rsidRPr="00D85BEB">
        <w:rPr>
          <w:rFonts w:ascii="Arial" w:hAnsi="Arial" w:cs="Arial"/>
          <w:sz w:val="24"/>
          <w:szCs w:val="24"/>
        </w:rPr>
        <w:t>David Rawlinson, EMRTS Clinical Informatics Manager (DR)</w:t>
      </w:r>
    </w:p>
    <w:p w:rsidR="00B64525" w:rsidRPr="00D85BEB" w:rsidRDefault="00B64525" w:rsidP="00C84452">
      <w:pPr>
        <w:spacing w:after="0" w:line="240" w:lineRule="auto"/>
        <w:ind w:left="1418" w:firstLine="22"/>
        <w:rPr>
          <w:rFonts w:ascii="Arial" w:hAnsi="Arial" w:cs="Arial"/>
          <w:sz w:val="24"/>
          <w:szCs w:val="24"/>
        </w:rPr>
      </w:pPr>
      <w:r>
        <w:rPr>
          <w:rFonts w:ascii="Arial" w:hAnsi="Arial" w:cs="Arial"/>
          <w:sz w:val="24"/>
          <w:szCs w:val="24"/>
        </w:rPr>
        <w:t xml:space="preserve">Alastair Roeves, Interim Deputy Medical Director, </w:t>
      </w:r>
      <w:r w:rsidR="00FE3C44">
        <w:rPr>
          <w:rFonts w:ascii="Arial" w:hAnsi="Arial" w:cs="Arial"/>
          <w:sz w:val="24"/>
          <w:szCs w:val="24"/>
        </w:rPr>
        <w:t>S</w:t>
      </w:r>
      <w:r w:rsidR="00277D22">
        <w:rPr>
          <w:rFonts w:ascii="Arial" w:hAnsi="Arial" w:cs="Arial"/>
          <w:sz w:val="24"/>
          <w:szCs w:val="24"/>
        </w:rPr>
        <w:t xml:space="preserve">wansea </w:t>
      </w:r>
      <w:r w:rsidR="00FE3C44">
        <w:rPr>
          <w:rFonts w:ascii="Arial" w:hAnsi="Arial" w:cs="Arial"/>
          <w:sz w:val="24"/>
          <w:szCs w:val="24"/>
        </w:rPr>
        <w:t>B</w:t>
      </w:r>
      <w:r w:rsidR="00277D22">
        <w:rPr>
          <w:rFonts w:ascii="Arial" w:hAnsi="Arial" w:cs="Arial"/>
          <w:sz w:val="24"/>
          <w:szCs w:val="24"/>
        </w:rPr>
        <w:t>ay</w:t>
      </w:r>
      <w:r w:rsidR="00FE3C44">
        <w:rPr>
          <w:rFonts w:ascii="Arial" w:hAnsi="Arial" w:cs="Arial"/>
          <w:sz w:val="24"/>
          <w:szCs w:val="24"/>
        </w:rPr>
        <w:t xml:space="preserve"> UHB </w:t>
      </w:r>
      <w:r>
        <w:rPr>
          <w:rFonts w:ascii="Arial" w:hAnsi="Arial" w:cs="Arial"/>
          <w:sz w:val="24"/>
          <w:szCs w:val="24"/>
        </w:rPr>
        <w:t>(AR)</w:t>
      </w:r>
    </w:p>
    <w:p w:rsidR="00427272" w:rsidRPr="00D85BEB" w:rsidRDefault="00427272"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Steven Stokes, </w:t>
      </w:r>
      <w:r w:rsidR="00352F2E" w:rsidRPr="00D85BEB">
        <w:rPr>
          <w:rFonts w:ascii="Arial" w:hAnsi="Arial" w:cs="Arial"/>
          <w:sz w:val="24"/>
          <w:szCs w:val="24"/>
        </w:rPr>
        <w:t>Head of Communication</w:t>
      </w:r>
      <w:r w:rsidR="006516BD">
        <w:rPr>
          <w:rFonts w:ascii="Arial" w:hAnsi="Arial" w:cs="Arial"/>
          <w:sz w:val="24"/>
          <w:szCs w:val="24"/>
        </w:rPr>
        <w:t>s and Engagement</w:t>
      </w:r>
      <w:r w:rsidR="00352F2E" w:rsidRPr="00D85BEB">
        <w:rPr>
          <w:rFonts w:ascii="Arial" w:hAnsi="Arial" w:cs="Arial"/>
          <w:sz w:val="24"/>
          <w:szCs w:val="24"/>
        </w:rPr>
        <w:t xml:space="preserve">, </w:t>
      </w:r>
      <w:r w:rsidRPr="00D85BEB">
        <w:rPr>
          <w:rFonts w:ascii="Arial" w:hAnsi="Arial" w:cs="Arial"/>
          <w:sz w:val="24"/>
          <w:szCs w:val="24"/>
        </w:rPr>
        <w:t xml:space="preserve">EMRTS </w:t>
      </w:r>
      <w:r w:rsidR="00352F2E" w:rsidRPr="00D85BEB">
        <w:rPr>
          <w:rFonts w:ascii="Arial" w:hAnsi="Arial" w:cs="Arial"/>
          <w:sz w:val="24"/>
          <w:szCs w:val="24"/>
        </w:rPr>
        <w:t>&amp; W</w:t>
      </w:r>
      <w:r w:rsidR="00B64525">
        <w:rPr>
          <w:rFonts w:ascii="Arial" w:hAnsi="Arial" w:cs="Arial"/>
          <w:sz w:val="24"/>
          <w:szCs w:val="24"/>
        </w:rPr>
        <w:t xml:space="preserve">ales </w:t>
      </w:r>
      <w:r w:rsidR="00352F2E" w:rsidRPr="00D85BEB">
        <w:rPr>
          <w:rFonts w:ascii="Arial" w:hAnsi="Arial" w:cs="Arial"/>
          <w:sz w:val="24"/>
          <w:szCs w:val="24"/>
        </w:rPr>
        <w:t>A</w:t>
      </w:r>
      <w:r w:rsidR="00B64525">
        <w:rPr>
          <w:rFonts w:ascii="Arial" w:hAnsi="Arial" w:cs="Arial"/>
          <w:sz w:val="24"/>
          <w:szCs w:val="24"/>
        </w:rPr>
        <w:t xml:space="preserve">ir </w:t>
      </w:r>
      <w:r w:rsidR="00352F2E" w:rsidRPr="00D85BEB">
        <w:rPr>
          <w:rFonts w:ascii="Arial" w:hAnsi="Arial" w:cs="Arial"/>
          <w:sz w:val="24"/>
          <w:szCs w:val="24"/>
        </w:rPr>
        <w:t>A</w:t>
      </w:r>
      <w:r w:rsidR="00B64525">
        <w:rPr>
          <w:rFonts w:ascii="Arial" w:hAnsi="Arial" w:cs="Arial"/>
          <w:sz w:val="24"/>
          <w:szCs w:val="24"/>
        </w:rPr>
        <w:t>mbulance Charity</w:t>
      </w:r>
      <w:r w:rsidRPr="00D85BEB">
        <w:rPr>
          <w:rFonts w:ascii="Arial" w:hAnsi="Arial" w:cs="Arial"/>
          <w:sz w:val="24"/>
          <w:szCs w:val="24"/>
        </w:rPr>
        <w:t xml:space="preserve"> (SS)</w:t>
      </w:r>
    </w:p>
    <w:p w:rsidR="006516BD" w:rsidRPr="00D85BEB" w:rsidRDefault="006516BD" w:rsidP="006516BD">
      <w:pPr>
        <w:spacing w:after="0" w:line="240" w:lineRule="auto"/>
        <w:ind w:left="1418" w:firstLine="22"/>
        <w:rPr>
          <w:rFonts w:ascii="Arial" w:hAnsi="Arial" w:cs="Arial"/>
          <w:sz w:val="24"/>
          <w:szCs w:val="24"/>
        </w:rPr>
      </w:pPr>
      <w:r>
        <w:rPr>
          <w:rFonts w:ascii="Arial" w:hAnsi="Arial" w:cs="Arial"/>
          <w:sz w:val="24"/>
          <w:szCs w:val="24"/>
        </w:rPr>
        <w:t>Niki Vaughan-Jones, Critical Care &amp; Trauma Network Manager (NV-J)</w:t>
      </w:r>
    </w:p>
    <w:p w:rsidR="00C82ED2" w:rsidRDefault="00C82ED2" w:rsidP="00C84452">
      <w:pPr>
        <w:spacing w:after="0" w:line="240" w:lineRule="auto"/>
        <w:ind w:left="1418" w:firstLine="22"/>
        <w:rPr>
          <w:rFonts w:ascii="Arial" w:hAnsi="Arial" w:cs="Arial"/>
          <w:sz w:val="24"/>
          <w:szCs w:val="24"/>
        </w:rPr>
      </w:pPr>
      <w:r w:rsidRPr="00D85BEB">
        <w:rPr>
          <w:rFonts w:ascii="Arial" w:hAnsi="Arial" w:cs="Arial"/>
          <w:sz w:val="24"/>
          <w:szCs w:val="24"/>
        </w:rPr>
        <w:t xml:space="preserve">Mark Winter, EMRTS </w:t>
      </w:r>
      <w:r w:rsidR="00B64525">
        <w:rPr>
          <w:rFonts w:ascii="Arial" w:hAnsi="Arial" w:cs="Arial"/>
          <w:sz w:val="24"/>
          <w:szCs w:val="24"/>
        </w:rPr>
        <w:t>Operations Director</w:t>
      </w:r>
      <w:r w:rsidRPr="00D85BEB">
        <w:rPr>
          <w:rFonts w:ascii="Arial" w:hAnsi="Arial" w:cs="Arial"/>
          <w:sz w:val="24"/>
          <w:szCs w:val="24"/>
        </w:rPr>
        <w:t xml:space="preserve"> (MW)</w:t>
      </w:r>
    </w:p>
    <w:p w:rsidR="00C0702D" w:rsidRPr="00D85BEB" w:rsidRDefault="00C0702D" w:rsidP="00C84452">
      <w:pPr>
        <w:spacing w:after="0" w:line="240" w:lineRule="auto"/>
        <w:ind w:left="1418" w:firstLine="22"/>
        <w:rPr>
          <w:rFonts w:ascii="Arial" w:hAnsi="Arial" w:cs="Arial"/>
          <w:sz w:val="24"/>
          <w:szCs w:val="24"/>
        </w:rPr>
      </w:pPr>
      <w:r w:rsidRPr="00D85BEB">
        <w:rPr>
          <w:rFonts w:ascii="Arial" w:hAnsi="Arial" w:cs="Arial"/>
          <w:sz w:val="24"/>
          <w:szCs w:val="24"/>
        </w:rPr>
        <w:t>Matthew Edwards, EMRTS Programme Manager (ME)</w:t>
      </w:r>
    </w:p>
    <w:p w:rsidR="00C0726E" w:rsidRPr="00D85BEB" w:rsidRDefault="00CD4691" w:rsidP="002C0FC9">
      <w:pPr>
        <w:spacing w:after="0" w:line="240" w:lineRule="auto"/>
        <w:rPr>
          <w:rFonts w:ascii="Arial" w:hAnsi="Arial" w:cs="Arial"/>
          <w:sz w:val="24"/>
          <w:szCs w:val="24"/>
        </w:rPr>
      </w:pPr>
      <w:r w:rsidRPr="00D85BEB">
        <w:rPr>
          <w:rFonts w:ascii="Arial" w:hAnsi="Arial" w:cs="Arial"/>
          <w:sz w:val="24"/>
          <w:szCs w:val="24"/>
        </w:rPr>
        <w:tab/>
      </w: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
        <w:gridCol w:w="6806"/>
        <w:gridCol w:w="1511"/>
        <w:gridCol w:w="17"/>
      </w:tblGrid>
      <w:tr w:rsidR="008E7C5D" w:rsidRPr="00D85BEB" w:rsidTr="00280CE9">
        <w:trPr>
          <w:gridAfter w:val="1"/>
          <w:wAfter w:w="17" w:type="dxa"/>
          <w:tblHeader/>
        </w:trPr>
        <w:tc>
          <w:tcPr>
            <w:tcW w:w="692"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rPr>
                <w:rFonts w:ascii="Arial" w:hAnsi="Arial" w:cs="Arial"/>
                <w:b/>
                <w:sz w:val="24"/>
                <w:szCs w:val="24"/>
              </w:rPr>
            </w:pPr>
          </w:p>
        </w:tc>
        <w:tc>
          <w:tcPr>
            <w:tcW w:w="6806"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rPr>
                <w:rFonts w:ascii="Arial" w:hAnsi="Arial" w:cs="Arial"/>
                <w:b/>
                <w:sz w:val="24"/>
                <w:szCs w:val="24"/>
              </w:rPr>
            </w:pPr>
          </w:p>
        </w:tc>
        <w:tc>
          <w:tcPr>
            <w:tcW w:w="1511"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jc w:val="center"/>
              <w:rPr>
                <w:rFonts w:ascii="Arial" w:hAnsi="Arial" w:cs="Arial"/>
                <w:b/>
                <w:sz w:val="24"/>
                <w:szCs w:val="24"/>
              </w:rPr>
            </w:pPr>
            <w:r w:rsidRPr="00D85BEB">
              <w:rPr>
                <w:rFonts w:ascii="Arial" w:hAnsi="Arial" w:cs="Arial"/>
                <w:b/>
                <w:sz w:val="24"/>
                <w:szCs w:val="24"/>
              </w:rPr>
              <w:t>Action</w:t>
            </w:r>
          </w:p>
        </w:tc>
      </w:tr>
      <w:tr w:rsidR="00D43A60" w:rsidRPr="00D85BEB" w:rsidTr="00280CE9">
        <w:tc>
          <w:tcPr>
            <w:tcW w:w="9026" w:type="dxa"/>
            <w:gridSpan w:val="4"/>
            <w:tcBorders>
              <w:top w:val="single" w:sz="4" w:space="0" w:color="auto"/>
            </w:tcBorders>
            <w:shd w:val="clear" w:color="auto" w:fill="C6D9F1" w:themeFill="text2" w:themeFillTint="33"/>
          </w:tcPr>
          <w:p w:rsidR="00D43A60" w:rsidRPr="00D85BEB" w:rsidRDefault="00D43A60" w:rsidP="001F27BC">
            <w:pPr>
              <w:spacing w:after="0" w:line="240" w:lineRule="auto"/>
              <w:rPr>
                <w:rFonts w:ascii="Arial" w:hAnsi="Arial" w:cs="Arial"/>
                <w:sz w:val="24"/>
                <w:szCs w:val="24"/>
              </w:rPr>
            </w:pPr>
            <w:r w:rsidRPr="00D85BEB">
              <w:rPr>
                <w:rFonts w:ascii="Arial" w:hAnsi="Arial" w:cs="Arial"/>
                <w:b/>
                <w:sz w:val="24"/>
                <w:szCs w:val="24"/>
              </w:rPr>
              <w:t>Part 1 – Preliminary Matters</w:t>
            </w:r>
          </w:p>
        </w:tc>
      </w:tr>
      <w:tr w:rsidR="00C0726E" w:rsidRPr="00D85BEB" w:rsidTr="00280CE9">
        <w:trPr>
          <w:gridAfter w:val="1"/>
          <w:wAfter w:w="17" w:type="dxa"/>
        </w:trPr>
        <w:tc>
          <w:tcPr>
            <w:tcW w:w="692" w:type="dxa"/>
            <w:tcBorders>
              <w:top w:val="single" w:sz="4" w:space="0" w:color="auto"/>
            </w:tcBorders>
          </w:tcPr>
          <w:p w:rsidR="00C0726E" w:rsidRPr="00D85BEB" w:rsidRDefault="005F67FE" w:rsidP="001F27BC">
            <w:pPr>
              <w:spacing w:after="0" w:line="240" w:lineRule="auto"/>
              <w:rPr>
                <w:rFonts w:ascii="Arial" w:hAnsi="Arial" w:cs="Arial"/>
                <w:b/>
                <w:sz w:val="24"/>
                <w:szCs w:val="24"/>
              </w:rPr>
            </w:pPr>
            <w:r w:rsidRPr="00D85BEB">
              <w:rPr>
                <w:rFonts w:ascii="Arial" w:hAnsi="Arial" w:cs="Arial"/>
                <w:b/>
                <w:sz w:val="24"/>
                <w:szCs w:val="24"/>
              </w:rPr>
              <w:t>1</w:t>
            </w:r>
            <w:r w:rsidR="00C26EBC" w:rsidRPr="00D85BEB">
              <w:rPr>
                <w:rFonts w:ascii="Arial" w:hAnsi="Arial" w:cs="Arial"/>
                <w:b/>
                <w:sz w:val="24"/>
                <w:szCs w:val="24"/>
              </w:rPr>
              <w:t>.</w:t>
            </w:r>
          </w:p>
        </w:tc>
        <w:tc>
          <w:tcPr>
            <w:tcW w:w="6806" w:type="dxa"/>
            <w:tcBorders>
              <w:top w:val="single" w:sz="4" w:space="0" w:color="auto"/>
            </w:tcBorders>
          </w:tcPr>
          <w:p w:rsidR="00C0726E" w:rsidRPr="00D85BEB" w:rsidRDefault="00C0726E"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Welcome and Introductions</w:t>
            </w:r>
          </w:p>
          <w:p w:rsidR="00B52B21" w:rsidRPr="00D85BEB" w:rsidRDefault="00F20513" w:rsidP="00F20513">
            <w:pPr>
              <w:pStyle w:val="ListParagraph"/>
              <w:spacing w:after="0" w:line="240" w:lineRule="auto"/>
              <w:ind w:left="0"/>
              <w:jc w:val="both"/>
              <w:rPr>
                <w:rFonts w:ascii="Arial" w:hAnsi="Arial" w:cs="Arial"/>
                <w:sz w:val="24"/>
                <w:szCs w:val="24"/>
              </w:rPr>
            </w:pPr>
            <w:r>
              <w:rPr>
                <w:rFonts w:ascii="Arial" w:hAnsi="Arial" w:cs="Arial"/>
                <w:sz w:val="24"/>
                <w:szCs w:val="24"/>
              </w:rPr>
              <w:t xml:space="preserve">DL advised that he would initially chair the meeting.  New members were welcomed </w:t>
            </w:r>
            <w:r w:rsidR="000B745D" w:rsidRPr="00D85BEB">
              <w:rPr>
                <w:rFonts w:ascii="Arial" w:hAnsi="Arial" w:cs="Arial"/>
                <w:sz w:val="24"/>
                <w:szCs w:val="24"/>
              </w:rPr>
              <w:t xml:space="preserve">and </w:t>
            </w:r>
            <w:r>
              <w:rPr>
                <w:rFonts w:ascii="Arial" w:hAnsi="Arial" w:cs="Arial"/>
                <w:sz w:val="24"/>
                <w:szCs w:val="24"/>
              </w:rPr>
              <w:t>introductions were facilitated</w:t>
            </w:r>
            <w:r w:rsidR="000B745D" w:rsidRPr="00D85BEB">
              <w:rPr>
                <w:rFonts w:ascii="Arial" w:hAnsi="Arial" w:cs="Arial"/>
                <w:sz w:val="24"/>
                <w:szCs w:val="24"/>
              </w:rPr>
              <w:t>.</w:t>
            </w:r>
          </w:p>
        </w:tc>
        <w:tc>
          <w:tcPr>
            <w:tcW w:w="1511" w:type="dxa"/>
            <w:tcBorders>
              <w:top w:val="single" w:sz="4" w:space="0" w:color="auto"/>
            </w:tcBorders>
          </w:tcPr>
          <w:p w:rsidR="00C0726E" w:rsidRPr="00D85BEB" w:rsidRDefault="00C0726E" w:rsidP="001F27BC">
            <w:pPr>
              <w:spacing w:after="0" w:line="240" w:lineRule="auto"/>
              <w:jc w:val="center"/>
              <w:rPr>
                <w:rFonts w:ascii="Arial" w:hAnsi="Arial" w:cs="Arial"/>
                <w:sz w:val="24"/>
                <w:szCs w:val="24"/>
              </w:rPr>
            </w:pPr>
          </w:p>
          <w:p w:rsidR="009B4B2B" w:rsidRPr="00D85BEB" w:rsidRDefault="009B4B2B" w:rsidP="001F27BC">
            <w:pPr>
              <w:spacing w:after="0" w:line="240" w:lineRule="auto"/>
              <w:jc w:val="center"/>
              <w:rPr>
                <w:rFonts w:ascii="Arial" w:hAnsi="Arial" w:cs="Arial"/>
                <w:sz w:val="24"/>
                <w:szCs w:val="24"/>
              </w:rPr>
            </w:pPr>
          </w:p>
          <w:p w:rsidR="004B2B34" w:rsidRPr="00D85BEB" w:rsidRDefault="004B2B34" w:rsidP="001F27BC">
            <w:pPr>
              <w:spacing w:after="0" w:line="240" w:lineRule="auto"/>
              <w:jc w:val="center"/>
              <w:rPr>
                <w:rFonts w:ascii="Arial" w:hAnsi="Arial" w:cs="Arial"/>
                <w:b/>
                <w:sz w:val="24"/>
                <w:szCs w:val="24"/>
              </w:rPr>
            </w:pPr>
          </w:p>
        </w:tc>
      </w:tr>
      <w:tr w:rsidR="008E7C5D" w:rsidRPr="00D85BEB" w:rsidTr="00280CE9">
        <w:trPr>
          <w:gridAfter w:val="1"/>
          <w:wAfter w:w="17" w:type="dxa"/>
        </w:trPr>
        <w:tc>
          <w:tcPr>
            <w:tcW w:w="692" w:type="dxa"/>
          </w:tcPr>
          <w:p w:rsidR="00680268" w:rsidRPr="00D85BEB" w:rsidRDefault="000B745D" w:rsidP="001F27BC">
            <w:pPr>
              <w:spacing w:after="0" w:line="240" w:lineRule="auto"/>
              <w:rPr>
                <w:rFonts w:ascii="Arial" w:hAnsi="Arial" w:cs="Arial"/>
                <w:b/>
                <w:sz w:val="24"/>
                <w:szCs w:val="24"/>
              </w:rPr>
            </w:pPr>
            <w:r w:rsidRPr="00D85BEB">
              <w:rPr>
                <w:rFonts w:ascii="Arial" w:hAnsi="Arial" w:cs="Arial"/>
                <w:b/>
                <w:sz w:val="24"/>
                <w:szCs w:val="24"/>
              </w:rPr>
              <w:t>2</w:t>
            </w:r>
            <w:r w:rsidR="00C26EBC" w:rsidRPr="00D85BEB">
              <w:rPr>
                <w:rFonts w:ascii="Arial" w:hAnsi="Arial" w:cs="Arial"/>
                <w:b/>
                <w:sz w:val="24"/>
                <w:szCs w:val="24"/>
              </w:rPr>
              <w:t>.</w:t>
            </w:r>
          </w:p>
        </w:tc>
        <w:tc>
          <w:tcPr>
            <w:tcW w:w="6806" w:type="dxa"/>
          </w:tcPr>
          <w:p w:rsidR="00680268" w:rsidRPr="00D85BEB" w:rsidRDefault="00680268"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Apologies for Absence</w:t>
            </w:r>
          </w:p>
          <w:p w:rsidR="00B52B21" w:rsidRPr="00D85BEB" w:rsidRDefault="00680268" w:rsidP="0002317C">
            <w:pPr>
              <w:spacing w:after="0" w:line="240" w:lineRule="auto"/>
              <w:jc w:val="both"/>
              <w:rPr>
                <w:rFonts w:ascii="Arial" w:hAnsi="Arial" w:cs="Arial"/>
                <w:sz w:val="24"/>
                <w:szCs w:val="24"/>
              </w:rPr>
            </w:pPr>
            <w:r w:rsidRPr="00D85BEB">
              <w:rPr>
                <w:rFonts w:ascii="Arial" w:hAnsi="Arial" w:cs="Arial"/>
                <w:sz w:val="24"/>
                <w:szCs w:val="24"/>
              </w:rPr>
              <w:t xml:space="preserve">Apologies for absence were received from </w:t>
            </w:r>
            <w:r w:rsidR="00FE3C44">
              <w:rPr>
                <w:rFonts w:ascii="Arial" w:hAnsi="Arial" w:cs="Arial"/>
                <w:sz w:val="24"/>
                <w:szCs w:val="24"/>
              </w:rPr>
              <w:t xml:space="preserve">Stephen Clinton, </w:t>
            </w:r>
            <w:r w:rsidR="00F20513">
              <w:rPr>
                <w:rFonts w:ascii="Arial" w:hAnsi="Arial" w:cs="Arial"/>
                <w:sz w:val="24"/>
                <w:szCs w:val="24"/>
              </w:rPr>
              <w:t xml:space="preserve">Alex Crawford, </w:t>
            </w:r>
            <w:r w:rsidR="00BC2C68" w:rsidRPr="00D85BEB">
              <w:rPr>
                <w:rFonts w:ascii="Arial" w:hAnsi="Arial" w:cs="Arial"/>
                <w:sz w:val="24"/>
                <w:szCs w:val="24"/>
              </w:rPr>
              <w:t xml:space="preserve">John Evans, </w:t>
            </w:r>
            <w:r w:rsidR="0069644C" w:rsidRPr="00D85BEB">
              <w:rPr>
                <w:rFonts w:ascii="Arial" w:hAnsi="Arial" w:cs="Arial"/>
                <w:sz w:val="24"/>
                <w:szCs w:val="24"/>
              </w:rPr>
              <w:t xml:space="preserve">Richard Evans, </w:t>
            </w:r>
            <w:r w:rsidR="00130B11">
              <w:rPr>
                <w:rFonts w:ascii="Arial" w:hAnsi="Arial" w:cs="Arial"/>
                <w:sz w:val="24"/>
                <w:szCs w:val="24"/>
              </w:rPr>
              <w:t xml:space="preserve">Dindi Gill, </w:t>
            </w:r>
            <w:r w:rsidR="00F20513">
              <w:rPr>
                <w:rFonts w:ascii="Arial" w:hAnsi="Arial" w:cs="Arial"/>
                <w:sz w:val="24"/>
                <w:szCs w:val="24"/>
              </w:rPr>
              <w:t>David Hanks</w:t>
            </w:r>
            <w:r w:rsidR="00FE3C44">
              <w:rPr>
                <w:rFonts w:ascii="Arial" w:hAnsi="Arial" w:cs="Arial"/>
                <w:sz w:val="24"/>
                <w:szCs w:val="24"/>
              </w:rPr>
              <w:t xml:space="preserve">, </w:t>
            </w:r>
            <w:r w:rsidR="00130B11">
              <w:rPr>
                <w:rFonts w:ascii="Arial" w:hAnsi="Arial" w:cs="Arial"/>
                <w:sz w:val="24"/>
                <w:szCs w:val="24"/>
              </w:rPr>
              <w:t xml:space="preserve">Rob Jeffrey, </w:t>
            </w:r>
            <w:r w:rsidR="00FF1303" w:rsidRPr="00D85BEB">
              <w:rPr>
                <w:rFonts w:ascii="Arial" w:hAnsi="Arial" w:cs="Arial"/>
                <w:sz w:val="24"/>
                <w:szCs w:val="24"/>
              </w:rPr>
              <w:t>Amanda Powell</w:t>
            </w:r>
            <w:r w:rsidR="00130B11">
              <w:rPr>
                <w:rFonts w:ascii="Arial" w:hAnsi="Arial" w:cs="Arial"/>
                <w:sz w:val="24"/>
                <w:szCs w:val="24"/>
              </w:rPr>
              <w:t>, Gwen Rob</w:t>
            </w:r>
            <w:r w:rsidR="00F20513">
              <w:rPr>
                <w:rFonts w:ascii="Arial" w:hAnsi="Arial" w:cs="Arial"/>
                <w:sz w:val="24"/>
                <w:szCs w:val="24"/>
              </w:rPr>
              <w:t xml:space="preserve">erts, </w:t>
            </w:r>
            <w:r w:rsidR="00130B11">
              <w:rPr>
                <w:rFonts w:ascii="Arial" w:hAnsi="Arial" w:cs="Arial"/>
                <w:sz w:val="24"/>
                <w:szCs w:val="24"/>
              </w:rPr>
              <w:t>Jamie Wardrop</w:t>
            </w:r>
            <w:r w:rsidR="00F20513">
              <w:rPr>
                <w:rFonts w:ascii="Arial" w:hAnsi="Arial" w:cs="Arial"/>
                <w:sz w:val="24"/>
                <w:szCs w:val="24"/>
              </w:rPr>
              <w:t xml:space="preserve"> and Meinir Williams</w:t>
            </w:r>
            <w:r w:rsidR="0069644C" w:rsidRPr="00D85BEB">
              <w:rPr>
                <w:rFonts w:ascii="Arial" w:hAnsi="Arial" w:cs="Arial"/>
                <w:sz w:val="24"/>
                <w:szCs w:val="24"/>
              </w:rPr>
              <w:t>.</w:t>
            </w:r>
          </w:p>
        </w:tc>
        <w:tc>
          <w:tcPr>
            <w:tcW w:w="1511" w:type="dxa"/>
          </w:tcPr>
          <w:p w:rsidR="00680268" w:rsidRPr="00D85BEB" w:rsidRDefault="00680268" w:rsidP="001F27BC">
            <w:pPr>
              <w:spacing w:after="0" w:line="240" w:lineRule="auto"/>
              <w:jc w:val="center"/>
              <w:rPr>
                <w:rFonts w:ascii="Arial" w:hAnsi="Arial" w:cs="Arial"/>
                <w:sz w:val="24"/>
                <w:szCs w:val="24"/>
              </w:rPr>
            </w:pPr>
          </w:p>
        </w:tc>
      </w:tr>
      <w:tr w:rsidR="008E7C5D" w:rsidRPr="00D85BEB" w:rsidTr="00280CE9">
        <w:trPr>
          <w:gridAfter w:val="1"/>
          <w:wAfter w:w="17" w:type="dxa"/>
        </w:trPr>
        <w:tc>
          <w:tcPr>
            <w:tcW w:w="692" w:type="dxa"/>
          </w:tcPr>
          <w:p w:rsidR="00680268" w:rsidRPr="00D85BEB" w:rsidRDefault="000B745D" w:rsidP="001F27BC">
            <w:pPr>
              <w:spacing w:after="0" w:line="240" w:lineRule="auto"/>
              <w:rPr>
                <w:rFonts w:ascii="Arial" w:hAnsi="Arial" w:cs="Arial"/>
                <w:b/>
                <w:sz w:val="24"/>
                <w:szCs w:val="24"/>
              </w:rPr>
            </w:pPr>
            <w:r w:rsidRPr="00D85BEB">
              <w:rPr>
                <w:rFonts w:ascii="Arial" w:hAnsi="Arial" w:cs="Arial"/>
                <w:b/>
                <w:sz w:val="24"/>
                <w:szCs w:val="24"/>
              </w:rPr>
              <w:t>3</w:t>
            </w:r>
            <w:r w:rsidR="00C26EBC" w:rsidRPr="00D85BEB">
              <w:rPr>
                <w:rFonts w:ascii="Arial" w:hAnsi="Arial" w:cs="Arial"/>
                <w:b/>
                <w:sz w:val="24"/>
                <w:szCs w:val="24"/>
              </w:rPr>
              <w:t>.</w:t>
            </w:r>
          </w:p>
        </w:tc>
        <w:tc>
          <w:tcPr>
            <w:tcW w:w="6806" w:type="dxa"/>
          </w:tcPr>
          <w:p w:rsidR="00680268" w:rsidRPr="00D85BEB" w:rsidRDefault="005C1A1A"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Minutes of Previous Meeting</w:t>
            </w:r>
          </w:p>
          <w:p w:rsidR="00763394" w:rsidRPr="00DE3509" w:rsidRDefault="00FE3C44" w:rsidP="00DE3509">
            <w:pPr>
              <w:pStyle w:val="ListParagraph"/>
              <w:spacing w:after="0" w:line="240" w:lineRule="auto"/>
              <w:ind w:left="0"/>
              <w:jc w:val="both"/>
              <w:rPr>
                <w:rFonts w:ascii="Arial" w:hAnsi="Arial" w:cs="Arial"/>
                <w:sz w:val="24"/>
                <w:szCs w:val="24"/>
              </w:rPr>
            </w:pPr>
            <w:r>
              <w:rPr>
                <w:rFonts w:ascii="Arial" w:hAnsi="Arial" w:cs="Arial"/>
                <w:sz w:val="24"/>
                <w:szCs w:val="24"/>
              </w:rPr>
              <w:t xml:space="preserve">The notes of the previous meeting </w:t>
            </w:r>
            <w:r w:rsidR="00DE3509">
              <w:rPr>
                <w:rFonts w:ascii="Arial" w:hAnsi="Arial" w:cs="Arial"/>
                <w:sz w:val="24"/>
                <w:szCs w:val="24"/>
              </w:rPr>
              <w:t xml:space="preserve">were agreed as a </w:t>
            </w:r>
            <w:r w:rsidR="00DE3509" w:rsidRPr="00DE3509">
              <w:rPr>
                <w:rFonts w:ascii="Arial" w:hAnsi="Arial" w:cs="Arial"/>
                <w:sz w:val="24"/>
                <w:szCs w:val="24"/>
              </w:rPr>
              <w:t>true and accurate record</w:t>
            </w:r>
            <w:r w:rsidR="00DE3509">
              <w:rPr>
                <w:rFonts w:ascii="Arial" w:hAnsi="Arial" w:cs="Arial"/>
                <w:sz w:val="24"/>
                <w:szCs w:val="24"/>
              </w:rPr>
              <w:t>.</w:t>
            </w:r>
          </w:p>
        </w:tc>
        <w:tc>
          <w:tcPr>
            <w:tcW w:w="1511" w:type="dxa"/>
          </w:tcPr>
          <w:p w:rsidR="00780941" w:rsidRPr="00D85BEB" w:rsidRDefault="00780941" w:rsidP="001F27BC">
            <w:pPr>
              <w:pStyle w:val="ListParagraph"/>
              <w:spacing w:after="0" w:line="240" w:lineRule="auto"/>
              <w:rPr>
                <w:rFonts w:ascii="Arial" w:hAnsi="Arial" w:cs="Arial"/>
                <w:b/>
                <w:sz w:val="24"/>
                <w:szCs w:val="24"/>
              </w:rPr>
            </w:pPr>
          </w:p>
          <w:p w:rsidR="0036363F" w:rsidRPr="00D85BEB" w:rsidRDefault="0036363F" w:rsidP="001F27BC">
            <w:pPr>
              <w:pStyle w:val="ListParagraph"/>
              <w:spacing w:after="0" w:line="240" w:lineRule="auto"/>
              <w:ind w:left="0"/>
              <w:jc w:val="center"/>
              <w:rPr>
                <w:rFonts w:ascii="Arial" w:hAnsi="Arial" w:cs="Arial"/>
                <w:b/>
                <w:sz w:val="24"/>
                <w:szCs w:val="24"/>
              </w:rPr>
            </w:pPr>
          </w:p>
        </w:tc>
      </w:tr>
      <w:tr w:rsidR="00BA06ED" w:rsidRPr="00D85BEB" w:rsidTr="00280CE9">
        <w:trPr>
          <w:gridAfter w:val="1"/>
          <w:wAfter w:w="17" w:type="dxa"/>
          <w:trHeight w:val="844"/>
        </w:trPr>
        <w:tc>
          <w:tcPr>
            <w:tcW w:w="692" w:type="dxa"/>
          </w:tcPr>
          <w:p w:rsidR="00BA06ED" w:rsidRPr="00D85BEB" w:rsidRDefault="00BA06ED" w:rsidP="001F27BC">
            <w:pPr>
              <w:spacing w:after="0" w:line="240" w:lineRule="auto"/>
              <w:rPr>
                <w:rFonts w:ascii="Arial" w:hAnsi="Arial" w:cs="Arial"/>
                <w:b/>
                <w:sz w:val="24"/>
                <w:szCs w:val="24"/>
              </w:rPr>
            </w:pPr>
            <w:r w:rsidRPr="00D85BEB">
              <w:rPr>
                <w:rFonts w:ascii="Arial" w:hAnsi="Arial" w:cs="Arial"/>
                <w:b/>
                <w:sz w:val="24"/>
                <w:szCs w:val="24"/>
              </w:rPr>
              <w:t>4</w:t>
            </w:r>
            <w:r w:rsidR="00C26EBC" w:rsidRPr="00D85BEB">
              <w:rPr>
                <w:rFonts w:ascii="Arial" w:hAnsi="Arial" w:cs="Arial"/>
                <w:b/>
                <w:sz w:val="24"/>
                <w:szCs w:val="24"/>
              </w:rPr>
              <w:t>.</w:t>
            </w:r>
          </w:p>
        </w:tc>
        <w:tc>
          <w:tcPr>
            <w:tcW w:w="6806" w:type="dxa"/>
          </w:tcPr>
          <w:p w:rsidR="00BA06ED" w:rsidRDefault="00696CEA"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Matters Arising</w:t>
            </w:r>
          </w:p>
          <w:p w:rsidR="0002317C" w:rsidRDefault="00DE3509" w:rsidP="00DE3509">
            <w:pPr>
              <w:pStyle w:val="ListParagraph"/>
              <w:spacing w:after="0" w:line="240" w:lineRule="auto"/>
              <w:ind w:left="0"/>
              <w:rPr>
                <w:rFonts w:ascii="Arial" w:hAnsi="Arial" w:cs="Arial"/>
                <w:sz w:val="24"/>
                <w:szCs w:val="24"/>
              </w:rPr>
            </w:pPr>
            <w:r w:rsidRPr="00DE3509">
              <w:rPr>
                <w:rFonts w:ascii="Arial" w:hAnsi="Arial" w:cs="Arial"/>
                <w:sz w:val="24"/>
                <w:szCs w:val="24"/>
              </w:rPr>
              <w:t xml:space="preserve">It was agreed that all </w:t>
            </w:r>
            <w:r>
              <w:rPr>
                <w:rFonts w:ascii="Arial" w:hAnsi="Arial" w:cs="Arial"/>
                <w:sz w:val="24"/>
                <w:szCs w:val="24"/>
              </w:rPr>
              <w:t>would be discussed as part of the agenda for the meeting</w:t>
            </w:r>
            <w:r w:rsidR="0002317C">
              <w:rPr>
                <w:rFonts w:ascii="Arial" w:hAnsi="Arial" w:cs="Arial"/>
                <w:sz w:val="24"/>
                <w:szCs w:val="24"/>
              </w:rPr>
              <w:t>, apart from:</w:t>
            </w:r>
          </w:p>
          <w:p w:rsidR="008E3364" w:rsidRPr="0002317C" w:rsidRDefault="0002317C" w:rsidP="0002317C">
            <w:pPr>
              <w:pStyle w:val="ListParagraph"/>
              <w:numPr>
                <w:ilvl w:val="0"/>
                <w:numId w:val="21"/>
              </w:numPr>
              <w:spacing w:after="0" w:line="240" w:lineRule="auto"/>
              <w:rPr>
                <w:rFonts w:ascii="Arial" w:hAnsi="Arial" w:cs="Arial"/>
                <w:color w:val="000000"/>
                <w:sz w:val="24"/>
                <w:szCs w:val="24"/>
              </w:rPr>
            </w:pPr>
            <w:r w:rsidRPr="0002317C">
              <w:rPr>
                <w:rFonts w:ascii="Arial" w:hAnsi="Arial" w:cs="Arial"/>
                <w:b/>
                <w:sz w:val="24"/>
                <w:szCs w:val="24"/>
              </w:rPr>
              <w:t>EMRTS Quality &amp; Delivery Framework</w:t>
            </w:r>
            <w:r w:rsidRPr="0002317C">
              <w:rPr>
                <w:rFonts w:ascii="Arial" w:hAnsi="Arial" w:cs="Arial"/>
                <w:sz w:val="24"/>
                <w:szCs w:val="24"/>
              </w:rPr>
              <w:t xml:space="preserve"> </w:t>
            </w:r>
            <w:r>
              <w:rPr>
                <w:rFonts w:ascii="Arial" w:hAnsi="Arial" w:cs="Arial"/>
                <w:sz w:val="24"/>
                <w:szCs w:val="24"/>
              </w:rPr>
              <w:t>–</w:t>
            </w:r>
            <w:r w:rsidRPr="0002317C">
              <w:rPr>
                <w:rFonts w:ascii="Arial" w:hAnsi="Arial" w:cs="Arial"/>
                <w:sz w:val="24"/>
                <w:szCs w:val="24"/>
              </w:rPr>
              <w:t xml:space="preserve"> </w:t>
            </w:r>
            <w:r>
              <w:rPr>
                <w:rFonts w:ascii="Arial" w:hAnsi="Arial" w:cs="Arial"/>
                <w:sz w:val="24"/>
                <w:szCs w:val="24"/>
              </w:rPr>
              <w:t>it was explained that an u</w:t>
            </w:r>
            <w:r w:rsidRPr="0002317C">
              <w:rPr>
                <w:rFonts w:ascii="Arial" w:hAnsi="Arial" w:cs="Arial"/>
                <w:sz w:val="24"/>
                <w:szCs w:val="24"/>
              </w:rPr>
              <w:t xml:space="preserve">pdated forecast position </w:t>
            </w:r>
            <w:r>
              <w:rPr>
                <w:rFonts w:ascii="Arial" w:hAnsi="Arial" w:cs="Arial"/>
                <w:sz w:val="24"/>
                <w:szCs w:val="24"/>
              </w:rPr>
              <w:t xml:space="preserve">was being progressed </w:t>
            </w:r>
            <w:r w:rsidRPr="0002317C">
              <w:rPr>
                <w:rFonts w:ascii="Arial" w:hAnsi="Arial" w:cs="Arial"/>
                <w:sz w:val="24"/>
                <w:szCs w:val="24"/>
              </w:rPr>
              <w:t>for 2020/21</w:t>
            </w:r>
            <w:r>
              <w:rPr>
                <w:rFonts w:ascii="Arial" w:hAnsi="Arial" w:cs="Arial"/>
                <w:sz w:val="24"/>
                <w:szCs w:val="24"/>
              </w:rPr>
              <w:t xml:space="preserve"> in order to </w:t>
            </w:r>
            <w:r w:rsidRPr="0002317C">
              <w:rPr>
                <w:rFonts w:ascii="Arial" w:hAnsi="Arial" w:cs="Arial"/>
                <w:sz w:val="24"/>
                <w:szCs w:val="24"/>
              </w:rPr>
              <w:t>understand the potential impact on the commissioner allocation</w:t>
            </w:r>
            <w:r>
              <w:rPr>
                <w:rFonts w:ascii="Arial" w:hAnsi="Arial" w:cs="Arial"/>
                <w:sz w:val="24"/>
                <w:szCs w:val="24"/>
              </w:rPr>
              <w:t>.  The QDF will then be progressed</w:t>
            </w:r>
          </w:p>
          <w:p w:rsidR="0002317C" w:rsidRPr="0002317C" w:rsidRDefault="0002317C" w:rsidP="0002317C">
            <w:pPr>
              <w:pStyle w:val="ListParagraph"/>
              <w:numPr>
                <w:ilvl w:val="0"/>
                <w:numId w:val="21"/>
              </w:numPr>
              <w:spacing w:after="0" w:line="240" w:lineRule="auto"/>
              <w:rPr>
                <w:rFonts w:ascii="Arial" w:hAnsi="Arial" w:cs="Arial"/>
                <w:color w:val="000000"/>
                <w:sz w:val="24"/>
                <w:szCs w:val="24"/>
              </w:rPr>
            </w:pPr>
            <w:r w:rsidRPr="0002317C">
              <w:rPr>
                <w:rFonts w:ascii="Arial" w:hAnsi="Arial" w:cs="Arial"/>
                <w:b/>
                <w:sz w:val="24"/>
                <w:szCs w:val="24"/>
              </w:rPr>
              <w:t>EMRTS Terms of Reference</w:t>
            </w:r>
            <w:r>
              <w:rPr>
                <w:rFonts w:ascii="Arial" w:hAnsi="Arial" w:cs="Arial"/>
                <w:sz w:val="24"/>
                <w:szCs w:val="24"/>
              </w:rPr>
              <w:t xml:space="preserve"> – members were advised that these have been amended to reflect conversations held at the EMRTS DAG meeting in September.  These will now be standardised and shared for information with the papers for the March 2021 EMRTS DAG meeting</w:t>
            </w:r>
          </w:p>
          <w:p w:rsidR="0002317C" w:rsidRPr="00D85BEB" w:rsidRDefault="0002317C" w:rsidP="0002317C">
            <w:pPr>
              <w:pStyle w:val="ListParagraph"/>
              <w:numPr>
                <w:ilvl w:val="0"/>
                <w:numId w:val="21"/>
              </w:numPr>
              <w:spacing w:after="0" w:line="240" w:lineRule="auto"/>
              <w:rPr>
                <w:rFonts w:ascii="Arial" w:hAnsi="Arial" w:cs="Arial"/>
                <w:color w:val="000000"/>
                <w:sz w:val="24"/>
                <w:szCs w:val="24"/>
              </w:rPr>
            </w:pPr>
            <w:r w:rsidRPr="0002317C">
              <w:rPr>
                <w:rFonts w:ascii="Arial" w:hAnsi="Arial" w:cs="Arial"/>
                <w:b/>
                <w:sz w:val="24"/>
                <w:szCs w:val="24"/>
              </w:rPr>
              <w:t>Helicopter Landing Site (Wrexham Maelor Hospital site</w:t>
            </w:r>
            <w:r>
              <w:rPr>
                <w:rFonts w:ascii="Arial" w:hAnsi="Arial" w:cs="Arial"/>
                <w:sz w:val="24"/>
                <w:szCs w:val="24"/>
              </w:rPr>
              <w:t>) – it was agreed that MWi and MW would continue to progress this outside of the meeting</w:t>
            </w:r>
          </w:p>
        </w:tc>
        <w:tc>
          <w:tcPr>
            <w:tcW w:w="1511" w:type="dxa"/>
          </w:tcPr>
          <w:p w:rsidR="0036363F" w:rsidRDefault="0036363F"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Pr="00D85BEB" w:rsidRDefault="003908CB" w:rsidP="001F27BC">
            <w:pPr>
              <w:spacing w:after="0" w:line="240" w:lineRule="auto"/>
              <w:jc w:val="center"/>
              <w:rPr>
                <w:rFonts w:ascii="Arial" w:hAnsi="Arial" w:cs="Arial"/>
                <w:b/>
                <w:sz w:val="24"/>
                <w:szCs w:val="24"/>
              </w:rPr>
            </w:pPr>
            <w:r>
              <w:rPr>
                <w:rFonts w:ascii="Arial" w:hAnsi="Arial" w:cs="Arial"/>
                <w:b/>
                <w:sz w:val="24"/>
                <w:szCs w:val="24"/>
              </w:rPr>
              <w:t>MWi/MW</w:t>
            </w:r>
          </w:p>
          <w:p w:rsidR="001F0C5E" w:rsidRPr="00D85BEB" w:rsidRDefault="001F0C5E" w:rsidP="003908CB">
            <w:pPr>
              <w:spacing w:after="0" w:line="240" w:lineRule="auto"/>
              <w:rPr>
                <w:rFonts w:ascii="Arial" w:hAnsi="Arial" w:cs="Arial"/>
                <w:b/>
                <w:sz w:val="24"/>
                <w:szCs w:val="24"/>
              </w:rPr>
            </w:pPr>
          </w:p>
        </w:tc>
      </w:tr>
      <w:tr w:rsidR="00D43A60" w:rsidRPr="00D85BEB" w:rsidTr="00280CE9">
        <w:trPr>
          <w:trHeight w:val="70"/>
        </w:trPr>
        <w:tc>
          <w:tcPr>
            <w:tcW w:w="9026" w:type="dxa"/>
            <w:gridSpan w:val="4"/>
            <w:shd w:val="clear" w:color="auto" w:fill="C6D9F1" w:themeFill="text2" w:themeFillTint="33"/>
          </w:tcPr>
          <w:p w:rsidR="00D43A60" w:rsidRPr="00D85BEB" w:rsidRDefault="00D43A60" w:rsidP="001F27BC">
            <w:pPr>
              <w:spacing w:after="0" w:line="240" w:lineRule="auto"/>
              <w:rPr>
                <w:rFonts w:ascii="Arial" w:hAnsi="Arial" w:cs="Arial"/>
                <w:b/>
                <w:sz w:val="24"/>
                <w:szCs w:val="24"/>
              </w:rPr>
            </w:pPr>
            <w:r w:rsidRPr="00D85BEB">
              <w:rPr>
                <w:rFonts w:ascii="Arial" w:hAnsi="Arial" w:cs="Arial"/>
                <w:b/>
                <w:sz w:val="24"/>
                <w:szCs w:val="24"/>
              </w:rPr>
              <w:t>Part 2 – Key items for noting and approval</w:t>
            </w:r>
          </w:p>
        </w:tc>
      </w:tr>
      <w:tr w:rsidR="00803B88" w:rsidRPr="00D85BEB" w:rsidTr="00280CE9">
        <w:trPr>
          <w:gridAfter w:val="1"/>
          <w:wAfter w:w="17" w:type="dxa"/>
          <w:trHeight w:val="70"/>
        </w:trPr>
        <w:tc>
          <w:tcPr>
            <w:tcW w:w="692" w:type="dxa"/>
          </w:tcPr>
          <w:p w:rsidR="00803B88" w:rsidRPr="00D85BEB" w:rsidRDefault="0002317C" w:rsidP="001F27BC">
            <w:pPr>
              <w:spacing w:after="0" w:line="240" w:lineRule="auto"/>
              <w:rPr>
                <w:rFonts w:ascii="Arial" w:hAnsi="Arial" w:cs="Arial"/>
                <w:b/>
                <w:sz w:val="24"/>
                <w:szCs w:val="24"/>
              </w:rPr>
            </w:pPr>
            <w:r>
              <w:rPr>
                <w:rFonts w:ascii="Arial" w:hAnsi="Arial" w:cs="Arial"/>
                <w:b/>
                <w:sz w:val="24"/>
                <w:szCs w:val="24"/>
              </w:rPr>
              <w:t>5</w:t>
            </w:r>
            <w:r w:rsidR="00803B88">
              <w:rPr>
                <w:rFonts w:ascii="Arial" w:hAnsi="Arial" w:cs="Arial"/>
                <w:b/>
                <w:sz w:val="24"/>
                <w:szCs w:val="24"/>
              </w:rPr>
              <w:t>.</w:t>
            </w:r>
          </w:p>
        </w:tc>
        <w:tc>
          <w:tcPr>
            <w:tcW w:w="6806" w:type="dxa"/>
          </w:tcPr>
          <w:p w:rsidR="00803B88" w:rsidRDefault="00803B88" w:rsidP="001F27BC">
            <w:pPr>
              <w:pStyle w:val="ListParagraph"/>
              <w:spacing w:after="0" w:line="240" w:lineRule="auto"/>
              <w:ind w:left="0"/>
              <w:rPr>
                <w:rFonts w:ascii="Arial" w:hAnsi="Arial" w:cs="Arial"/>
                <w:b/>
                <w:sz w:val="24"/>
                <w:szCs w:val="24"/>
              </w:rPr>
            </w:pPr>
            <w:r>
              <w:rPr>
                <w:rFonts w:ascii="Arial" w:hAnsi="Arial" w:cs="Arial"/>
                <w:b/>
                <w:sz w:val="24"/>
                <w:szCs w:val="24"/>
              </w:rPr>
              <w:t>EMRTS Service Evaluation Update</w:t>
            </w:r>
          </w:p>
          <w:p w:rsidR="009B3952" w:rsidRDefault="00803B88" w:rsidP="00803B88">
            <w:pPr>
              <w:pStyle w:val="ListParagraph"/>
              <w:spacing w:after="0" w:line="240" w:lineRule="auto"/>
              <w:ind w:left="0"/>
              <w:jc w:val="both"/>
              <w:rPr>
                <w:rFonts w:ascii="Arial" w:hAnsi="Arial" w:cs="Arial"/>
                <w:sz w:val="24"/>
                <w:szCs w:val="24"/>
              </w:rPr>
            </w:pPr>
            <w:r w:rsidRPr="00D85BEB">
              <w:rPr>
                <w:rFonts w:ascii="Arial" w:hAnsi="Arial" w:cs="Arial"/>
                <w:sz w:val="24"/>
                <w:szCs w:val="24"/>
              </w:rPr>
              <w:t>DR</w:t>
            </w:r>
            <w:r w:rsidR="0002317C">
              <w:rPr>
                <w:rFonts w:ascii="Arial" w:hAnsi="Arial" w:cs="Arial"/>
                <w:sz w:val="24"/>
                <w:szCs w:val="24"/>
              </w:rPr>
              <w:t xml:space="preserve"> provided an overview of the EMRTS Service Evaluation, reminding members that this piece of </w:t>
            </w:r>
            <w:r w:rsidR="009B3952">
              <w:rPr>
                <w:rFonts w:ascii="Arial" w:hAnsi="Arial" w:cs="Arial"/>
                <w:sz w:val="24"/>
                <w:szCs w:val="24"/>
              </w:rPr>
              <w:t xml:space="preserve">work was initially commissioned </w:t>
            </w:r>
            <w:r w:rsidR="0002317C">
              <w:rPr>
                <w:rFonts w:ascii="Arial" w:hAnsi="Arial" w:cs="Arial"/>
                <w:sz w:val="24"/>
                <w:szCs w:val="24"/>
              </w:rPr>
              <w:t xml:space="preserve">at the inception of EMRTS in 2015 </w:t>
            </w:r>
            <w:r w:rsidR="009B3952">
              <w:rPr>
                <w:rFonts w:ascii="Arial" w:hAnsi="Arial" w:cs="Arial"/>
                <w:sz w:val="24"/>
                <w:szCs w:val="24"/>
              </w:rPr>
              <w:t xml:space="preserve">by WG capital and estates </w:t>
            </w:r>
            <w:r w:rsidR="0002317C">
              <w:rPr>
                <w:rFonts w:ascii="Arial" w:hAnsi="Arial" w:cs="Arial"/>
                <w:sz w:val="24"/>
                <w:szCs w:val="24"/>
              </w:rPr>
              <w:t>(</w:t>
            </w:r>
            <w:r w:rsidR="009B3952">
              <w:rPr>
                <w:rFonts w:ascii="Arial" w:hAnsi="Arial" w:cs="Arial"/>
                <w:sz w:val="24"/>
                <w:szCs w:val="24"/>
              </w:rPr>
              <w:t>and latterly funded by EMRTS slippage</w:t>
            </w:r>
            <w:r w:rsidR="0002317C">
              <w:rPr>
                <w:rFonts w:ascii="Arial" w:hAnsi="Arial" w:cs="Arial"/>
                <w:sz w:val="24"/>
                <w:szCs w:val="24"/>
              </w:rPr>
              <w:t>)</w:t>
            </w:r>
            <w:r w:rsidR="009B3952">
              <w:rPr>
                <w:rFonts w:ascii="Arial" w:hAnsi="Arial" w:cs="Arial"/>
                <w:sz w:val="24"/>
                <w:szCs w:val="24"/>
              </w:rPr>
              <w:t xml:space="preserve"> with the purpose of evaluating performance and the realisation of benefits against the agreed service specification.  Th</w:t>
            </w:r>
            <w:r w:rsidR="0002317C">
              <w:rPr>
                <w:rFonts w:ascii="Arial" w:hAnsi="Arial" w:cs="Arial"/>
                <w:sz w:val="24"/>
                <w:szCs w:val="24"/>
              </w:rPr>
              <w:t>e final r</w:t>
            </w:r>
            <w:r w:rsidR="009B3952">
              <w:rPr>
                <w:rFonts w:ascii="Arial" w:hAnsi="Arial" w:cs="Arial"/>
                <w:sz w:val="24"/>
                <w:szCs w:val="24"/>
              </w:rPr>
              <w:t xml:space="preserve">eport </w:t>
            </w:r>
            <w:r w:rsidR="0002317C">
              <w:rPr>
                <w:rFonts w:ascii="Arial" w:hAnsi="Arial" w:cs="Arial"/>
                <w:sz w:val="24"/>
                <w:szCs w:val="24"/>
              </w:rPr>
              <w:t xml:space="preserve">that is currently being finalised </w:t>
            </w:r>
            <w:r w:rsidR="009B3952">
              <w:rPr>
                <w:rFonts w:ascii="Arial" w:hAnsi="Arial" w:cs="Arial"/>
                <w:sz w:val="24"/>
                <w:szCs w:val="24"/>
              </w:rPr>
              <w:t>will build on the initial Year 1 report already published</w:t>
            </w:r>
            <w:r w:rsidR="0002317C">
              <w:rPr>
                <w:rFonts w:ascii="Arial" w:hAnsi="Arial" w:cs="Arial"/>
                <w:sz w:val="24"/>
                <w:szCs w:val="24"/>
              </w:rPr>
              <w:t xml:space="preserve"> in 2016</w:t>
            </w:r>
            <w:r w:rsidR="009B3952">
              <w:rPr>
                <w:rFonts w:ascii="Arial" w:hAnsi="Arial" w:cs="Arial"/>
                <w:sz w:val="24"/>
                <w:szCs w:val="24"/>
              </w:rPr>
              <w:t>.</w:t>
            </w:r>
          </w:p>
          <w:p w:rsidR="009B3952" w:rsidRDefault="009B3952" w:rsidP="00803B88">
            <w:pPr>
              <w:pStyle w:val="ListParagraph"/>
              <w:spacing w:after="0" w:line="240" w:lineRule="auto"/>
              <w:ind w:left="0"/>
              <w:jc w:val="both"/>
              <w:rPr>
                <w:rFonts w:ascii="Arial" w:hAnsi="Arial" w:cs="Arial"/>
                <w:sz w:val="24"/>
                <w:szCs w:val="24"/>
              </w:rPr>
            </w:pPr>
          </w:p>
          <w:p w:rsidR="009304C7" w:rsidRDefault="0002317C" w:rsidP="00803B88">
            <w:pPr>
              <w:pStyle w:val="ListParagraph"/>
              <w:spacing w:after="0" w:line="240" w:lineRule="auto"/>
              <w:ind w:left="0"/>
              <w:jc w:val="both"/>
              <w:rPr>
                <w:rFonts w:ascii="Arial" w:hAnsi="Arial" w:cs="Arial"/>
                <w:sz w:val="24"/>
                <w:szCs w:val="24"/>
              </w:rPr>
            </w:pPr>
            <w:r>
              <w:rPr>
                <w:rFonts w:ascii="Arial" w:hAnsi="Arial" w:cs="Arial"/>
                <w:sz w:val="24"/>
                <w:szCs w:val="24"/>
              </w:rPr>
              <w:t>DL updated members that a first draft has been made available</w:t>
            </w:r>
            <w:r w:rsidR="009304C7">
              <w:rPr>
                <w:rFonts w:ascii="Arial" w:hAnsi="Arial" w:cs="Arial"/>
                <w:sz w:val="24"/>
                <w:szCs w:val="24"/>
              </w:rPr>
              <w:t xml:space="preserve"> and that the initial findings are extremely positive.  The report </w:t>
            </w:r>
            <w:r>
              <w:rPr>
                <w:rFonts w:ascii="Arial" w:hAnsi="Arial" w:cs="Arial"/>
                <w:sz w:val="24"/>
                <w:szCs w:val="24"/>
              </w:rPr>
              <w:t>confirms th</w:t>
            </w:r>
            <w:r w:rsidR="009304C7">
              <w:rPr>
                <w:rFonts w:ascii="Arial" w:hAnsi="Arial" w:cs="Arial"/>
                <w:sz w:val="24"/>
                <w:szCs w:val="24"/>
              </w:rPr>
              <w:t xml:space="preserve">at agreed benefits have been </w:t>
            </w:r>
            <w:r>
              <w:rPr>
                <w:rFonts w:ascii="Arial" w:hAnsi="Arial" w:cs="Arial"/>
                <w:sz w:val="24"/>
                <w:szCs w:val="24"/>
              </w:rPr>
              <w:t>realisation</w:t>
            </w:r>
            <w:r w:rsidR="009304C7">
              <w:rPr>
                <w:rFonts w:ascii="Arial" w:hAnsi="Arial" w:cs="Arial"/>
                <w:sz w:val="24"/>
                <w:szCs w:val="24"/>
              </w:rPr>
              <w:t xml:space="preserve"> and importantly demonstrated the improved survival of patients.  Work will continue to ensure that the Final Report is published in a timely manner and presented at a future EMRTS DAG meeting.</w:t>
            </w:r>
          </w:p>
          <w:p w:rsidR="00BA1EDB" w:rsidRDefault="00BA1EDB" w:rsidP="00803B88">
            <w:pPr>
              <w:pStyle w:val="ListParagraph"/>
              <w:spacing w:after="0" w:line="240" w:lineRule="auto"/>
              <w:ind w:left="0"/>
              <w:jc w:val="both"/>
              <w:rPr>
                <w:rFonts w:ascii="Arial" w:hAnsi="Arial" w:cs="Arial"/>
                <w:sz w:val="24"/>
                <w:szCs w:val="24"/>
              </w:rPr>
            </w:pPr>
          </w:p>
          <w:p w:rsidR="00803B88" w:rsidRPr="005614A9" w:rsidRDefault="009304C7" w:rsidP="009304C7">
            <w:pPr>
              <w:pStyle w:val="ListParagraph"/>
              <w:spacing w:after="0" w:line="240" w:lineRule="auto"/>
              <w:ind w:left="0"/>
              <w:jc w:val="both"/>
              <w:rPr>
                <w:rFonts w:ascii="Arial" w:hAnsi="Arial" w:cs="Arial"/>
                <w:sz w:val="24"/>
                <w:szCs w:val="24"/>
              </w:rPr>
            </w:pPr>
            <w:r>
              <w:rPr>
                <w:rFonts w:ascii="Arial" w:hAnsi="Arial" w:cs="Arial"/>
                <w:sz w:val="24"/>
                <w:szCs w:val="24"/>
              </w:rPr>
              <w:t xml:space="preserve">In parallel, </w:t>
            </w:r>
            <w:r w:rsidR="00BA1EDB">
              <w:rPr>
                <w:rFonts w:ascii="Arial" w:hAnsi="Arial" w:cs="Arial"/>
                <w:sz w:val="24"/>
                <w:szCs w:val="24"/>
              </w:rPr>
              <w:t>academic articles focussing on the scientific data</w:t>
            </w:r>
            <w:r>
              <w:rPr>
                <w:rFonts w:ascii="Arial" w:hAnsi="Arial" w:cs="Arial"/>
                <w:sz w:val="24"/>
                <w:szCs w:val="24"/>
              </w:rPr>
              <w:t xml:space="preserve"> will </w:t>
            </w:r>
            <w:r w:rsidR="006D1E5B">
              <w:rPr>
                <w:rFonts w:ascii="Arial" w:hAnsi="Arial" w:cs="Arial"/>
                <w:sz w:val="24"/>
                <w:szCs w:val="24"/>
              </w:rPr>
              <w:t xml:space="preserve">now </w:t>
            </w:r>
            <w:r>
              <w:rPr>
                <w:rFonts w:ascii="Arial" w:hAnsi="Arial" w:cs="Arial"/>
                <w:sz w:val="24"/>
                <w:szCs w:val="24"/>
              </w:rPr>
              <w:t xml:space="preserve">be written up, </w:t>
            </w:r>
            <w:r w:rsidR="00BA1EDB">
              <w:rPr>
                <w:rFonts w:ascii="Arial" w:hAnsi="Arial" w:cs="Arial"/>
                <w:sz w:val="24"/>
                <w:szCs w:val="24"/>
              </w:rPr>
              <w:t>ensur</w:t>
            </w:r>
            <w:r>
              <w:rPr>
                <w:rFonts w:ascii="Arial" w:hAnsi="Arial" w:cs="Arial"/>
                <w:sz w:val="24"/>
                <w:szCs w:val="24"/>
              </w:rPr>
              <w:t xml:space="preserve">ing </w:t>
            </w:r>
            <w:r w:rsidR="003908CB">
              <w:rPr>
                <w:rFonts w:ascii="Arial" w:hAnsi="Arial" w:cs="Arial"/>
                <w:sz w:val="24"/>
                <w:szCs w:val="24"/>
              </w:rPr>
              <w:t xml:space="preserve">appropriate </w:t>
            </w:r>
            <w:r w:rsidR="00BA1EDB">
              <w:rPr>
                <w:rFonts w:ascii="Arial" w:hAnsi="Arial" w:cs="Arial"/>
                <w:sz w:val="24"/>
                <w:szCs w:val="24"/>
              </w:rPr>
              <w:t xml:space="preserve">peer review and </w:t>
            </w:r>
            <w:r>
              <w:rPr>
                <w:rFonts w:ascii="Arial" w:hAnsi="Arial" w:cs="Arial"/>
                <w:sz w:val="24"/>
                <w:szCs w:val="24"/>
              </w:rPr>
              <w:t xml:space="preserve">data </w:t>
            </w:r>
            <w:r w:rsidR="00BA1EDB">
              <w:rPr>
                <w:rFonts w:ascii="Arial" w:hAnsi="Arial" w:cs="Arial"/>
                <w:sz w:val="24"/>
                <w:szCs w:val="24"/>
              </w:rPr>
              <w:t xml:space="preserve">scrutiny. </w:t>
            </w:r>
          </w:p>
        </w:tc>
        <w:tc>
          <w:tcPr>
            <w:tcW w:w="1511" w:type="dxa"/>
          </w:tcPr>
          <w:p w:rsidR="00803B88" w:rsidRDefault="00803B88"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9304C7" w:rsidRDefault="009304C7" w:rsidP="001F27BC">
            <w:pPr>
              <w:spacing w:after="0" w:line="240" w:lineRule="auto"/>
              <w:jc w:val="center"/>
              <w:rPr>
                <w:rFonts w:ascii="Arial" w:hAnsi="Arial" w:cs="Arial"/>
                <w:b/>
                <w:sz w:val="24"/>
                <w:szCs w:val="24"/>
              </w:rPr>
            </w:pPr>
          </w:p>
          <w:p w:rsidR="005614A9" w:rsidRDefault="009304C7" w:rsidP="001F27BC">
            <w:pPr>
              <w:spacing w:after="0" w:line="240" w:lineRule="auto"/>
              <w:jc w:val="center"/>
              <w:rPr>
                <w:rFonts w:ascii="Arial" w:hAnsi="Arial" w:cs="Arial"/>
                <w:b/>
                <w:sz w:val="24"/>
                <w:szCs w:val="24"/>
              </w:rPr>
            </w:pPr>
            <w:r>
              <w:rPr>
                <w:rFonts w:ascii="Arial" w:hAnsi="Arial" w:cs="Arial"/>
                <w:b/>
                <w:sz w:val="24"/>
                <w:szCs w:val="24"/>
              </w:rPr>
              <w:t>DL/DR</w:t>
            </w:r>
          </w:p>
          <w:p w:rsidR="005614A9" w:rsidRDefault="005614A9" w:rsidP="001F27BC">
            <w:pPr>
              <w:spacing w:after="0" w:line="240" w:lineRule="auto"/>
              <w:jc w:val="center"/>
              <w:rPr>
                <w:rFonts w:ascii="Arial" w:hAnsi="Arial" w:cs="Arial"/>
                <w:b/>
                <w:sz w:val="24"/>
                <w:szCs w:val="24"/>
              </w:rPr>
            </w:pPr>
          </w:p>
          <w:p w:rsidR="005614A9" w:rsidRDefault="005614A9" w:rsidP="001F27BC">
            <w:pPr>
              <w:spacing w:after="0" w:line="240" w:lineRule="auto"/>
              <w:jc w:val="center"/>
              <w:rPr>
                <w:rFonts w:ascii="Arial" w:hAnsi="Arial" w:cs="Arial"/>
                <w:b/>
                <w:sz w:val="24"/>
                <w:szCs w:val="24"/>
              </w:rPr>
            </w:pPr>
          </w:p>
          <w:p w:rsidR="005614A9" w:rsidRPr="00D85BEB" w:rsidRDefault="005614A9" w:rsidP="001F27BC">
            <w:pPr>
              <w:spacing w:after="0" w:line="240" w:lineRule="auto"/>
              <w:jc w:val="center"/>
              <w:rPr>
                <w:rFonts w:ascii="Arial" w:hAnsi="Arial" w:cs="Arial"/>
                <w:b/>
                <w:sz w:val="24"/>
                <w:szCs w:val="24"/>
              </w:rPr>
            </w:pPr>
          </w:p>
        </w:tc>
      </w:tr>
      <w:tr w:rsidR="006B55D6" w:rsidRPr="00D85BEB" w:rsidTr="00280CE9">
        <w:trPr>
          <w:gridAfter w:val="1"/>
          <w:wAfter w:w="17" w:type="dxa"/>
          <w:trHeight w:val="70"/>
        </w:trPr>
        <w:tc>
          <w:tcPr>
            <w:tcW w:w="692" w:type="dxa"/>
          </w:tcPr>
          <w:p w:rsidR="006B55D6" w:rsidRDefault="006B55D6" w:rsidP="001F27BC">
            <w:pPr>
              <w:spacing w:after="0" w:line="240" w:lineRule="auto"/>
              <w:rPr>
                <w:rFonts w:ascii="Arial" w:hAnsi="Arial" w:cs="Arial"/>
                <w:b/>
                <w:sz w:val="24"/>
                <w:szCs w:val="24"/>
              </w:rPr>
            </w:pPr>
            <w:r>
              <w:rPr>
                <w:rFonts w:ascii="Arial" w:hAnsi="Arial" w:cs="Arial"/>
                <w:b/>
                <w:sz w:val="24"/>
                <w:szCs w:val="24"/>
              </w:rPr>
              <w:t>6.</w:t>
            </w:r>
          </w:p>
        </w:tc>
        <w:tc>
          <w:tcPr>
            <w:tcW w:w="6806" w:type="dxa"/>
          </w:tcPr>
          <w:p w:rsidR="00D0203B" w:rsidRPr="00D0203B" w:rsidRDefault="006B55D6" w:rsidP="00D0203B">
            <w:pPr>
              <w:pStyle w:val="ListParagraph"/>
              <w:spacing w:after="0" w:line="240" w:lineRule="auto"/>
              <w:ind w:left="0"/>
              <w:rPr>
                <w:rFonts w:ascii="Arial" w:hAnsi="Arial" w:cs="Arial"/>
                <w:b/>
                <w:sz w:val="24"/>
                <w:szCs w:val="24"/>
              </w:rPr>
            </w:pPr>
            <w:r w:rsidRPr="00D0203B">
              <w:rPr>
                <w:rFonts w:ascii="Arial" w:hAnsi="Arial" w:cs="Arial"/>
                <w:b/>
                <w:sz w:val="24"/>
                <w:szCs w:val="24"/>
              </w:rPr>
              <w:t>EMRTS Winter Pressures R</w:t>
            </w:r>
            <w:r w:rsidR="00D0203B" w:rsidRPr="00D0203B">
              <w:rPr>
                <w:rFonts w:ascii="Arial" w:hAnsi="Arial" w:cs="Arial"/>
                <w:b/>
                <w:sz w:val="24"/>
                <w:szCs w:val="24"/>
              </w:rPr>
              <w:t>esource</w:t>
            </w:r>
          </w:p>
          <w:p w:rsidR="00D0203B" w:rsidRDefault="006B55D6" w:rsidP="00D0203B">
            <w:pPr>
              <w:pStyle w:val="ListParagraph"/>
              <w:spacing w:after="0" w:line="240" w:lineRule="auto"/>
              <w:ind w:left="0"/>
              <w:jc w:val="both"/>
              <w:rPr>
                <w:rFonts w:ascii="Arial" w:hAnsi="Arial" w:cs="Arial"/>
                <w:sz w:val="24"/>
                <w:szCs w:val="24"/>
              </w:rPr>
            </w:pPr>
            <w:r>
              <w:rPr>
                <w:rFonts w:ascii="Arial" w:hAnsi="Arial" w:cs="Arial"/>
                <w:sz w:val="24"/>
                <w:szCs w:val="24"/>
              </w:rPr>
              <w:t xml:space="preserve">MW reminded members that the </w:t>
            </w:r>
            <w:r w:rsidRPr="006B55D6">
              <w:rPr>
                <w:rFonts w:ascii="Arial" w:hAnsi="Arial" w:cs="Arial"/>
                <w:sz w:val="24"/>
                <w:szCs w:val="24"/>
              </w:rPr>
              <w:t xml:space="preserve">EMRTS has provided twilight car shifts over recent winter periods in support of the NHS Wales unscheduled care system.  </w:t>
            </w:r>
            <w:r>
              <w:rPr>
                <w:rFonts w:ascii="Arial" w:hAnsi="Arial" w:cs="Arial"/>
                <w:sz w:val="24"/>
                <w:szCs w:val="24"/>
              </w:rPr>
              <w:t>It was reported that a</w:t>
            </w:r>
            <w:r w:rsidRPr="006B55D6">
              <w:rPr>
                <w:rFonts w:ascii="Arial" w:hAnsi="Arial" w:cs="Arial"/>
                <w:sz w:val="24"/>
                <w:szCs w:val="24"/>
              </w:rPr>
              <w:t xml:space="preserve">n enhanced service </w:t>
            </w:r>
            <w:r w:rsidR="00D0203B">
              <w:rPr>
                <w:rFonts w:ascii="Arial" w:hAnsi="Arial" w:cs="Arial"/>
                <w:sz w:val="24"/>
                <w:szCs w:val="24"/>
              </w:rPr>
              <w:t xml:space="preserve">is again being made </w:t>
            </w:r>
            <w:r w:rsidRPr="006B55D6">
              <w:rPr>
                <w:rFonts w:ascii="Arial" w:hAnsi="Arial" w:cs="Arial"/>
                <w:sz w:val="24"/>
                <w:szCs w:val="24"/>
              </w:rPr>
              <w:t>available from Cardiff Heliport over coming months.</w:t>
            </w:r>
          </w:p>
          <w:p w:rsidR="00D0203B" w:rsidRDefault="00D0203B" w:rsidP="00D0203B">
            <w:pPr>
              <w:pStyle w:val="ListParagraph"/>
              <w:spacing w:after="0" w:line="240" w:lineRule="auto"/>
              <w:ind w:left="0"/>
              <w:jc w:val="both"/>
              <w:rPr>
                <w:rFonts w:ascii="Arial" w:hAnsi="Arial" w:cs="Arial"/>
                <w:sz w:val="24"/>
                <w:szCs w:val="24"/>
              </w:rPr>
            </w:pPr>
          </w:p>
          <w:p w:rsidR="00D0203B" w:rsidRDefault="006B55D6" w:rsidP="00D0203B">
            <w:pPr>
              <w:pStyle w:val="ListParagraph"/>
              <w:spacing w:after="0" w:line="240" w:lineRule="auto"/>
              <w:ind w:left="0"/>
              <w:jc w:val="both"/>
              <w:rPr>
                <w:rFonts w:ascii="Arial" w:hAnsi="Arial" w:cs="Arial"/>
                <w:sz w:val="24"/>
                <w:szCs w:val="24"/>
              </w:rPr>
            </w:pPr>
            <w:r w:rsidRPr="00D0203B">
              <w:rPr>
                <w:rFonts w:ascii="Arial" w:hAnsi="Arial" w:cs="Arial"/>
                <w:sz w:val="24"/>
                <w:szCs w:val="24"/>
              </w:rPr>
              <w:t xml:space="preserve">The proposal </w:t>
            </w:r>
            <w:r w:rsidR="00D0203B">
              <w:rPr>
                <w:rFonts w:ascii="Arial" w:hAnsi="Arial" w:cs="Arial"/>
                <w:sz w:val="24"/>
                <w:szCs w:val="24"/>
              </w:rPr>
              <w:t xml:space="preserve">has now commenced and </w:t>
            </w:r>
            <w:r w:rsidRPr="00D0203B">
              <w:rPr>
                <w:rFonts w:ascii="Arial" w:hAnsi="Arial" w:cs="Arial"/>
                <w:sz w:val="24"/>
                <w:szCs w:val="24"/>
              </w:rPr>
              <w:t>will provide an enhanced HEMS / higher acuity inter</w:t>
            </w:r>
            <w:r w:rsidRPr="00D0203B">
              <w:rPr>
                <w:rFonts w:ascii="Cambria Math" w:hAnsi="Cambria Math" w:cs="Cambria Math"/>
                <w:sz w:val="24"/>
                <w:szCs w:val="24"/>
              </w:rPr>
              <w:t>‐</w:t>
            </w:r>
            <w:r w:rsidRPr="00D0203B">
              <w:rPr>
                <w:rFonts w:ascii="Arial" w:hAnsi="Arial" w:cs="Arial"/>
                <w:sz w:val="24"/>
                <w:szCs w:val="24"/>
              </w:rPr>
              <w:t>hospital transfer response across Wales based at Cardiff Heliport (0700</w:t>
            </w:r>
            <w:r w:rsidRPr="00D0203B">
              <w:rPr>
                <w:rFonts w:ascii="Cambria Math" w:hAnsi="Cambria Math" w:cs="Cambria Math"/>
                <w:sz w:val="24"/>
                <w:szCs w:val="24"/>
              </w:rPr>
              <w:t>‐</w:t>
            </w:r>
            <w:r w:rsidRPr="00D0203B">
              <w:rPr>
                <w:rFonts w:ascii="Arial" w:hAnsi="Arial" w:cs="Arial"/>
                <w:sz w:val="24"/>
                <w:szCs w:val="24"/>
              </w:rPr>
              <w:t>1900).  It is projected that availability will allow this enhanced service approximately 4 days per week over the December 20 – March 21 period.</w:t>
            </w:r>
          </w:p>
          <w:p w:rsidR="00D0203B" w:rsidRDefault="00D0203B" w:rsidP="00D0203B">
            <w:pPr>
              <w:pStyle w:val="ListParagraph"/>
              <w:spacing w:after="0" w:line="240" w:lineRule="auto"/>
              <w:ind w:left="0"/>
              <w:jc w:val="both"/>
              <w:rPr>
                <w:rFonts w:ascii="Arial" w:hAnsi="Arial" w:cs="Arial"/>
                <w:sz w:val="24"/>
                <w:szCs w:val="24"/>
              </w:rPr>
            </w:pPr>
          </w:p>
          <w:p w:rsidR="00D0203B" w:rsidRDefault="006B55D6" w:rsidP="00D0203B">
            <w:pPr>
              <w:pStyle w:val="ListParagraph"/>
              <w:spacing w:after="0" w:line="240" w:lineRule="auto"/>
              <w:ind w:left="0"/>
              <w:jc w:val="both"/>
              <w:rPr>
                <w:rFonts w:ascii="Arial" w:hAnsi="Arial" w:cs="Arial"/>
                <w:sz w:val="24"/>
                <w:szCs w:val="24"/>
              </w:rPr>
            </w:pPr>
            <w:r w:rsidRPr="00D0203B">
              <w:rPr>
                <w:rFonts w:ascii="Arial" w:hAnsi="Arial" w:cs="Arial"/>
                <w:sz w:val="24"/>
                <w:szCs w:val="24"/>
              </w:rPr>
              <w:t>Th</w:t>
            </w:r>
            <w:r w:rsidR="00D0203B">
              <w:rPr>
                <w:rFonts w:ascii="Arial" w:hAnsi="Arial" w:cs="Arial"/>
                <w:sz w:val="24"/>
                <w:szCs w:val="24"/>
              </w:rPr>
              <w:t>e</w:t>
            </w:r>
            <w:r w:rsidRPr="00D0203B">
              <w:rPr>
                <w:rFonts w:ascii="Arial" w:hAnsi="Arial" w:cs="Arial"/>
                <w:sz w:val="24"/>
                <w:szCs w:val="24"/>
              </w:rPr>
              <w:t xml:space="preserve"> proposal will be strengthened with the support of an ambulance and driver (in case a road transfer is deemed the most appropriate platform or in case of inclement weather), discussions will be undertaken with WAST in this regard.</w:t>
            </w:r>
          </w:p>
          <w:p w:rsidR="00D0203B" w:rsidRDefault="00D0203B" w:rsidP="00D0203B">
            <w:pPr>
              <w:pStyle w:val="ListParagraph"/>
              <w:spacing w:after="0" w:line="240" w:lineRule="auto"/>
              <w:ind w:left="0"/>
              <w:jc w:val="both"/>
              <w:rPr>
                <w:rFonts w:ascii="Arial" w:hAnsi="Arial" w:cs="Arial"/>
                <w:sz w:val="24"/>
                <w:szCs w:val="24"/>
              </w:rPr>
            </w:pPr>
          </w:p>
          <w:p w:rsidR="006B55D6" w:rsidRPr="00D0203B" w:rsidRDefault="006B55D6" w:rsidP="00D0203B">
            <w:pPr>
              <w:pStyle w:val="ListParagraph"/>
              <w:spacing w:after="0" w:line="240" w:lineRule="auto"/>
              <w:ind w:left="0"/>
              <w:jc w:val="both"/>
              <w:rPr>
                <w:rFonts w:ascii="Arial" w:hAnsi="Arial" w:cs="Arial"/>
                <w:sz w:val="24"/>
                <w:szCs w:val="24"/>
              </w:rPr>
            </w:pPr>
            <w:r w:rsidRPr="00D0203B">
              <w:rPr>
                <w:rFonts w:ascii="Arial" w:hAnsi="Arial" w:cs="Arial"/>
                <w:sz w:val="24"/>
                <w:szCs w:val="24"/>
              </w:rPr>
              <w:t xml:space="preserve">DAG members </w:t>
            </w:r>
            <w:r w:rsidR="00D0203B">
              <w:rPr>
                <w:rFonts w:ascii="Arial" w:hAnsi="Arial" w:cs="Arial"/>
                <w:sz w:val="24"/>
                <w:szCs w:val="24"/>
              </w:rPr>
              <w:t>wer</w:t>
            </w:r>
            <w:r w:rsidRPr="00D0203B">
              <w:rPr>
                <w:rFonts w:ascii="Arial" w:hAnsi="Arial" w:cs="Arial"/>
                <w:sz w:val="24"/>
                <w:szCs w:val="24"/>
              </w:rPr>
              <w:t>e requested to note:</w:t>
            </w:r>
          </w:p>
          <w:p w:rsidR="006B55D6" w:rsidRPr="00D0203B" w:rsidRDefault="006B55D6" w:rsidP="00D0203B">
            <w:pPr>
              <w:pStyle w:val="BodyText"/>
              <w:numPr>
                <w:ilvl w:val="0"/>
                <w:numId w:val="22"/>
              </w:numPr>
              <w:ind w:left="609"/>
              <w:jc w:val="both"/>
              <w:rPr>
                <w:rFonts w:ascii="Arial" w:eastAsia="Calibri" w:hAnsi="Arial" w:cs="Arial"/>
                <w:lang w:eastAsia="en-US"/>
              </w:rPr>
            </w:pPr>
            <w:r w:rsidRPr="00D0203B">
              <w:rPr>
                <w:rFonts w:ascii="Arial" w:eastAsia="Calibri" w:hAnsi="Arial" w:cs="Arial"/>
                <w:lang w:eastAsia="en-US"/>
              </w:rPr>
              <w:t>the enhanced provision over the winter period and associated benefits that include:</w:t>
            </w:r>
          </w:p>
          <w:p w:rsidR="006B55D6" w:rsidRPr="00D0203B" w:rsidRDefault="006B55D6" w:rsidP="00D0203B">
            <w:pPr>
              <w:pStyle w:val="ListParagraph"/>
              <w:widowControl w:val="0"/>
              <w:numPr>
                <w:ilvl w:val="1"/>
                <w:numId w:val="23"/>
              </w:numPr>
              <w:tabs>
                <w:tab w:val="left" w:pos="840"/>
              </w:tabs>
              <w:kinsoku w:val="0"/>
              <w:overflowPunct w:val="0"/>
              <w:autoSpaceDE w:val="0"/>
              <w:autoSpaceDN w:val="0"/>
              <w:adjustRightInd w:val="0"/>
              <w:spacing w:after="0" w:line="240" w:lineRule="auto"/>
              <w:ind w:left="1173" w:hanging="357"/>
              <w:contextualSpacing w:val="0"/>
              <w:jc w:val="both"/>
              <w:rPr>
                <w:rFonts w:ascii="Arial" w:hAnsi="Arial" w:cs="Arial"/>
                <w:sz w:val="24"/>
                <w:szCs w:val="24"/>
              </w:rPr>
            </w:pPr>
            <w:r w:rsidRPr="00D0203B">
              <w:rPr>
                <w:rFonts w:ascii="Arial" w:hAnsi="Arial" w:cs="Arial"/>
                <w:sz w:val="24"/>
                <w:szCs w:val="24"/>
              </w:rPr>
              <w:t>increased support for pre</w:t>
            </w:r>
            <w:r w:rsidRPr="00D0203B">
              <w:rPr>
                <w:rFonts w:ascii="Cambria Math" w:hAnsi="Cambria Math" w:cs="Cambria Math"/>
                <w:sz w:val="24"/>
                <w:szCs w:val="24"/>
              </w:rPr>
              <w:t>‐</w:t>
            </w:r>
            <w:r w:rsidRPr="00D0203B">
              <w:rPr>
                <w:rFonts w:ascii="Arial" w:hAnsi="Arial" w:cs="Arial"/>
                <w:sz w:val="24"/>
                <w:szCs w:val="24"/>
              </w:rPr>
              <w:t>hospital higher acuity / critical care emergency calls</w:t>
            </w:r>
          </w:p>
          <w:p w:rsidR="006B55D6" w:rsidRPr="00D0203B" w:rsidRDefault="006B55D6" w:rsidP="00D0203B">
            <w:pPr>
              <w:pStyle w:val="ListParagraph"/>
              <w:widowControl w:val="0"/>
              <w:numPr>
                <w:ilvl w:val="1"/>
                <w:numId w:val="23"/>
              </w:numPr>
              <w:tabs>
                <w:tab w:val="left" w:pos="840"/>
              </w:tabs>
              <w:kinsoku w:val="0"/>
              <w:overflowPunct w:val="0"/>
              <w:autoSpaceDE w:val="0"/>
              <w:autoSpaceDN w:val="0"/>
              <w:adjustRightInd w:val="0"/>
              <w:spacing w:after="0" w:line="240" w:lineRule="auto"/>
              <w:ind w:left="1173" w:hanging="357"/>
              <w:contextualSpacing w:val="0"/>
              <w:jc w:val="both"/>
              <w:rPr>
                <w:rFonts w:ascii="Arial" w:hAnsi="Arial" w:cs="Arial"/>
                <w:sz w:val="24"/>
                <w:szCs w:val="24"/>
              </w:rPr>
            </w:pPr>
            <w:r w:rsidRPr="00D0203B">
              <w:rPr>
                <w:rFonts w:ascii="Arial" w:hAnsi="Arial" w:cs="Arial"/>
                <w:sz w:val="24"/>
                <w:szCs w:val="24"/>
              </w:rPr>
              <w:t>higher acuity inter</w:t>
            </w:r>
            <w:r w:rsidRPr="00D0203B">
              <w:rPr>
                <w:rFonts w:ascii="Cambria Math" w:hAnsi="Cambria Math" w:cs="Cambria Math"/>
                <w:sz w:val="24"/>
                <w:szCs w:val="24"/>
              </w:rPr>
              <w:t>‐</w:t>
            </w:r>
            <w:r w:rsidRPr="00D0203B">
              <w:rPr>
                <w:rFonts w:ascii="Arial" w:hAnsi="Arial" w:cs="Arial"/>
                <w:sz w:val="24"/>
                <w:szCs w:val="24"/>
              </w:rPr>
              <w:t>hospital transfer response across Wales</w:t>
            </w:r>
          </w:p>
          <w:p w:rsidR="006B55D6" w:rsidRPr="00D0203B" w:rsidRDefault="006B55D6" w:rsidP="00D0203B">
            <w:pPr>
              <w:pStyle w:val="ListParagraph"/>
              <w:widowControl w:val="0"/>
              <w:numPr>
                <w:ilvl w:val="1"/>
                <w:numId w:val="23"/>
              </w:numPr>
              <w:tabs>
                <w:tab w:val="left" w:pos="840"/>
              </w:tabs>
              <w:kinsoku w:val="0"/>
              <w:overflowPunct w:val="0"/>
              <w:autoSpaceDE w:val="0"/>
              <w:autoSpaceDN w:val="0"/>
              <w:adjustRightInd w:val="0"/>
              <w:spacing w:after="0" w:line="240" w:lineRule="auto"/>
              <w:ind w:left="1173" w:hanging="357"/>
              <w:contextualSpacing w:val="0"/>
              <w:jc w:val="both"/>
              <w:rPr>
                <w:rFonts w:ascii="Arial" w:hAnsi="Arial" w:cs="Arial"/>
                <w:sz w:val="24"/>
                <w:szCs w:val="24"/>
              </w:rPr>
            </w:pPr>
            <w:r w:rsidRPr="00D0203B">
              <w:rPr>
                <w:rFonts w:ascii="Arial" w:hAnsi="Arial" w:cs="Arial"/>
                <w:sz w:val="24"/>
                <w:szCs w:val="24"/>
              </w:rPr>
              <w:t>increased availability of EMRTS CCP</w:t>
            </w:r>
            <w:r w:rsidRPr="00D0203B">
              <w:rPr>
                <w:rFonts w:ascii="Cambria Math" w:hAnsi="Cambria Math" w:cs="Cambria Math"/>
                <w:sz w:val="24"/>
                <w:szCs w:val="24"/>
              </w:rPr>
              <w:t>‐</w:t>
            </w:r>
            <w:r w:rsidRPr="00D0203B">
              <w:rPr>
                <w:rFonts w:ascii="Arial" w:hAnsi="Arial" w:cs="Arial"/>
                <w:sz w:val="24"/>
                <w:szCs w:val="24"/>
              </w:rPr>
              <w:t>led critical care skills</w:t>
            </w:r>
          </w:p>
          <w:p w:rsidR="006B55D6" w:rsidRPr="00D0203B" w:rsidRDefault="006B55D6" w:rsidP="00D0203B">
            <w:pPr>
              <w:pStyle w:val="ListParagraph"/>
              <w:widowControl w:val="0"/>
              <w:numPr>
                <w:ilvl w:val="1"/>
                <w:numId w:val="23"/>
              </w:numPr>
              <w:tabs>
                <w:tab w:val="left" w:pos="840"/>
              </w:tabs>
              <w:kinsoku w:val="0"/>
              <w:overflowPunct w:val="0"/>
              <w:autoSpaceDE w:val="0"/>
              <w:autoSpaceDN w:val="0"/>
              <w:adjustRightInd w:val="0"/>
              <w:spacing w:after="0" w:line="240" w:lineRule="auto"/>
              <w:ind w:left="1173" w:hanging="357"/>
              <w:contextualSpacing w:val="0"/>
              <w:jc w:val="both"/>
              <w:rPr>
                <w:rFonts w:ascii="Arial" w:hAnsi="Arial" w:cs="Arial"/>
                <w:sz w:val="24"/>
                <w:szCs w:val="24"/>
              </w:rPr>
            </w:pPr>
            <w:r w:rsidRPr="00D0203B">
              <w:rPr>
                <w:rFonts w:ascii="Arial" w:hAnsi="Arial" w:cs="Arial"/>
                <w:sz w:val="24"/>
                <w:szCs w:val="24"/>
              </w:rPr>
              <w:t>development opportunities for existing EMRTS Helicopter Transfer Practitioner</w:t>
            </w:r>
          </w:p>
          <w:p w:rsidR="006B55D6" w:rsidRDefault="006B55D6" w:rsidP="00D0203B">
            <w:pPr>
              <w:pStyle w:val="ListParagraph"/>
              <w:widowControl w:val="0"/>
              <w:numPr>
                <w:ilvl w:val="0"/>
                <w:numId w:val="22"/>
              </w:numPr>
              <w:tabs>
                <w:tab w:val="left" w:pos="840"/>
              </w:tabs>
              <w:kinsoku w:val="0"/>
              <w:overflowPunct w:val="0"/>
              <w:autoSpaceDE w:val="0"/>
              <w:autoSpaceDN w:val="0"/>
              <w:adjustRightInd w:val="0"/>
              <w:spacing w:after="0" w:line="240" w:lineRule="auto"/>
              <w:ind w:left="609"/>
              <w:contextualSpacing w:val="0"/>
              <w:jc w:val="both"/>
              <w:rPr>
                <w:rFonts w:ascii="Arial" w:hAnsi="Arial" w:cs="Arial"/>
                <w:sz w:val="24"/>
                <w:szCs w:val="24"/>
              </w:rPr>
            </w:pPr>
            <w:r w:rsidRPr="00D0203B">
              <w:rPr>
                <w:rFonts w:ascii="Arial" w:hAnsi="Arial" w:cs="Arial"/>
                <w:sz w:val="24"/>
                <w:szCs w:val="24"/>
              </w:rPr>
              <w:t>that a short evaluation will be prepared capturing the impact of the enhanced service</w:t>
            </w:r>
          </w:p>
          <w:p w:rsidR="00D0203B" w:rsidRPr="00D0203B" w:rsidRDefault="00D0203B" w:rsidP="00D0203B">
            <w:pPr>
              <w:pStyle w:val="ListParagraph"/>
              <w:widowControl w:val="0"/>
              <w:numPr>
                <w:ilvl w:val="0"/>
                <w:numId w:val="22"/>
              </w:numPr>
              <w:tabs>
                <w:tab w:val="left" w:pos="840"/>
              </w:tabs>
              <w:kinsoku w:val="0"/>
              <w:overflowPunct w:val="0"/>
              <w:autoSpaceDE w:val="0"/>
              <w:autoSpaceDN w:val="0"/>
              <w:adjustRightInd w:val="0"/>
              <w:spacing w:after="0" w:line="240" w:lineRule="auto"/>
              <w:ind w:left="609"/>
              <w:contextualSpacing w:val="0"/>
              <w:jc w:val="both"/>
              <w:rPr>
                <w:rFonts w:ascii="Arial" w:hAnsi="Arial" w:cs="Arial"/>
                <w:sz w:val="24"/>
                <w:szCs w:val="24"/>
              </w:rPr>
            </w:pPr>
            <w:r>
              <w:rPr>
                <w:rFonts w:ascii="Arial" w:hAnsi="Arial" w:cs="Arial"/>
                <w:sz w:val="24"/>
                <w:szCs w:val="24"/>
              </w:rPr>
              <w:t>the support of the commissioners and WG in supporting this proposal and the Charity’s ongoing support in terms of base infrastructure</w:t>
            </w:r>
          </w:p>
        </w:tc>
        <w:tc>
          <w:tcPr>
            <w:tcW w:w="1511" w:type="dxa"/>
          </w:tcPr>
          <w:p w:rsidR="006B55D6" w:rsidRDefault="006B55D6"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8D6015" w:rsidRDefault="008D6015"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r>
              <w:rPr>
                <w:rFonts w:ascii="Arial" w:hAnsi="Arial" w:cs="Arial"/>
                <w:b/>
                <w:sz w:val="24"/>
                <w:szCs w:val="24"/>
              </w:rPr>
              <w:t>EMRTS</w:t>
            </w:r>
          </w:p>
          <w:p w:rsidR="003908CB" w:rsidRDefault="003908CB" w:rsidP="001F27BC">
            <w:pPr>
              <w:spacing w:after="0" w:line="240" w:lineRule="auto"/>
              <w:jc w:val="center"/>
              <w:rPr>
                <w:rFonts w:ascii="Arial" w:hAnsi="Arial" w:cs="Arial"/>
                <w:b/>
                <w:sz w:val="24"/>
                <w:szCs w:val="24"/>
              </w:rPr>
            </w:pPr>
          </w:p>
        </w:tc>
      </w:tr>
      <w:tr w:rsidR="00D43A60" w:rsidRPr="00D85BEB" w:rsidTr="00280CE9">
        <w:trPr>
          <w:trHeight w:val="70"/>
        </w:trPr>
        <w:tc>
          <w:tcPr>
            <w:tcW w:w="9026" w:type="dxa"/>
            <w:gridSpan w:val="4"/>
            <w:shd w:val="clear" w:color="auto" w:fill="C6D9F1" w:themeFill="text2" w:themeFillTint="33"/>
          </w:tcPr>
          <w:p w:rsidR="00D43A60" w:rsidRPr="00D85BEB" w:rsidRDefault="00D43A60" w:rsidP="001F27BC">
            <w:pPr>
              <w:spacing w:after="0" w:line="240" w:lineRule="auto"/>
              <w:rPr>
                <w:rFonts w:ascii="Arial" w:hAnsi="Arial" w:cs="Arial"/>
                <w:b/>
                <w:sz w:val="24"/>
                <w:szCs w:val="24"/>
              </w:rPr>
            </w:pPr>
            <w:r w:rsidRPr="00D85BEB">
              <w:rPr>
                <w:rFonts w:ascii="Arial" w:hAnsi="Arial" w:cs="Arial"/>
                <w:b/>
                <w:sz w:val="24"/>
                <w:szCs w:val="24"/>
              </w:rPr>
              <w:t>Part 3 – Key items for noting and discussion</w:t>
            </w:r>
          </w:p>
        </w:tc>
      </w:tr>
      <w:tr w:rsidR="00803B88" w:rsidRPr="00D85BEB" w:rsidTr="00280CE9">
        <w:trPr>
          <w:gridAfter w:val="1"/>
          <w:wAfter w:w="17" w:type="dxa"/>
          <w:trHeight w:val="70"/>
        </w:trPr>
        <w:tc>
          <w:tcPr>
            <w:tcW w:w="692" w:type="dxa"/>
            <w:tcBorders>
              <w:top w:val="single" w:sz="4" w:space="0" w:color="auto"/>
              <w:left w:val="single" w:sz="4" w:space="0" w:color="auto"/>
              <w:bottom w:val="single" w:sz="4" w:space="0" w:color="auto"/>
              <w:right w:val="single" w:sz="4" w:space="0" w:color="auto"/>
            </w:tcBorders>
          </w:tcPr>
          <w:p w:rsidR="00803B88" w:rsidRPr="00D85BEB" w:rsidRDefault="00EF7F73" w:rsidP="001F27BC">
            <w:pPr>
              <w:spacing w:after="0" w:line="240" w:lineRule="auto"/>
              <w:rPr>
                <w:rFonts w:ascii="Arial" w:hAnsi="Arial" w:cs="Arial"/>
                <w:b/>
                <w:sz w:val="24"/>
                <w:szCs w:val="24"/>
              </w:rPr>
            </w:pPr>
            <w:r>
              <w:rPr>
                <w:rFonts w:ascii="Arial" w:hAnsi="Arial" w:cs="Arial"/>
                <w:b/>
                <w:sz w:val="24"/>
                <w:szCs w:val="24"/>
              </w:rPr>
              <w:t>7</w:t>
            </w:r>
            <w:r w:rsidR="00803B88">
              <w:rPr>
                <w:rFonts w:ascii="Arial" w:hAnsi="Arial" w:cs="Arial"/>
                <w:b/>
                <w:sz w:val="24"/>
                <w:szCs w:val="24"/>
              </w:rPr>
              <w:t>.</w:t>
            </w:r>
          </w:p>
        </w:tc>
        <w:tc>
          <w:tcPr>
            <w:tcW w:w="6806" w:type="dxa"/>
            <w:tcBorders>
              <w:top w:val="single" w:sz="4" w:space="0" w:color="auto"/>
              <w:left w:val="single" w:sz="4" w:space="0" w:color="auto"/>
              <w:bottom w:val="single" w:sz="4" w:space="0" w:color="auto"/>
              <w:right w:val="single" w:sz="4" w:space="0" w:color="auto"/>
            </w:tcBorders>
          </w:tcPr>
          <w:p w:rsidR="00803B88" w:rsidRDefault="00803B88" w:rsidP="001F27BC">
            <w:pPr>
              <w:pStyle w:val="ListParagraph"/>
              <w:spacing w:after="0" w:line="240" w:lineRule="auto"/>
              <w:ind w:left="0"/>
              <w:rPr>
                <w:rFonts w:ascii="Arial" w:hAnsi="Arial" w:cs="Arial"/>
                <w:b/>
                <w:sz w:val="24"/>
                <w:szCs w:val="24"/>
              </w:rPr>
            </w:pPr>
            <w:r>
              <w:rPr>
                <w:rFonts w:ascii="Arial" w:hAnsi="Arial" w:cs="Arial"/>
                <w:b/>
                <w:sz w:val="24"/>
                <w:szCs w:val="24"/>
              </w:rPr>
              <w:t>Service Update:</w:t>
            </w:r>
          </w:p>
          <w:p w:rsidR="00803B88" w:rsidRDefault="00803B88" w:rsidP="001F27BC">
            <w:pPr>
              <w:pStyle w:val="ListParagraph"/>
              <w:spacing w:after="0" w:line="240" w:lineRule="auto"/>
              <w:ind w:left="0"/>
              <w:rPr>
                <w:rFonts w:ascii="Arial" w:hAnsi="Arial" w:cs="Arial"/>
                <w:b/>
                <w:i/>
                <w:sz w:val="24"/>
                <w:szCs w:val="24"/>
              </w:rPr>
            </w:pPr>
          </w:p>
          <w:p w:rsidR="00803B88" w:rsidRPr="00D85BEB" w:rsidRDefault="00803B88" w:rsidP="00803B88">
            <w:pPr>
              <w:pStyle w:val="ListParagraph"/>
              <w:spacing w:after="0" w:line="240" w:lineRule="auto"/>
              <w:ind w:left="0"/>
              <w:rPr>
                <w:rFonts w:ascii="Arial" w:hAnsi="Arial" w:cs="Arial"/>
                <w:b/>
                <w:sz w:val="24"/>
                <w:szCs w:val="24"/>
              </w:rPr>
            </w:pPr>
            <w:r w:rsidRPr="00D85BEB">
              <w:rPr>
                <w:rFonts w:ascii="Arial" w:hAnsi="Arial" w:cs="Arial"/>
                <w:b/>
                <w:sz w:val="24"/>
                <w:szCs w:val="24"/>
              </w:rPr>
              <w:t>COVID-19 Update</w:t>
            </w:r>
          </w:p>
          <w:p w:rsidR="00B82393" w:rsidRDefault="00803B88" w:rsidP="00D0203B">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MW reported that EMRTS </w:t>
            </w:r>
            <w:r w:rsidR="005614A9">
              <w:rPr>
                <w:rFonts w:ascii="Arial" w:hAnsi="Arial" w:cs="Arial"/>
                <w:sz w:val="24"/>
                <w:szCs w:val="24"/>
              </w:rPr>
              <w:t>service activity ha</w:t>
            </w:r>
            <w:r w:rsidR="00B82393">
              <w:rPr>
                <w:rFonts w:ascii="Arial" w:hAnsi="Arial" w:cs="Arial"/>
                <w:sz w:val="24"/>
                <w:szCs w:val="24"/>
              </w:rPr>
              <w:t>s</w:t>
            </w:r>
            <w:r w:rsidR="005614A9">
              <w:rPr>
                <w:rFonts w:ascii="Arial" w:hAnsi="Arial" w:cs="Arial"/>
                <w:sz w:val="24"/>
                <w:szCs w:val="24"/>
              </w:rPr>
              <w:t xml:space="preserve"> </w:t>
            </w:r>
            <w:r w:rsidR="00D0203B">
              <w:rPr>
                <w:rFonts w:ascii="Arial" w:hAnsi="Arial" w:cs="Arial"/>
                <w:sz w:val="24"/>
                <w:szCs w:val="24"/>
              </w:rPr>
              <w:t>remained constant and service continuity has been maintained.  Single cases of isolation across the service have been man</w:t>
            </w:r>
            <w:r w:rsidR="003C4A5B">
              <w:rPr>
                <w:rFonts w:ascii="Arial" w:hAnsi="Arial" w:cs="Arial"/>
                <w:sz w:val="24"/>
                <w:szCs w:val="24"/>
              </w:rPr>
              <w:t>a</w:t>
            </w:r>
            <w:r w:rsidR="00D0203B">
              <w:rPr>
                <w:rFonts w:ascii="Arial" w:hAnsi="Arial" w:cs="Arial"/>
                <w:sz w:val="24"/>
                <w:szCs w:val="24"/>
              </w:rPr>
              <w:t>ged appropriately in order to ensure that there has been no reduction in the delivery of the service.</w:t>
            </w:r>
          </w:p>
          <w:p w:rsidR="00E70C46" w:rsidRDefault="00E70C46" w:rsidP="00803B88">
            <w:pPr>
              <w:pStyle w:val="ListParagraph"/>
              <w:spacing w:after="0" w:line="240" w:lineRule="auto"/>
              <w:ind w:left="0"/>
              <w:jc w:val="both"/>
              <w:rPr>
                <w:rFonts w:ascii="Arial" w:hAnsi="Arial" w:cs="Arial"/>
                <w:sz w:val="24"/>
                <w:szCs w:val="24"/>
              </w:rPr>
            </w:pPr>
          </w:p>
          <w:p w:rsidR="00B82393" w:rsidRDefault="00D0203B" w:rsidP="00803B88">
            <w:pPr>
              <w:pStyle w:val="ListParagraph"/>
              <w:spacing w:after="0" w:line="240" w:lineRule="auto"/>
              <w:ind w:left="0"/>
              <w:jc w:val="both"/>
              <w:rPr>
                <w:rFonts w:ascii="Arial" w:hAnsi="Arial" w:cs="Arial"/>
                <w:sz w:val="24"/>
                <w:szCs w:val="24"/>
              </w:rPr>
            </w:pPr>
            <w:r>
              <w:rPr>
                <w:rFonts w:ascii="Arial" w:hAnsi="Arial" w:cs="Arial"/>
                <w:sz w:val="24"/>
                <w:szCs w:val="24"/>
              </w:rPr>
              <w:t>A</w:t>
            </w:r>
            <w:r w:rsidR="00B82393">
              <w:rPr>
                <w:rFonts w:ascii="Arial" w:hAnsi="Arial" w:cs="Arial"/>
                <w:sz w:val="24"/>
                <w:szCs w:val="24"/>
              </w:rPr>
              <w:t xml:space="preserve">s previously reported, the service has </w:t>
            </w:r>
            <w:r w:rsidR="00B82393" w:rsidRPr="00D85BEB">
              <w:rPr>
                <w:rFonts w:ascii="Arial" w:hAnsi="Arial" w:cs="Arial"/>
                <w:sz w:val="24"/>
                <w:szCs w:val="24"/>
              </w:rPr>
              <w:t>developed a</w:t>
            </w:r>
            <w:r>
              <w:rPr>
                <w:rFonts w:ascii="Arial" w:hAnsi="Arial" w:cs="Arial"/>
                <w:sz w:val="24"/>
                <w:szCs w:val="24"/>
              </w:rPr>
              <w:t xml:space="preserve"> </w:t>
            </w:r>
            <w:r w:rsidR="003C4A5B">
              <w:rPr>
                <w:rFonts w:ascii="Arial" w:hAnsi="Arial" w:cs="Arial"/>
                <w:sz w:val="24"/>
                <w:szCs w:val="24"/>
              </w:rPr>
              <w:t>COVID</w:t>
            </w:r>
            <w:r>
              <w:rPr>
                <w:rFonts w:ascii="Arial" w:hAnsi="Arial" w:cs="Arial"/>
                <w:sz w:val="24"/>
                <w:szCs w:val="24"/>
              </w:rPr>
              <w:t xml:space="preserve">-19 </w:t>
            </w:r>
            <w:r w:rsidR="00B82393" w:rsidRPr="00D85BEB">
              <w:rPr>
                <w:rFonts w:ascii="Arial" w:hAnsi="Arial" w:cs="Arial"/>
                <w:sz w:val="24"/>
                <w:szCs w:val="24"/>
              </w:rPr>
              <w:t>escalation plan</w:t>
            </w:r>
            <w:r w:rsidR="003C4A5B">
              <w:rPr>
                <w:rFonts w:ascii="Arial" w:hAnsi="Arial" w:cs="Arial"/>
                <w:sz w:val="24"/>
                <w:szCs w:val="24"/>
              </w:rPr>
              <w:t xml:space="preserve">, including a </w:t>
            </w:r>
            <w:r w:rsidR="00B82393">
              <w:rPr>
                <w:rFonts w:ascii="Arial" w:hAnsi="Arial" w:cs="Arial"/>
                <w:sz w:val="24"/>
                <w:szCs w:val="24"/>
              </w:rPr>
              <w:t>re</w:t>
            </w:r>
            <w:r w:rsidR="00B82393" w:rsidRPr="00D85BEB">
              <w:rPr>
                <w:rFonts w:ascii="Arial" w:hAnsi="Arial" w:cs="Arial"/>
                <w:sz w:val="24"/>
                <w:szCs w:val="24"/>
              </w:rPr>
              <w:t xml:space="preserve">adiness to provide </w:t>
            </w:r>
            <w:r w:rsidR="00E70C46">
              <w:rPr>
                <w:rFonts w:ascii="Arial" w:hAnsi="Arial" w:cs="Arial"/>
                <w:sz w:val="24"/>
                <w:szCs w:val="24"/>
              </w:rPr>
              <w:t xml:space="preserve">additional capacity and </w:t>
            </w:r>
            <w:r w:rsidR="00B82393" w:rsidRPr="00D85BEB">
              <w:rPr>
                <w:rFonts w:ascii="Arial" w:hAnsi="Arial" w:cs="Arial"/>
                <w:sz w:val="24"/>
                <w:szCs w:val="24"/>
              </w:rPr>
              <w:t xml:space="preserve">support </w:t>
            </w:r>
            <w:r w:rsidR="00E70C46">
              <w:rPr>
                <w:rFonts w:ascii="Arial" w:hAnsi="Arial" w:cs="Arial"/>
                <w:sz w:val="24"/>
                <w:szCs w:val="24"/>
              </w:rPr>
              <w:t xml:space="preserve">to Health Boards </w:t>
            </w:r>
            <w:r w:rsidR="00B82393">
              <w:rPr>
                <w:rFonts w:ascii="Arial" w:hAnsi="Arial" w:cs="Arial"/>
                <w:sz w:val="24"/>
                <w:szCs w:val="24"/>
              </w:rPr>
              <w:t xml:space="preserve">across NHS Wales </w:t>
            </w:r>
            <w:r w:rsidR="00B82393" w:rsidRPr="00D85BEB">
              <w:rPr>
                <w:rFonts w:ascii="Arial" w:hAnsi="Arial" w:cs="Arial"/>
                <w:sz w:val="24"/>
                <w:szCs w:val="24"/>
              </w:rPr>
              <w:t>in case of a surge in demand</w:t>
            </w:r>
            <w:r w:rsidR="00E70C46">
              <w:rPr>
                <w:rFonts w:ascii="Arial" w:hAnsi="Arial" w:cs="Arial"/>
                <w:sz w:val="24"/>
                <w:szCs w:val="24"/>
              </w:rPr>
              <w:t xml:space="preserve">.  This </w:t>
            </w:r>
            <w:r w:rsidR="003C4A5B">
              <w:rPr>
                <w:rFonts w:ascii="Arial" w:hAnsi="Arial" w:cs="Arial"/>
                <w:sz w:val="24"/>
                <w:szCs w:val="24"/>
              </w:rPr>
              <w:t xml:space="preserve">offer and </w:t>
            </w:r>
            <w:r w:rsidR="00E70C46">
              <w:rPr>
                <w:rFonts w:ascii="Arial" w:hAnsi="Arial" w:cs="Arial"/>
                <w:sz w:val="24"/>
                <w:szCs w:val="24"/>
              </w:rPr>
              <w:t xml:space="preserve">flexibility </w:t>
            </w:r>
            <w:r w:rsidR="003C4A5B">
              <w:rPr>
                <w:rFonts w:ascii="Arial" w:hAnsi="Arial" w:cs="Arial"/>
                <w:sz w:val="24"/>
                <w:szCs w:val="24"/>
              </w:rPr>
              <w:t>remains</w:t>
            </w:r>
            <w:r w:rsidR="00E70C46">
              <w:rPr>
                <w:rFonts w:ascii="Arial" w:hAnsi="Arial" w:cs="Arial"/>
                <w:sz w:val="24"/>
                <w:szCs w:val="24"/>
              </w:rPr>
              <w:t xml:space="preserve"> </w:t>
            </w:r>
            <w:r w:rsidR="00B82393" w:rsidRPr="00D85BEB">
              <w:rPr>
                <w:rFonts w:ascii="Arial" w:hAnsi="Arial" w:cs="Arial"/>
                <w:sz w:val="24"/>
                <w:szCs w:val="24"/>
              </w:rPr>
              <w:t xml:space="preserve">and </w:t>
            </w:r>
            <w:r w:rsidR="00B82393">
              <w:rPr>
                <w:rFonts w:ascii="Arial" w:hAnsi="Arial" w:cs="Arial"/>
                <w:sz w:val="24"/>
                <w:szCs w:val="24"/>
              </w:rPr>
              <w:t>could include the</w:t>
            </w:r>
            <w:r w:rsidR="00B82393" w:rsidRPr="00D85BEB">
              <w:rPr>
                <w:rFonts w:ascii="Arial" w:hAnsi="Arial" w:cs="Arial"/>
                <w:sz w:val="24"/>
                <w:szCs w:val="24"/>
              </w:rPr>
              <w:t xml:space="preserve"> coordination of an emergency capacity tran</w:t>
            </w:r>
            <w:r w:rsidR="00B82393">
              <w:rPr>
                <w:rFonts w:ascii="Arial" w:hAnsi="Arial" w:cs="Arial"/>
                <w:sz w:val="24"/>
                <w:szCs w:val="24"/>
              </w:rPr>
              <w:t>sfer team</w:t>
            </w:r>
            <w:r w:rsidR="00E70C46">
              <w:rPr>
                <w:rFonts w:ascii="Arial" w:hAnsi="Arial" w:cs="Arial"/>
                <w:sz w:val="24"/>
                <w:szCs w:val="24"/>
              </w:rPr>
              <w:t xml:space="preserve"> if required</w:t>
            </w:r>
            <w:r w:rsidR="00B82393">
              <w:rPr>
                <w:rFonts w:ascii="Arial" w:hAnsi="Arial" w:cs="Arial"/>
                <w:sz w:val="24"/>
                <w:szCs w:val="24"/>
              </w:rPr>
              <w:t>.</w:t>
            </w:r>
          </w:p>
          <w:p w:rsidR="00E70C46" w:rsidRDefault="00E70C46" w:rsidP="00803B88">
            <w:pPr>
              <w:pStyle w:val="ListParagraph"/>
              <w:spacing w:after="0" w:line="240" w:lineRule="auto"/>
              <w:ind w:left="0"/>
              <w:jc w:val="both"/>
              <w:rPr>
                <w:rFonts w:ascii="Arial" w:hAnsi="Arial" w:cs="Arial"/>
                <w:sz w:val="24"/>
                <w:szCs w:val="24"/>
              </w:rPr>
            </w:pPr>
          </w:p>
          <w:p w:rsidR="00803B88" w:rsidRPr="00D85BEB" w:rsidRDefault="00803B88" w:rsidP="00803B88">
            <w:pPr>
              <w:pStyle w:val="ListParagraph"/>
              <w:spacing w:after="0" w:line="240" w:lineRule="auto"/>
              <w:ind w:left="0"/>
              <w:rPr>
                <w:rFonts w:ascii="Arial" w:hAnsi="Arial" w:cs="Arial"/>
                <w:b/>
                <w:sz w:val="24"/>
                <w:szCs w:val="24"/>
              </w:rPr>
            </w:pPr>
            <w:r w:rsidRPr="00D85BEB">
              <w:rPr>
                <w:rFonts w:ascii="Arial" w:hAnsi="Arial" w:cs="Arial"/>
                <w:b/>
                <w:sz w:val="24"/>
                <w:szCs w:val="24"/>
              </w:rPr>
              <w:t>Service Activity</w:t>
            </w:r>
          </w:p>
          <w:p w:rsidR="003C4A5B" w:rsidRDefault="003C4A5B" w:rsidP="00803B88">
            <w:pPr>
              <w:pStyle w:val="ListParagraph"/>
              <w:spacing w:after="0" w:line="240" w:lineRule="auto"/>
              <w:ind w:left="0"/>
              <w:jc w:val="both"/>
              <w:rPr>
                <w:rFonts w:ascii="Arial" w:hAnsi="Arial" w:cs="Arial"/>
                <w:sz w:val="24"/>
                <w:szCs w:val="24"/>
              </w:rPr>
            </w:pPr>
            <w:r>
              <w:rPr>
                <w:rFonts w:ascii="Arial" w:hAnsi="Arial" w:cs="Arial"/>
                <w:sz w:val="24"/>
                <w:szCs w:val="24"/>
              </w:rPr>
              <w:t xml:space="preserve">DR presented the standard </w:t>
            </w:r>
            <w:r w:rsidR="00911BC7">
              <w:rPr>
                <w:rFonts w:ascii="Arial" w:hAnsi="Arial" w:cs="Arial"/>
                <w:sz w:val="24"/>
                <w:szCs w:val="24"/>
              </w:rPr>
              <w:t xml:space="preserve">set of slides relating to service activity.  </w:t>
            </w:r>
            <w:r>
              <w:rPr>
                <w:rFonts w:ascii="Arial" w:hAnsi="Arial" w:cs="Arial"/>
                <w:sz w:val="24"/>
                <w:szCs w:val="24"/>
              </w:rPr>
              <w:t>Key points included:</w:t>
            </w:r>
          </w:p>
          <w:p w:rsidR="003C4A5B" w:rsidRDefault="003C4A5B" w:rsidP="003C4A5B">
            <w:pPr>
              <w:pStyle w:val="ListParagraph"/>
              <w:numPr>
                <w:ilvl w:val="0"/>
                <w:numId w:val="24"/>
              </w:numPr>
              <w:spacing w:after="0" w:line="240" w:lineRule="auto"/>
              <w:jc w:val="both"/>
              <w:rPr>
                <w:rFonts w:ascii="Arial" w:hAnsi="Arial" w:cs="Arial"/>
                <w:sz w:val="24"/>
                <w:szCs w:val="24"/>
              </w:rPr>
            </w:pPr>
            <w:r>
              <w:rPr>
                <w:rFonts w:ascii="Arial" w:hAnsi="Arial" w:cs="Arial"/>
                <w:sz w:val="24"/>
                <w:szCs w:val="24"/>
              </w:rPr>
              <w:t>increased activity from Cardiff Heliport, reflecting the twilight car and more recently overnight activity</w:t>
            </w:r>
          </w:p>
          <w:p w:rsidR="003C4A5B" w:rsidRDefault="003C4A5B" w:rsidP="003C4A5B">
            <w:pPr>
              <w:pStyle w:val="ListParagraph"/>
              <w:numPr>
                <w:ilvl w:val="0"/>
                <w:numId w:val="24"/>
              </w:numPr>
              <w:spacing w:after="0" w:line="240" w:lineRule="auto"/>
              <w:jc w:val="both"/>
              <w:rPr>
                <w:rFonts w:ascii="Arial" w:hAnsi="Arial" w:cs="Arial"/>
                <w:sz w:val="24"/>
                <w:szCs w:val="24"/>
              </w:rPr>
            </w:pPr>
            <w:r>
              <w:rPr>
                <w:rFonts w:ascii="Arial" w:hAnsi="Arial" w:cs="Arial"/>
                <w:sz w:val="24"/>
                <w:szCs w:val="24"/>
              </w:rPr>
              <w:t>Cardiff &amp; Vale, Aneurin Bevan and Betsi Cadwaladr University Health Boards with the highest usage</w:t>
            </w:r>
          </w:p>
          <w:p w:rsidR="003C4A5B" w:rsidRDefault="003C4A5B" w:rsidP="003C4A5B">
            <w:pPr>
              <w:pStyle w:val="ListParagraph"/>
              <w:numPr>
                <w:ilvl w:val="0"/>
                <w:numId w:val="24"/>
              </w:numPr>
              <w:spacing w:after="0" w:line="240" w:lineRule="auto"/>
              <w:jc w:val="both"/>
              <w:rPr>
                <w:rFonts w:ascii="Arial" w:hAnsi="Arial" w:cs="Arial"/>
                <w:sz w:val="24"/>
                <w:szCs w:val="24"/>
              </w:rPr>
            </w:pPr>
            <w:r>
              <w:rPr>
                <w:rFonts w:ascii="Arial" w:hAnsi="Arial" w:cs="Arial"/>
                <w:sz w:val="24"/>
                <w:szCs w:val="24"/>
              </w:rPr>
              <w:t>increased activity across the Cwm Taf Morgannwg University Health Board area, reflecting the availability of road-based resources</w:t>
            </w:r>
          </w:p>
          <w:p w:rsidR="003C4A5B" w:rsidRDefault="003C4A5B" w:rsidP="003C4A5B">
            <w:pPr>
              <w:pStyle w:val="ListParagraph"/>
              <w:numPr>
                <w:ilvl w:val="0"/>
                <w:numId w:val="24"/>
              </w:numPr>
              <w:spacing w:after="0" w:line="240" w:lineRule="auto"/>
              <w:jc w:val="both"/>
              <w:rPr>
                <w:rFonts w:ascii="Arial" w:hAnsi="Arial" w:cs="Arial"/>
                <w:sz w:val="24"/>
                <w:szCs w:val="24"/>
              </w:rPr>
            </w:pPr>
            <w:r>
              <w:rPr>
                <w:rFonts w:ascii="Arial" w:hAnsi="Arial" w:cs="Arial"/>
                <w:sz w:val="24"/>
                <w:szCs w:val="24"/>
              </w:rPr>
              <w:t>a slightly higher proportion of trauma cases (trauma 56%: medical 44%)</w:t>
            </w:r>
          </w:p>
          <w:p w:rsidR="00911BC7" w:rsidRDefault="003C4A5B" w:rsidP="003C4A5B">
            <w:pPr>
              <w:pStyle w:val="ListParagraph"/>
              <w:numPr>
                <w:ilvl w:val="0"/>
                <w:numId w:val="24"/>
              </w:numPr>
              <w:spacing w:after="0" w:line="240" w:lineRule="auto"/>
              <w:jc w:val="both"/>
              <w:rPr>
                <w:rFonts w:ascii="Arial" w:hAnsi="Arial" w:cs="Arial"/>
                <w:sz w:val="24"/>
                <w:szCs w:val="24"/>
              </w:rPr>
            </w:pPr>
            <w:r>
              <w:rPr>
                <w:rFonts w:ascii="Arial" w:hAnsi="Arial" w:cs="Arial"/>
                <w:sz w:val="24"/>
                <w:szCs w:val="24"/>
              </w:rPr>
              <w:t>significantly high levels of penetrating trauma in November, this will be monitored going forward</w:t>
            </w:r>
          </w:p>
          <w:p w:rsidR="00911BC7" w:rsidRDefault="00911BC7" w:rsidP="00803B88">
            <w:pPr>
              <w:pStyle w:val="ListParagraph"/>
              <w:spacing w:after="0" w:line="240" w:lineRule="auto"/>
              <w:ind w:left="0"/>
              <w:jc w:val="both"/>
              <w:rPr>
                <w:rFonts w:ascii="Arial" w:hAnsi="Arial" w:cs="Arial"/>
                <w:sz w:val="24"/>
                <w:szCs w:val="24"/>
              </w:rPr>
            </w:pPr>
          </w:p>
          <w:p w:rsidR="00803B88" w:rsidRPr="00D85BEB" w:rsidRDefault="003C4A5B" w:rsidP="003C4A5B">
            <w:pPr>
              <w:pStyle w:val="ListParagraph"/>
              <w:spacing w:after="0" w:line="240" w:lineRule="auto"/>
              <w:ind w:left="0"/>
              <w:jc w:val="both"/>
              <w:rPr>
                <w:rFonts w:ascii="Arial" w:hAnsi="Arial" w:cs="Arial"/>
                <w:b/>
                <w:sz w:val="24"/>
                <w:szCs w:val="24"/>
              </w:rPr>
            </w:pPr>
            <w:r>
              <w:rPr>
                <w:rFonts w:ascii="Arial" w:hAnsi="Arial" w:cs="Arial"/>
                <w:sz w:val="24"/>
                <w:szCs w:val="24"/>
              </w:rPr>
              <w:t>The group noted the above.</w:t>
            </w:r>
          </w:p>
        </w:tc>
        <w:tc>
          <w:tcPr>
            <w:tcW w:w="1511" w:type="dxa"/>
            <w:tcBorders>
              <w:top w:val="single" w:sz="4" w:space="0" w:color="auto"/>
              <w:left w:val="single" w:sz="4" w:space="0" w:color="auto"/>
              <w:bottom w:val="single" w:sz="4" w:space="0" w:color="auto"/>
              <w:right w:val="single" w:sz="4" w:space="0" w:color="auto"/>
            </w:tcBorders>
          </w:tcPr>
          <w:p w:rsidR="00803B88" w:rsidRDefault="00803B88"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Default="00911BC7" w:rsidP="001F27BC">
            <w:pPr>
              <w:spacing w:after="0" w:line="240" w:lineRule="auto"/>
              <w:jc w:val="center"/>
              <w:rPr>
                <w:rFonts w:ascii="Arial" w:hAnsi="Arial" w:cs="Arial"/>
                <w:b/>
                <w:sz w:val="24"/>
                <w:szCs w:val="24"/>
              </w:rPr>
            </w:pPr>
          </w:p>
          <w:p w:rsidR="00911BC7" w:rsidRPr="00D85BEB" w:rsidRDefault="00911BC7" w:rsidP="001F27BC">
            <w:pPr>
              <w:spacing w:after="0" w:line="240" w:lineRule="auto"/>
              <w:jc w:val="center"/>
              <w:rPr>
                <w:rFonts w:ascii="Arial" w:hAnsi="Arial" w:cs="Arial"/>
                <w:b/>
                <w:sz w:val="24"/>
                <w:szCs w:val="24"/>
              </w:rPr>
            </w:pPr>
          </w:p>
        </w:tc>
      </w:tr>
      <w:tr w:rsidR="00803B88" w:rsidRPr="00D85BEB" w:rsidTr="00280CE9">
        <w:trPr>
          <w:gridAfter w:val="1"/>
          <w:wAfter w:w="17" w:type="dxa"/>
          <w:trHeight w:val="70"/>
        </w:trPr>
        <w:tc>
          <w:tcPr>
            <w:tcW w:w="692" w:type="dxa"/>
            <w:tcBorders>
              <w:top w:val="single" w:sz="4" w:space="0" w:color="auto"/>
              <w:left w:val="single" w:sz="4" w:space="0" w:color="auto"/>
              <w:bottom w:val="single" w:sz="4" w:space="0" w:color="auto"/>
              <w:right w:val="single" w:sz="4" w:space="0" w:color="auto"/>
            </w:tcBorders>
          </w:tcPr>
          <w:p w:rsidR="00803B88" w:rsidRDefault="003C4A5B" w:rsidP="001F27BC">
            <w:pPr>
              <w:spacing w:after="0" w:line="240" w:lineRule="auto"/>
              <w:rPr>
                <w:rFonts w:ascii="Arial" w:hAnsi="Arial" w:cs="Arial"/>
                <w:b/>
                <w:sz w:val="24"/>
                <w:szCs w:val="24"/>
              </w:rPr>
            </w:pPr>
            <w:r>
              <w:rPr>
                <w:rFonts w:ascii="Arial" w:hAnsi="Arial" w:cs="Arial"/>
                <w:b/>
                <w:sz w:val="24"/>
                <w:szCs w:val="24"/>
              </w:rPr>
              <w:t>8</w:t>
            </w:r>
            <w:r w:rsidR="00803B88">
              <w:rPr>
                <w:rFonts w:ascii="Arial" w:hAnsi="Arial" w:cs="Arial"/>
                <w:b/>
                <w:sz w:val="24"/>
                <w:szCs w:val="24"/>
              </w:rPr>
              <w:t>.</w:t>
            </w:r>
          </w:p>
        </w:tc>
        <w:tc>
          <w:tcPr>
            <w:tcW w:w="6806" w:type="dxa"/>
            <w:tcBorders>
              <w:top w:val="single" w:sz="4" w:space="0" w:color="auto"/>
              <w:left w:val="single" w:sz="4" w:space="0" w:color="auto"/>
              <w:bottom w:val="single" w:sz="4" w:space="0" w:color="auto"/>
              <w:right w:val="single" w:sz="4" w:space="0" w:color="auto"/>
            </w:tcBorders>
          </w:tcPr>
          <w:p w:rsidR="00803B88" w:rsidRDefault="00803B88" w:rsidP="001F27BC">
            <w:pPr>
              <w:pStyle w:val="ListParagraph"/>
              <w:spacing w:after="0" w:line="240" w:lineRule="auto"/>
              <w:ind w:left="0"/>
              <w:rPr>
                <w:rFonts w:ascii="Arial" w:hAnsi="Arial" w:cs="Arial"/>
                <w:b/>
                <w:sz w:val="24"/>
                <w:szCs w:val="24"/>
              </w:rPr>
            </w:pPr>
            <w:r>
              <w:rPr>
                <w:rFonts w:ascii="Arial" w:hAnsi="Arial" w:cs="Arial"/>
                <w:b/>
                <w:sz w:val="24"/>
                <w:szCs w:val="24"/>
              </w:rPr>
              <w:t>EMRTS 24/7 Service Expansion Update</w:t>
            </w:r>
          </w:p>
          <w:p w:rsidR="004E778E" w:rsidRDefault="00803B88" w:rsidP="00803B88">
            <w:pPr>
              <w:pStyle w:val="ListParagraph"/>
              <w:spacing w:after="0" w:line="240" w:lineRule="auto"/>
              <w:ind w:left="0"/>
              <w:jc w:val="both"/>
              <w:rPr>
                <w:rFonts w:ascii="Arial" w:hAnsi="Arial" w:cs="Arial"/>
                <w:sz w:val="24"/>
                <w:szCs w:val="24"/>
              </w:rPr>
            </w:pPr>
            <w:r w:rsidRPr="00D85BEB">
              <w:rPr>
                <w:rFonts w:ascii="Arial" w:hAnsi="Arial" w:cs="Arial"/>
                <w:sz w:val="24"/>
                <w:szCs w:val="24"/>
              </w:rPr>
              <w:t>Professor Lockey re</w:t>
            </w:r>
            <w:r w:rsidR="004E778E">
              <w:rPr>
                <w:rFonts w:ascii="Arial" w:hAnsi="Arial" w:cs="Arial"/>
                <w:sz w:val="24"/>
                <w:szCs w:val="24"/>
              </w:rPr>
              <w:t>ported that</w:t>
            </w:r>
            <w:r w:rsidR="003C4A5B">
              <w:rPr>
                <w:rFonts w:ascii="Arial" w:hAnsi="Arial" w:cs="Arial"/>
                <w:sz w:val="24"/>
                <w:szCs w:val="24"/>
              </w:rPr>
              <w:t>, following a significant training programme, an air response is now available to support the overnight road r</w:t>
            </w:r>
            <w:r w:rsidR="003908CB">
              <w:rPr>
                <w:rFonts w:ascii="Arial" w:hAnsi="Arial" w:cs="Arial"/>
                <w:sz w:val="24"/>
                <w:szCs w:val="24"/>
              </w:rPr>
              <w:t>esponse.  As previously stated</w:t>
            </w:r>
            <w:r w:rsidR="003C4A5B">
              <w:rPr>
                <w:rFonts w:ascii="Arial" w:hAnsi="Arial" w:cs="Arial"/>
                <w:sz w:val="24"/>
                <w:szCs w:val="24"/>
              </w:rPr>
              <w:t xml:space="preserve">, this resource is supported </w:t>
            </w:r>
            <w:r w:rsidR="00EF7F73">
              <w:rPr>
                <w:rFonts w:ascii="Arial" w:hAnsi="Arial" w:cs="Arial"/>
                <w:sz w:val="24"/>
                <w:szCs w:val="24"/>
              </w:rPr>
              <w:t xml:space="preserve">by the coordination of the EMRTS </w:t>
            </w:r>
            <w:r w:rsidR="004E778E">
              <w:rPr>
                <w:rFonts w:ascii="Arial" w:hAnsi="Arial" w:cs="Arial"/>
                <w:sz w:val="24"/>
                <w:szCs w:val="24"/>
              </w:rPr>
              <w:t xml:space="preserve">critical care hub (previously the air support desk) </w:t>
            </w:r>
            <w:r w:rsidR="00EF7F73">
              <w:rPr>
                <w:rFonts w:ascii="Arial" w:hAnsi="Arial" w:cs="Arial"/>
                <w:sz w:val="24"/>
                <w:szCs w:val="24"/>
              </w:rPr>
              <w:t xml:space="preserve">and the 24/7 EMRTS top cover consultant ensuring appropriate </w:t>
            </w:r>
            <w:r w:rsidR="004E778E">
              <w:rPr>
                <w:rFonts w:ascii="Arial" w:hAnsi="Arial" w:cs="Arial"/>
                <w:sz w:val="24"/>
                <w:szCs w:val="24"/>
              </w:rPr>
              <w:t>dispatch and providing advice to crews.</w:t>
            </w:r>
          </w:p>
          <w:p w:rsidR="00EF7F73" w:rsidRDefault="00EF7F73" w:rsidP="00803B88">
            <w:pPr>
              <w:pStyle w:val="ListParagraph"/>
              <w:spacing w:after="0" w:line="240" w:lineRule="auto"/>
              <w:ind w:left="0"/>
              <w:jc w:val="both"/>
              <w:rPr>
                <w:rFonts w:ascii="Arial" w:hAnsi="Arial" w:cs="Arial"/>
                <w:sz w:val="24"/>
                <w:szCs w:val="24"/>
              </w:rPr>
            </w:pPr>
          </w:p>
          <w:p w:rsidR="00EF7F73" w:rsidRDefault="00EF7F73" w:rsidP="00EF7F73">
            <w:pPr>
              <w:pStyle w:val="ListParagraph"/>
              <w:spacing w:after="0" w:line="240" w:lineRule="auto"/>
              <w:ind w:left="0"/>
              <w:jc w:val="both"/>
              <w:rPr>
                <w:rFonts w:ascii="Arial" w:hAnsi="Arial" w:cs="Arial"/>
                <w:sz w:val="24"/>
                <w:szCs w:val="24"/>
              </w:rPr>
            </w:pPr>
            <w:r>
              <w:rPr>
                <w:rFonts w:ascii="Arial" w:hAnsi="Arial" w:cs="Arial"/>
                <w:sz w:val="24"/>
                <w:szCs w:val="24"/>
              </w:rPr>
              <w:t>Members noted:</w:t>
            </w:r>
          </w:p>
          <w:p w:rsidR="00EF7F73" w:rsidRDefault="00EF7F73" w:rsidP="00EF7F73">
            <w:pPr>
              <w:pStyle w:val="ListParagraph"/>
              <w:numPr>
                <w:ilvl w:val="0"/>
                <w:numId w:val="25"/>
              </w:numPr>
              <w:spacing w:after="0" w:line="240" w:lineRule="auto"/>
              <w:jc w:val="both"/>
              <w:rPr>
                <w:rFonts w:ascii="Arial" w:hAnsi="Arial" w:cs="Arial"/>
                <w:sz w:val="24"/>
                <w:szCs w:val="24"/>
              </w:rPr>
            </w:pPr>
            <w:r>
              <w:rPr>
                <w:rFonts w:ascii="Arial" w:hAnsi="Arial" w:cs="Arial"/>
                <w:sz w:val="24"/>
                <w:szCs w:val="24"/>
              </w:rPr>
              <w:t>the progress made in ensuring implementation of the 24/7 service expansion</w:t>
            </w:r>
          </w:p>
          <w:p w:rsidR="00EF7F73" w:rsidRDefault="00EF7F73" w:rsidP="00EF7F73">
            <w:pPr>
              <w:pStyle w:val="ListParagraph"/>
              <w:numPr>
                <w:ilvl w:val="0"/>
                <w:numId w:val="25"/>
              </w:numPr>
              <w:spacing w:after="0" w:line="240" w:lineRule="auto"/>
              <w:jc w:val="both"/>
              <w:rPr>
                <w:rFonts w:ascii="Arial" w:hAnsi="Arial" w:cs="Arial"/>
                <w:sz w:val="24"/>
                <w:szCs w:val="24"/>
              </w:rPr>
            </w:pPr>
            <w:r>
              <w:rPr>
                <w:rFonts w:ascii="Arial" w:hAnsi="Arial" w:cs="Arial"/>
                <w:sz w:val="24"/>
                <w:szCs w:val="24"/>
              </w:rPr>
              <w:t>the support from the Charity and other stakeholders</w:t>
            </w:r>
          </w:p>
          <w:p w:rsidR="00803B88" w:rsidRPr="00EF7F73" w:rsidRDefault="00EF7F73" w:rsidP="00EF7F73">
            <w:pPr>
              <w:pStyle w:val="ListParagraph"/>
              <w:numPr>
                <w:ilvl w:val="0"/>
                <w:numId w:val="25"/>
              </w:numPr>
              <w:spacing w:after="0" w:line="240" w:lineRule="auto"/>
              <w:jc w:val="both"/>
              <w:rPr>
                <w:rFonts w:ascii="Arial" w:hAnsi="Arial" w:cs="Arial"/>
                <w:sz w:val="24"/>
                <w:szCs w:val="24"/>
              </w:rPr>
            </w:pPr>
            <w:r>
              <w:rPr>
                <w:rFonts w:ascii="Arial" w:hAnsi="Arial" w:cs="Arial"/>
                <w:sz w:val="24"/>
                <w:szCs w:val="24"/>
              </w:rPr>
              <w:t>the significant media coverage provided</w:t>
            </w:r>
          </w:p>
        </w:tc>
        <w:tc>
          <w:tcPr>
            <w:tcW w:w="1511" w:type="dxa"/>
            <w:tcBorders>
              <w:top w:val="single" w:sz="4" w:space="0" w:color="auto"/>
              <w:left w:val="single" w:sz="4" w:space="0" w:color="auto"/>
              <w:bottom w:val="single" w:sz="4" w:space="0" w:color="auto"/>
              <w:right w:val="single" w:sz="4" w:space="0" w:color="auto"/>
            </w:tcBorders>
          </w:tcPr>
          <w:p w:rsidR="00803B88" w:rsidRPr="00D85BEB" w:rsidRDefault="00803B88" w:rsidP="001F27BC">
            <w:pPr>
              <w:spacing w:after="0" w:line="240" w:lineRule="auto"/>
              <w:jc w:val="center"/>
              <w:rPr>
                <w:rFonts w:ascii="Arial" w:hAnsi="Arial" w:cs="Arial"/>
                <w:b/>
                <w:sz w:val="24"/>
                <w:szCs w:val="24"/>
              </w:rPr>
            </w:pPr>
          </w:p>
        </w:tc>
      </w:tr>
      <w:tr w:rsidR="00803B88" w:rsidRPr="00D85BEB" w:rsidTr="00280CE9">
        <w:trPr>
          <w:gridAfter w:val="1"/>
          <w:wAfter w:w="17" w:type="dxa"/>
          <w:trHeight w:val="70"/>
        </w:trPr>
        <w:tc>
          <w:tcPr>
            <w:tcW w:w="692" w:type="dxa"/>
            <w:tcBorders>
              <w:top w:val="single" w:sz="4" w:space="0" w:color="auto"/>
              <w:left w:val="single" w:sz="4" w:space="0" w:color="auto"/>
              <w:bottom w:val="single" w:sz="4" w:space="0" w:color="auto"/>
              <w:right w:val="single" w:sz="4" w:space="0" w:color="auto"/>
            </w:tcBorders>
          </w:tcPr>
          <w:p w:rsidR="00803B88" w:rsidRDefault="00EF7F73" w:rsidP="001F27BC">
            <w:pPr>
              <w:spacing w:after="0" w:line="240" w:lineRule="auto"/>
              <w:rPr>
                <w:rFonts w:ascii="Arial" w:hAnsi="Arial" w:cs="Arial"/>
                <w:b/>
                <w:sz w:val="24"/>
                <w:szCs w:val="24"/>
              </w:rPr>
            </w:pPr>
            <w:r>
              <w:rPr>
                <w:rFonts w:ascii="Arial" w:hAnsi="Arial" w:cs="Arial"/>
                <w:b/>
                <w:sz w:val="24"/>
                <w:szCs w:val="24"/>
              </w:rPr>
              <w:t>9</w:t>
            </w:r>
            <w:r w:rsidR="00803B88">
              <w:rPr>
                <w:rFonts w:ascii="Arial" w:hAnsi="Arial" w:cs="Arial"/>
                <w:b/>
                <w:sz w:val="24"/>
                <w:szCs w:val="24"/>
              </w:rPr>
              <w:t>.</w:t>
            </w:r>
          </w:p>
        </w:tc>
        <w:tc>
          <w:tcPr>
            <w:tcW w:w="6806" w:type="dxa"/>
            <w:tcBorders>
              <w:top w:val="single" w:sz="4" w:space="0" w:color="auto"/>
              <w:left w:val="single" w:sz="4" w:space="0" w:color="auto"/>
              <w:bottom w:val="single" w:sz="4" w:space="0" w:color="auto"/>
              <w:right w:val="single" w:sz="4" w:space="0" w:color="auto"/>
            </w:tcBorders>
          </w:tcPr>
          <w:p w:rsidR="0012179F" w:rsidRPr="00D85BEB" w:rsidRDefault="0012179F" w:rsidP="0012179F">
            <w:pPr>
              <w:spacing w:after="0" w:line="240" w:lineRule="auto"/>
              <w:rPr>
                <w:rFonts w:ascii="Arial" w:hAnsi="Arial" w:cs="Arial"/>
                <w:b/>
                <w:sz w:val="24"/>
                <w:szCs w:val="24"/>
              </w:rPr>
            </w:pPr>
            <w:r w:rsidRPr="00D85BEB">
              <w:rPr>
                <w:rFonts w:ascii="Arial" w:hAnsi="Arial" w:cs="Arial"/>
                <w:b/>
                <w:sz w:val="24"/>
                <w:szCs w:val="24"/>
              </w:rPr>
              <w:t>National Transfer Service for Critically Ill Adults</w:t>
            </w:r>
            <w:r>
              <w:rPr>
                <w:rFonts w:ascii="Arial" w:hAnsi="Arial" w:cs="Arial"/>
                <w:b/>
                <w:sz w:val="24"/>
                <w:szCs w:val="24"/>
              </w:rPr>
              <w:t xml:space="preserve"> - Update</w:t>
            </w:r>
          </w:p>
          <w:p w:rsidR="00EF7F73" w:rsidRDefault="0012179F" w:rsidP="00EF7F73">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Professor Lockey reminded the group </w:t>
            </w:r>
            <w:r w:rsidR="00E6262C">
              <w:rPr>
                <w:rFonts w:ascii="Arial" w:hAnsi="Arial" w:cs="Arial"/>
                <w:sz w:val="24"/>
                <w:szCs w:val="24"/>
              </w:rPr>
              <w:t xml:space="preserve">that WG had requested that </w:t>
            </w:r>
            <w:r w:rsidRPr="00D85BEB">
              <w:rPr>
                <w:rFonts w:ascii="Arial" w:hAnsi="Arial" w:cs="Arial"/>
                <w:sz w:val="24"/>
                <w:szCs w:val="24"/>
              </w:rPr>
              <w:t xml:space="preserve">EASC work with EMRTS to develop </w:t>
            </w:r>
            <w:r w:rsidR="00E6262C">
              <w:rPr>
                <w:rFonts w:ascii="Arial" w:hAnsi="Arial" w:cs="Arial"/>
                <w:sz w:val="24"/>
                <w:szCs w:val="24"/>
              </w:rPr>
              <w:t xml:space="preserve">this service </w:t>
            </w:r>
            <w:r w:rsidRPr="00D85BEB">
              <w:rPr>
                <w:rFonts w:ascii="Arial" w:hAnsi="Arial" w:cs="Arial"/>
                <w:sz w:val="24"/>
                <w:szCs w:val="24"/>
              </w:rPr>
              <w:t xml:space="preserve">as a division of the EMRTS (with ring-fenced funding).  </w:t>
            </w:r>
            <w:r w:rsidR="00EF7F73" w:rsidRPr="00E6262C">
              <w:rPr>
                <w:rFonts w:ascii="Arial" w:hAnsi="Arial" w:cs="Arial"/>
                <w:sz w:val="24"/>
                <w:szCs w:val="24"/>
              </w:rPr>
              <w:t xml:space="preserve">For the group’s information, it was noted that </w:t>
            </w:r>
            <w:r w:rsidR="00EF7F73">
              <w:rPr>
                <w:rFonts w:ascii="Arial" w:hAnsi="Arial" w:cs="Arial"/>
                <w:sz w:val="24"/>
                <w:szCs w:val="24"/>
              </w:rPr>
              <w:t>the service will include two road-based assets</w:t>
            </w:r>
            <w:r w:rsidR="00865653">
              <w:rPr>
                <w:rFonts w:ascii="Arial" w:hAnsi="Arial" w:cs="Arial"/>
                <w:sz w:val="24"/>
                <w:szCs w:val="24"/>
              </w:rPr>
              <w:t xml:space="preserve"> (</w:t>
            </w:r>
            <w:r w:rsidR="00EF7F73">
              <w:rPr>
                <w:rFonts w:ascii="Arial" w:hAnsi="Arial" w:cs="Arial"/>
                <w:sz w:val="24"/>
                <w:szCs w:val="24"/>
              </w:rPr>
              <w:t xml:space="preserve">one in North </w:t>
            </w:r>
            <w:r w:rsidR="00865653">
              <w:rPr>
                <w:rFonts w:ascii="Arial" w:hAnsi="Arial" w:cs="Arial"/>
                <w:sz w:val="24"/>
                <w:szCs w:val="24"/>
              </w:rPr>
              <w:t xml:space="preserve">Wales </w:t>
            </w:r>
            <w:r w:rsidR="00EF7F73">
              <w:rPr>
                <w:rFonts w:ascii="Arial" w:hAnsi="Arial" w:cs="Arial"/>
                <w:sz w:val="24"/>
                <w:szCs w:val="24"/>
              </w:rPr>
              <w:t>and one in South Wales</w:t>
            </w:r>
            <w:r w:rsidR="00865653">
              <w:rPr>
                <w:rFonts w:ascii="Arial" w:hAnsi="Arial" w:cs="Arial"/>
                <w:sz w:val="24"/>
                <w:szCs w:val="24"/>
              </w:rPr>
              <w:t>)</w:t>
            </w:r>
            <w:r w:rsidR="00EF7F73">
              <w:rPr>
                <w:rFonts w:ascii="Arial" w:hAnsi="Arial" w:cs="Arial"/>
                <w:sz w:val="24"/>
                <w:szCs w:val="24"/>
              </w:rPr>
              <w:t xml:space="preserve"> supporting Health Boards and undertaking critical care transfers.</w:t>
            </w:r>
          </w:p>
          <w:p w:rsidR="00EF7F73" w:rsidRDefault="00EF7F73" w:rsidP="00EF7F73">
            <w:pPr>
              <w:spacing w:after="0" w:line="240" w:lineRule="auto"/>
              <w:jc w:val="both"/>
              <w:rPr>
                <w:rFonts w:ascii="Arial" w:hAnsi="Arial" w:cs="Arial"/>
                <w:sz w:val="24"/>
                <w:szCs w:val="24"/>
              </w:rPr>
            </w:pPr>
          </w:p>
          <w:p w:rsidR="00EF7F73" w:rsidRDefault="00E6262C" w:rsidP="00EF7F73">
            <w:pPr>
              <w:spacing w:after="0" w:line="240" w:lineRule="auto"/>
              <w:jc w:val="both"/>
              <w:rPr>
                <w:rFonts w:ascii="Arial" w:hAnsi="Arial" w:cs="Arial"/>
                <w:sz w:val="24"/>
                <w:szCs w:val="24"/>
              </w:rPr>
            </w:pPr>
            <w:r>
              <w:rPr>
                <w:rFonts w:ascii="Arial" w:hAnsi="Arial" w:cs="Arial"/>
                <w:sz w:val="24"/>
                <w:szCs w:val="24"/>
              </w:rPr>
              <w:t xml:space="preserve">As </w:t>
            </w:r>
            <w:r w:rsidR="00EF7F73">
              <w:rPr>
                <w:rFonts w:ascii="Arial" w:hAnsi="Arial" w:cs="Arial"/>
                <w:sz w:val="24"/>
                <w:szCs w:val="24"/>
              </w:rPr>
              <w:t xml:space="preserve">previously advised, </w:t>
            </w:r>
            <w:r>
              <w:rPr>
                <w:rFonts w:ascii="Arial" w:hAnsi="Arial" w:cs="Arial"/>
                <w:sz w:val="24"/>
                <w:szCs w:val="24"/>
              </w:rPr>
              <w:t>clinical lead</w:t>
            </w:r>
            <w:r w:rsidR="00EF7F73">
              <w:rPr>
                <w:rFonts w:ascii="Arial" w:hAnsi="Arial" w:cs="Arial"/>
                <w:sz w:val="24"/>
                <w:szCs w:val="24"/>
              </w:rPr>
              <w:t xml:space="preserve">ership </w:t>
            </w:r>
            <w:r>
              <w:rPr>
                <w:rFonts w:ascii="Arial" w:hAnsi="Arial" w:cs="Arial"/>
                <w:sz w:val="24"/>
                <w:szCs w:val="24"/>
              </w:rPr>
              <w:t>and pr</w:t>
            </w:r>
            <w:r w:rsidR="0012179F" w:rsidRPr="00D85BEB">
              <w:rPr>
                <w:rFonts w:ascii="Arial" w:hAnsi="Arial" w:cs="Arial"/>
                <w:sz w:val="24"/>
                <w:szCs w:val="24"/>
              </w:rPr>
              <w:t>oject manage</w:t>
            </w:r>
            <w:r w:rsidR="00EF7F73">
              <w:rPr>
                <w:rFonts w:ascii="Arial" w:hAnsi="Arial" w:cs="Arial"/>
                <w:sz w:val="24"/>
                <w:szCs w:val="24"/>
              </w:rPr>
              <w:t xml:space="preserve">ment </w:t>
            </w:r>
            <w:r w:rsidR="00865653">
              <w:rPr>
                <w:rFonts w:ascii="Arial" w:hAnsi="Arial" w:cs="Arial"/>
                <w:sz w:val="24"/>
                <w:szCs w:val="24"/>
              </w:rPr>
              <w:t xml:space="preserve">commenced </w:t>
            </w:r>
            <w:r w:rsidR="00EF7F73">
              <w:rPr>
                <w:rFonts w:ascii="Arial" w:hAnsi="Arial" w:cs="Arial"/>
                <w:sz w:val="24"/>
                <w:szCs w:val="24"/>
              </w:rPr>
              <w:t>in September and were given a 12 month service implementation target.</w:t>
            </w:r>
          </w:p>
          <w:p w:rsidR="00EF7F73" w:rsidRDefault="00EF7F73" w:rsidP="0012179F">
            <w:pPr>
              <w:spacing w:after="0" w:line="240" w:lineRule="auto"/>
              <w:jc w:val="both"/>
              <w:rPr>
                <w:rFonts w:ascii="Arial" w:hAnsi="Arial" w:cs="Arial"/>
                <w:sz w:val="24"/>
                <w:szCs w:val="24"/>
              </w:rPr>
            </w:pPr>
          </w:p>
          <w:p w:rsidR="00EF7F73" w:rsidRDefault="00EF7F73" w:rsidP="0012179F">
            <w:pPr>
              <w:spacing w:after="0" w:line="240" w:lineRule="auto"/>
              <w:jc w:val="both"/>
              <w:rPr>
                <w:rFonts w:ascii="Arial" w:hAnsi="Arial" w:cs="Arial"/>
                <w:sz w:val="24"/>
                <w:szCs w:val="24"/>
              </w:rPr>
            </w:pPr>
            <w:r>
              <w:rPr>
                <w:rFonts w:ascii="Arial" w:hAnsi="Arial" w:cs="Arial"/>
                <w:sz w:val="24"/>
                <w:szCs w:val="24"/>
              </w:rPr>
              <w:t>ME provided an update on the project, including to note that early focus has been to:</w:t>
            </w:r>
          </w:p>
          <w:p w:rsidR="00EF7F73" w:rsidRDefault="00EF7F73" w:rsidP="00EF7F73">
            <w:pPr>
              <w:pStyle w:val="ListParagraph"/>
              <w:numPr>
                <w:ilvl w:val="0"/>
                <w:numId w:val="26"/>
              </w:numPr>
              <w:spacing w:after="0" w:line="240" w:lineRule="auto"/>
              <w:jc w:val="both"/>
              <w:rPr>
                <w:rFonts w:ascii="Arial" w:hAnsi="Arial" w:cs="Arial"/>
                <w:sz w:val="24"/>
                <w:szCs w:val="24"/>
              </w:rPr>
            </w:pPr>
            <w:r w:rsidRPr="00EF7F73">
              <w:rPr>
                <w:rFonts w:ascii="Arial" w:hAnsi="Arial" w:cs="Arial"/>
                <w:sz w:val="24"/>
                <w:szCs w:val="24"/>
              </w:rPr>
              <w:t>engage with stakeholder</w:t>
            </w:r>
            <w:r>
              <w:rPr>
                <w:rFonts w:ascii="Arial" w:hAnsi="Arial" w:cs="Arial"/>
                <w:sz w:val="24"/>
                <w:szCs w:val="24"/>
              </w:rPr>
              <w:t>s</w:t>
            </w:r>
            <w:r w:rsidRPr="00EF7F73">
              <w:rPr>
                <w:rFonts w:ascii="Arial" w:hAnsi="Arial" w:cs="Arial"/>
                <w:sz w:val="24"/>
                <w:szCs w:val="24"/>
              </w:rPr>
              <w:t xml:space="preserve"> and to make the necessary links across Wales in order to discuss and understand the needs of the local population</w:t>
            </w:r>
            <w:r w:rsidR="00086280">
              <w:rPr>
                <w:rFonts w:ascii="Arial" w:hAnsi="Arial" w:cs="Arial"/>
                <w:sz w:val="24"/>
                <w:szCs w:val="24"/>
              </w:rPr>
              <w:t>s</w:t>
            </w:r>
          </w:p>
          <w:p w:rsidR="00EF7F73" w:rsidRDefault="00EF7F73" w:rsidP="00EF7F73">
            <w:pPr>
              <w:pStyle w:val="ListParagraph"/>
              <w:numPr>
                <w:ilvl w:val="0"/>
                <w:numId w:val="26"/>
              </w:numPr>
              <w:spacing w:after="0" w:line="240" w:lineRule="auto"/>
              <w:jc w:val="both"/>
              <w:rPr>
                <w:rFonts w:ascii="Arial" w:hAnsi="Arial" w:cs="Arial"/>
                <w:sz w:val="24"/>
                <w:szCs w:val="24"/>
              </w:rPr>
            </w:pPr>
            <w:r w:rsidRPr="00EF7F73">
              <w:rPr>
                <w:rFonts w:ascii="Arial" w:hAnsi="Arial" w:cs="Arial"/>
                <w:sz w:val="24"/>
                <w:szCs w:val="24"/>
              </w:rPr>
              <w:t>explore clinical and operational service models</w:t>
            </w:r>
          </w:p>
          <w:p w:rsidR="00EF7F73" w:rsidRDefault="00EF7F73" w:rsidP="00EF7F73">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develop infrastructure requirements including transfer vehicles, base and support systems</w:t>
            </w:r>
          </w:p>
          <w:p w:rsidR="00865653" w:rsidRDefault="00865653" w:rsidP="00865653">
            <w:pPr>
              <w:pStyle w:val="ListParagraph"/>
              <w:spacing w:after="0" w:line="240" w:lineRule="auto"/>
              <w:ind w:left="0"/>
              <w:jc w:val="both"/>
              <w:rPr>
                <w:rFonts w:ascii="Arial" w:hAnsi="Arial" w:cs="Arial"/>
                <w:sz w:val="24"/>
                <w:szCs w:val="24"/>
              </w:rPr>
            </w:pPr>
          </w:p>
          <w:p w:rsidR="00EF7F73" w:rsidRDefault="00865653" w:rsidP="00865653">
            <w:pPr>
              <w:pStyle w:val="ListParagraph"/>
              <w:spacing w:after="0" w:line="240" w:lineRule="auto"/>
              <w:ind w:left="0"/>
              <w:jc w:val="both"/>
              <w:rPr>
                <w:rFonts w:ascii="Arial" w:hAnsi="Arial" w:cs="Arial"/>
                <w:sz w:val="24"/>
                <w:szCs w:val="24"/>
              </w:rPr>
            </w:pPr>
            <w:r>
              <w:rPr>
                <w:rFonts w:ascii="Arial" w:hAnsi="Arial" w:cs="Arial"/>
                <w:sz w:val="24"/>
                <w:szCs w:val="24"/>
              </w:rPr>
              <w:t>This work will now be progressed and key decisions will be made regarding vehicles, base locations and recruitment.</w:t>
            </w:r>
          </w:p>
          <w:p w:rsidR="00865653" w:rsidRDefault="00865653" w:rsidP="00E6262C">
            <w:pPr>
              <w:pStyle w:val="ListParagraph"/>
              <w:spacing w:after="0" w:line="240" w:lineRule="auto"/>
              <w:ind w:left="0"/>
              <w:rPr>
                <w:rFonts w:ascii="Arial" w:hAnsi="Arial" w:cs="Arial"/>
                <w:sz w:val="24"/>
                <w:szCs w:val="24"/>
              </w:rPr>
            </w:pPr>
          </w:p>
          <w:p w:rsidR="00865653" w:rsidRDefault="00865653" w:rsidP="00865653">
            <w:pPr>
              <w:pStyle w:val="ListParagraph"/>
              <w:spacing w:after="0" w:line="240" w:lineRule="auto"/>
              <w:ind w:left="0"/>
              <w:jc w:val="both"/>
              <w:rPr>
                <w:rFonts w:ascii="Arial" w:hAnsi="Arial" w:cs="Arial"/>
                <w:b/>
                <w:sz w:val="24"/>
                <w:szCs w:val="24"/>
              </w:rPr>
            </w:pPr>
            <w:r>
              <w:rPr>
                <w:rFonts w:ascii="Arial" w:hAnsi="Arial" w:cs="Arial"/>
                <w:sz w:val="24"/>
                <w:szCs w:val="24"/>
              </w:rPr>
              <w:t xml:space="preserve">The key risk in terms of timely capital approval for the purchase of electro-medical and training equipment, transfer vehicles etc was noted.  </w:t>
            </w:r>
            <w:r w:rsidRPr="00865653">
              <w:rPr>
                <w:rFonts w:ascii="Arial" w:hAnsi="Arial" w:cs="Arial"/>
                <w:b/>
                <w:sz w:val="24"/>
                <w:szCs w:val="24"/>
              </w:rPr>
              <w:t>The vehicles in particular are on the critical path for the project.</w:t>
            </w:r>
          </w:p>
          <w:p w:rsidR="00865653" w:rsidRPr="00865653" w:rsidRDefault="00865653" w:rsidP="00865653">
            <w:pPr>
              <w:pStyle w:val="ListParagraph"/>
              <w:spacing w:after="0" w:line="240" w:lineRule="auto"/>
              <w:ind w:left="0"/>
              <w:jc w:val="both"/>
              <w:rPr>
                <w:rFonts w:ascii="Arial" w:hAnsi="Arial" w:cs="Arial"/>
                <w:sz w:val="24"/>
                <w:szCs w:val="24"/>
              </w:rPr>
            </w:pPr>
          </w:p>
          <w:p w:rsidR="00E6262C" w:rsidRDefault="006D1E5B" w:rsidP="006D1E5B">
            <w:pPr>
              <w:pStyle w:val="ListParagraph"/>
              <w:spacing w:after="0" w:line="240" w:lineRule="auto"/>
              <w:ind w:left="0"/>
              <w:jc w:val="both"/>
              <w:rPr>
                <w:rFonts w:ascii="Arial" w:hAnsi="Arial" w:cs="Arial"/>
                <w:b/>
                <w:sz w:val="24"/>
                <w:szCs w:val="24"/>
              </w:rPr>
            </w:pPr>
            <w:r>
              <w:rPr>
                <w:rFonts w:ascii="Arial" w:hAnsi="Arial" w:cs="Arial"/>
                <w:sz w:val="24"/>
                <w:szCs w:val="24"/>
              </w:rPr>
              <w:t>F</w:t>
            </w:r>
            <w:r w:rsidR="00865653" w:rsidRPr="00865653">
              <w:rPr>
                <w:rFonts w:ascii="Arial" w:hAnsi="Arial" w:cs="Arial"/>
                <w:sz w:val="24"/>
                <w:szCs w:val="24"/>
              </w:rPr>
              <w:t>urther update</w:t>
            </w:r>
            <w:r>
              <w:rPr>
                <w:rFonts w:ascii="Arial" w:hAnsi="Arial" w:cs="Arial"/>
                <w:sz w:val="24"/>
                <w:szCs w:val="24"/>
              </w:rPr>
              <w:t>s</w:t>
            </w:r>
            <w:r w:rsidR="00865653" w:rsidRPr="00865653">
              <w:rPr>
                <w:rFonts w:ascii="Arial" w:hAnsi="Arial" w:cs="Arial"/>
                <w:sz w:val="24"/>
                <w:szCs w:val="24"/>
              </w:rPr>
              <w:t xml:space="preserve"> will be provided at future EMRTS DAG meetings.</w:t>
            </w:r>
          </w:p>
        </w:tc>
        <w:tc>
          <w:tcPr>
            <w:tcW w:w="1511" w:type="dxa"/>
            <w:tcBorders>
              <w:top w:val="single" w:sz="4" w:space="0" w:color="auto"/>
              <w:left w:val="single" w:sz="4" w:space="0" w:color="auto"/>
              <w:bottom w:val="single" w:sz="4" w:space="0" w:color="auto"/>
              <w:right w:val="single" w:sz="4" w:space="0" w:color="auto"/>
            </w:tcBorders>
          </w:tcPr>
          <w:p w:rsidR="00803B88" w:rsidRDefault="00803B88"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E6262C" w:rsidRDefault="00E6262C"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865653" w:rsidRDefault="00865653" w:rsidP="001F27BC">
            <w:pPr>
              <w:spacing w:after="0" w:line="240" w:lineRule="auto"/>
              <w:jc w:val="center"/>
              <w:rPr>
                <w:rFonts w:ascii="Arial" w:hAnsi="Arial" w:cs="Arial"/>
                <w:b/>
                <w:sz w:val="24"/>
                <w:szCs w:val="24"/>
              </w:rPr>
            </w:pPr>
          </w:p>
          <w:p w:rsidR="00E6262C" w:rsidRPr="00D85BEB" w:rsidRDefault="00E6262C" w:rsidP="001F27BC">
            <w:pPr>
              <w:spacing w:after="0" w:line="240" w:lineRule="auto"/>
              <w:jc w:val="center"/>
              <w:rPr>
                <w:rFonts w:ascii="Arial" w:hAnsi="Arial" w:cs="Arial"/>
                <w:b/>
                <w:sz w:val="24"/>
                <w:szCs w:val="24"/>
              </w:rPr>
            </w:pPr>
            <w:r>
              <w:rPr>
                <w:rFonts w:ascii="Arial" w:hAnsi="Arial" w:cs="Arial"/>
                <w:b/>
                <w:sz w:val="24"/>
                <w:szCs w:val="24"/>
              </w:rPr>
              <w:t>DL/ME</w:t>
            </w:r>
          </w:p>
        </w:tc>
      </w:tr>
      <w:tr w:rsidR="00D43A60" w:rsidRPr="00D85BEB" w:rsidTr="00280CE9">
        <w:trPr>
          <w:gridAfter w:val="1"/>
          <w:wAfter w:w="17" w:type="dxa"/>
          <w:trHeight w:val="70"/>
        </w:trPr>
        <w:tc>
          <w:tcPr>
            <w:tcW w:w="692" w:type="dxa"/>
            <w:tcBorders>
              <w:top w:val="single" w:sz="4" w:space="0" w:color="auto"/>
              <w:left w:val="single" w:sz="4" w:space="0" w:color="auto"/>
              <w:bottom w:val="single" w:sz="4" w:space="0" w:color="auto"/>
              <w:right w:val="single" w:sz="4" w:space="0" w:color="auto"/>
            </w:tcBorders>
          </w:tcPr>
          <w:p w:rsidR="00D43A60" w:rsidRPr="00D85BEB" w:rsidRDefault="00803B88" w:rsidP="00865653">
            <w:pPr>
              <w:spacing w:after="0" w:line="240" w:lineRule="auto"/>
              <w:rPr>
                <w:rFonts w:ascii="Arial" w:hAnsi="Arial" w:cs="Arial"/>
                <w:b/>
                <w:sz w:val="24"/>
                <w:szCs w:val="24"/>
              </w:rPr>
            </w:pPr>
            <w:r>
              <w:rPr>
                <w:rFonts w:ascii="Arial" w:hAnsi="Arial" w:cs="Arial"/>
                <w:b/>
                <w:sz w:val="24"/>
                <w:szCs w:val="24"/>
              </w:rPr>
              <w:t>1</w:t>
            </w:r>
            <w:r w:rsidR="00865653">
              <w:rPr>
                <w:rFonts w:ascii="Arial" w:hAnsi="Arial" w:cs="Arial"/>
                <w:b/>
                <w:sz w:val="24"/>
                <w:szCs w:val="24"/>
              </w:rPr>
              <w:t>0</w:t>
            </w:r>
            <w:r w:rsidR="00D43A60" w:rsidRPr="00D85BEB">
              <w:rPr>
                <w:rFonts w:ascii="Arial" w:hAnsi="Arial" w:cs="Arial"/>
                <w:b/>
                <w:sz w:val="24"/>
                <w:szCs w:val="24"/>
              </w:rPr>
              <w:t>.</w:t>
            </w:r>
          </w:p>
        </w:tc>
        <w:tc>
          <w:tcPr>
            <w:tcW w:w="6806" w:type="dxa"/>
            <w:tcBorders>
              <w:top w:val="single" w:sz="4" w:space="0" w:color="auto"/>
              <w:left w:val="single" w:sz="4" w:space="0" w:color="auto"/>
              <w:bottom w:val="single" w:sz="4" w:space="0" w:color="auto"/>
              <w:right w:val="single" w:sz="4" w:space="0" w:color="auto"/>
            </w:tcBorders>
          </w:tcPr>
          <w:p w:rsidR="00D43A60" w:rsidRPr="00D85BEB" w:rsidRDefault="00D43A60"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 xml:space="preserve">Wales Air Ambulance Charity Update </w:t>
            </w:r>
          </w:p>
          <w:p w:rsidR="00865653" w:rsidRDefault="00865653" w:rsidP="001F27BC">
            <w:pPr>
              <w:pStyle w:val="ListParagraph"/>
              <w:spacing w:after="0" w:line="240" w:lineRule="auto"/>
              <w:ind w:left="0"/>
              <w:jc w:val="both"/>
              <w:rPr>
                <w:rFonts w:ascii="Arial" w:hAnsi="Arial" w:cs="Arial"/>
                <w:sz w:val="24"/>
                <w:szCs w:val="24"/>
              </w:rPr>
            </w:pPr>
            <w:r>
              <w:rPr>
                <w:rFonts w:ascii="Arial" w:hAnsi="Arial" w:cs="Arial"/>
                <w:sz w:val="24"/>
                <w:szCs w:val="24"/>
              </w:rPr>
              <w:t>Sue Barnes was introduced as the new Chief Executive of the Charity.</w:t>
            </w:r>
          </w:p>
          <w:p w:rsidR="00865653" w:rsidRDefault="00865653" w:rsidP="001F27BC">
            <w:pPr>
              <w:pStyle w:val="ListParagraph"/>
              <w:spacing w:after="0" w:line="240" w:lineRule="auto"/>
              <w:ind w:left="0"/>
              <w:jc w:val="both"/>
              <w:rPr>
                <w:rFonts w:ascii="Arial" w:hAnsi="Arial" w:cs="Arial"/>
                <w:sz w:val="24"/>
                <w:szCs w:val="24"/>
              </w:rPr>
            </w:pPr>
          </w:p>
          <w:p w:rsidR="008532B1" w:rsidRDefault="00865653" w:rsidP="001F27BC">
            <w:pPr>
              <w:pStyle w:val="ListParagraph"/>
              <w:spacing w:after="0" w:line="240" w:lineRule="auto"/>
              <w:ind w:left="0"/>
              <w:jc w:val="both"/>
              <w:rPr>
                <w:rFonts w:ascii="Arial" w:hAnsi="Arial" w:cs="Arial"/>
                <w:sz w:val="24"/>
                <w:szCs w:val="24"/>
              </w:rPr>
            </w:pPr>
            <w:r>
              <w:rPr>
                <w:rFonts w:ascii="Arial" w:hAnsi="Arial" w:cs="Arial"/>
                <w:sz w:val="24"/>
                <w:szCs w:val="24"/>
              </w:rPr>
              <w:t>SS advised that the C</w:t>
            </w:r>
            <w:r w:rsidR="008532B1">
              <w:rPr>
                <w:rFonts w:ascii="Arial" w:hAnsi="Arial" w:cs="Arial"/>
                <w:sz w:val="24"/>
                <w:szCs w:val="24"/>
              </w:rPr>
              <w:t xml:space="preserve">harity </w:t>
            </w:r>
            <w:r>
              <w:rPr>
                <w:rFonts w:ascii="Arial" w:hAnsi="Arial" w:cs="Arial"/>
                <w:sz w:val="24"/>
                <w:szCs w:val="24"/>
              </w:rPr>
              <w:t>was in a strong position going in to the new year.  A robust business continuity plan has ensured that the impact of COVID-19 has been minimised.</w:t>
            </w:r>
          </w:p>
          <w:p w:rsidR="005379FC" w:rsidRDefault="005379FC" w:rsidP="001F27BC">
            <w:pPr>
              <w:spacing w:after="0" w:line="240" w:lineRule="auto"/>
              <w:jc w:val="both"/>
              <w:rPr>
                <w:rFonts w:ascii="Arial" w:hAnsi="Arial" w:cs="Arial"/>
                <w:sz w:val="24"/>
                <w:szCs w:val="24"/>
              </w:rPr>
            </w:pPr>
          </w:p>
          <w:p w:rsidR="008532B1" w:rsidRPr="00D85BEB" w:rsidRDefault="008532B1" w:rsidP="008532B1">
            <w:pPr>
              <w:spacing w:after="0" w:line="240" w:lineRule="auto"/>
              <w:jc w:val="both"/>
              <w:rPr>
                <w:rFonts w:ascii="Arial" w:hAnsi="Arial" w:cs="Arial"/>
                <w:sz w:val="24"/>
                <w:szCs w:val="24"/>
              </w:rPr>
            </w:pPr>
            <w:r>
              <w:rPr>
                <w:rFonts w:ascii="Arial" w:hAnsi="Arial" w:cs="Arial"/>
                <w:sz w:val="24"/>
                <w:szCs w:val="24"/>
              </w:rPr>
              <w:t xml:space="preserve">The Chair thanked SS for this update and the reassurance provided regarding the </w:t>
            </w:r>
            <w:r w:rsidR="00086280">
              <w:rPr>
                <w:rFonts w:ascii="Arial" w:hAnsi="Arial" w:cs="Arial"/>
                <w:sz w:val="24"/>
                <w:szCs w:val="24"/>
              </w:rPr>
              <w:t xml:space="preserve">strong </w:t>
            </w:r>
            <w:r>
              <w:rPr>
                <w:rFonts w:ascii="Arial" w:hAnsi="Arial" w:cs="Arial"/>
                <w:sz w:val="24"/>
                <w:szCs w:val="24"/>
              </w:rPr>
              <w:t>position of the Charity.</w:t>
            </w:r>
          </w:p>
        </w:tc>
        <w:tc>
          <w:tcPr>
            <w:tcW w:w="1511" w:type="dxa"/>
            <w:tcBorders>
              <w:top w:val="single" w:sz="4" w:space="0" w:color="auto"/>
              <w:left w:val="single" w:sz="4" w:space="0" w:color="auto"/>
              <w:bottom w:val="single" w:sz="4" w:space="0" w:color="auto"/>
              <w:right w:val="single" w:sz="4" w:space="0" w:color="auto"/>
            </w:tcBorders>
          </w:tcPr>
          <w:p w:rsidR="00D43A60" w:rsidRDefault="00D43A60"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Pr="00D85BEB" w:rsidRDefault="008532B1" w:rsidP="00865653">
            <w:pPr>
              <w:spacing w:after="0" w:line="240" w:lineRule="auto"/>
              <w:jc w:val="center"/>
              <w:rPr>
                <w:rFonts w:ascii="Arial" w:hAnsi="Arial" w:cs="Arial"/>
                <w:b/>
                <w:sz w:val="24"/>
                <w:szCs w:val="24"/>
              </w:rPr>
            </w:pPr>
          </w:p>
        </w:tc>
      </w:tr>
      <w:tr w:rsidR="00803B88" w:rsidRPr="00D85BEB" w:rsidTr="00280CE9">
        <w:trPr>
          <w:gridAfter w:val="1"/>
          <w:wAfter w:w="17" w:type="dxa"/>
          <w:trHeight w:val="70"/>
        </w:trPr>
        <w:tc>
          <w:tcPr>
            <w:tcW w:w="692" w:type="dxa"/>
          </w:tcPr>
          <w:p w:rsidR="00803B88" w:rsidRDefault="007E5B07" w:rsidP="001F27BC">
            <w:pPr>
              <w:spacing w:after="0" w:line="240" w:lineRule="auto"/>
              <w:rPr>
                <w:rFonts w:ascii="Arial" w:hAnsi="Arial" w:cs="Arial"/>
                <w:b/>
                <w:sz w:val="24"/>
                <w:szCs w:val="24"/>
              </w:rPr>
            </w:pPr>
            <w:r>
              <w:rPr>
                <w:rFonts w:ascii="Arial" w:hAnsi="Arial" w:cs="Arial"/>
                <w:b/>
                <w:sz w:val="24"/>
                <w:szCs w:val="24"/>
              </w:rPr>
              <w:t>11</w:t>
            </w:r>
            <w:r w:rsidR="00803B88">
              <w:rPr>
                <w:rFonts w:ascii="Arial" w:hAnsi="Arial" w:cs="Arial"/>
                <w:b/>
                <w:sz w:val="24"/>
                <w:szCs w:val="24"/>
              </w:rPr>
              <w:t>.</w:t>
            </w:r>
          </w:p>
        </w:tc>
        <w:tc>
          <w:tcPr>
            <w:tcW w:w="6806" w:type="dxa"/>
          </w:tcPr>
          <w:p w:rsidR="00803B88" w:rsidRDefault="00803B88" w:rsidP="001F27BC">
            <w:pPr>
              <w:pStyle w:val="ListParagraph"/>
              <w:spacing w:after="0" w:line="240" w:lineRule="auto"/>
              <w:ind w:left="0"/>
              <w:rPr>
                <w:rFonts w:ascii="Arial" w:hAnsi="Arial" w:cs="Arial"/>
                <w:b/>
                <w:sz w:val="24"/>
                <w:szCs w:val="24"/>
              </w:rPr>
            </w:pPr>
            <w:r>
              <w:rPr>
                <w:rFonts w:ascii="Arial" w:hAnsi="Arial" w:cs="Arial"/>
                <w:b/>
                <w:sz w:val="24"/>
                <w:szCs w:val="24"/>
              </w:rPr>
              <w:t>Communication &amp; Engagement Report</w:t>
            </w:r>
          </w:p>
          <w:p w:rsidR="00803B88" w:rsidRDefault="0012179F" w:rsidP="00797A48">
            <w:pPr>
              <w:pStyle w:val="ListParagraph"/>
              <w:spacing w:after="0" w:line="240" w:lineRule="auto"/>
              <w:ind w:left="0"/>
              <w:jc w:val="both"/>
              <w:rPr>
                <w:rFonts w:ascii="Arial" w:hAnsi="Arial" w:cs="Arial"/>
                <w:sz w:val="24"/>
                <w:szCs w:val="24"/>
              </w:rPr>
            </w:pPr>
            <w:r w:rsidRPr="00D85BEB">
              <w:rPr>
                <w:rFonts w:ascii="Arial" w:hAnsi="Arial" w:cs="Arial"/>
                <w:sz w:val="24"/>
                <w:szCs w:val="24"/>
              </w:rPr>
              <w:t xml:space="preserve">SS </w:t>
            </w:r>
            <w:r w:rsidR="00797A48">
              <w:rPr>
                <w:rFonts w:ascii="Arial" w:hAnsi="Arial" w:cs="Arial"/>
                <w:sz w:val="24"/>
                <w:szCs w:val="24"/>
              </w:rPr>
              <w:t xml:space="preserve">provided an update relating to the impact of the </w:t>
            </w:r>
            <w:r w:rsidR="00086280">
              <w:rPr>
                <w:rFonts w:ascii="Arial" w:hAnsi="Arial" w:cs="Arial"/>
                <w:sz w:val="24"/>
                <w:szCs w:val="24"/>
              </w:rPr>
              <w:t xml:space="preserve">media </w:t>
            </w:r>
            <w:r w:rsidR="00797A48">
              <w:rPr>
                <w:rFonts w:ascii="Arial" w:hAnsi="Arial" w:cs="Arial"/>
                <w:sz w:val="24"/>
                <w:szCs w:val="24"/>
              </w:rPr>
              <w:t>coverage relating to 24/7 service expansion.  Members were advised that significant numbers were recorded in terms of those accessing the Charity website and social media accounts</w:t>
            </w:r>
            <w:r w:rsidR="00086280">
              <w:rPr>
                <w:rFonts w:ascii="Arial" w:hAnsi="Arial" w:cs="Arial"/>
                <w:sz w:val="24"/>
                <w:szCs w:val="24"/>
              </w:rPr>
              <w:t xml:space="preserve"> on the December 1</w:t>
            </w:r>
            <w:r w:rsidR="00086280" w:rsidRPr="00086280">
              <w:rPr>
                <w:rFonts w:ascii="Arial" w:hAnsi="Arial" w:cs="Arial"/>
                <w:sz w:val="24"/>
                <w:szCs w:val="24"/>
                <w:vertAlign w:val="superscript"/>
              </w:rPr>
              <w:t>st</w:t>
            </w:r>
            <w:r w:rsidR="00086280">
              <w:rPr>
                <w:rFonts w:ascii="Arial" w:hAnsi="Arial" w:cs="Arial"/>
                <w:sz w:val="24"/>
                <w:szCs w:val="24"/>
              </w:rPr>
              <w:t xml:space="preserve"> launch day</w:t>
            </w:r>
            <w:r w:rsidR="00797A48">
              <w:rPr>
                <w:rFonts w:ascii="Arial" w:hAnsi="Arial" w:cs="Arial"/>
                <w:sz w:val="24"/>
                <w:szCs w:val="24"/>
              </w:rPr>
              <w:t xml:space="preserve">.  In turn, </w:t>
            </w:r>
            <w:r w:rsidR="00086280">
              <w:rPr>
                <w:rFonts w:ascii="Arial" w:hAnsi="Arial" w:cs="Arial"/>
                <w:sz w:val="24"/>
                <w:szCs w:val="24"/>
              </w:rPr>
              <w:t xml:space="preserve">this has resulted in </w:t>
            </w:r>
            <w:r w:rsidR="00797A48">
              <w:rPr>
                <w:rFonts w:ascii="Arial" w:hAnsi="Arial" w:cs="Arial"/>
                <w:sz w:val="24"/>
                <w:szCs w:val="24"/>
              </w:rPr>
              <w:t>increases in regular income streams, lotter sign-ups and one-off donations.</w:t>
            </w:r>
          </w:p>
          <w:p w:rsidR="00797A48" w:rsidRDefault="00797A48" w:rsidP="00797A48">
            <w:pPr>
              <w:pStyle w:val="ListParagraph"/>
              <w:spacing w:after="0" w:line="240" w:lineRule="auto"/>
              <w:ind w:left="0"/>
              <w:jc w:val="both"/>
              <w:rPr>
                <w:rFonts w:ascii="Arial" w:hAnsi="Arial" w:cs="Arial"/>
                <w:sz w:val="24"/>
                <w:szCs w:val="24"/>
              </w:rPr>
            </w:pPr>
          </w:p>
          <w:p w:rsidR="00797A48" w:rsidRDefault="00797A48" w:rsidP="00797A48">
            <w:pPr>
              <w:pStyle w:val="ListParagraph"/>
              <w:spacing w:after="0" w:line="240" w:lineRule="auto"/>
              <w:ind w:left="0"/>
              <w:jc w:val="both"/>
              <w:rPr>
                <w:rFonts w:ascii="Arial" w:hAnsi="Arial" w:cs="Arial"/>
                <w:sz w:val="24"/>
                <w:szCs w:val="24"/>
              </w:rPr>
            </w:pPr>
            <w:r>
              <w:rPr>
                <w:rFonts w:ascii="Arial" w:hAnsi="Arial" w:cs="Arial"/>
                <w:sz w:val="24"/>
                <w:szCs w:val="24"/>
              </w:rPr>
              <w:t xml:space="preserve">SB added that the impact of </w:t>
            </w:r>
            <w:r w:rsidR="00086280">
              <w:rPr>
                <w:rFonts w:ascii="Arial" w:hAnsi="Arial" w:cs="Arial"/>
                <w:sz w:val="24"/>
                <w:szCs w:val="24"/>
              </w:rPr>
              <w:t xml:space="preserve">the launch of the overnight air service </w:t>
            </w:r>
            <w:r>
              <w:rPr>
                <w:rFonts w:ascii="Arial" w:hAnsi="Arial" w:cs="Arial"/>
                <w:sz w:val="24"/>
                <w:szCs w:val="24"/>
              </w:rPr>
              <w:t>cannot be underestimated.  The challenge for the Charity now is to remain in the public eye a</w:t>
            </w:r>
            <w:r w:rsidR="00086280">
              <w:rPr>
                <w:rFonts w:ascii="Arial" w:hAnsi="Arial" w:cs="Arial"/>
                <w:sz w:val="24"/>
                <w:szCs w:val="24"/>
              </w:rPr>
              <w:t xml:space="preserve">nd </w:t>
            </w:r>
            <w:r>
              <w:rPr>
                <w:rFonts w:ascii="Arial" w:hAnsi="Arial" w:cs="Arial"/>
                <w:sz w:val="24"/>
                <w:szCs w:val="24"/>
              </w:rPr>
              <w:t xml:space="preserve">a year-long programme of events is </w:t>
            </w:r>
            <w:r w:rsidR="00086280">
              <w:rPr>
                <w:rFonts w:ascii="Arial" w:hAnsi="Arial" w:cs="Arial"/>
                <w:sz w:val="24"/>
                <w:szCs w:val="24"/>
              </w:rPr>
              <w:t xml:space="preserve">now </w:t>
            </w:r>
            <w:r>
              <w:rPr>
                <w:rFonts w:ascii="Arial" w:hAnsi="Arial" w:cs="Arial"/>
                <w:sz w:val="24"/>
                <w:szCs w:val="24"/>
              </w:rPr>
              <w:t>being developed in order to celebrate its 20</w:t>
            </w:r>
            <w:r w:rsidRPr="00797A48">
              <w:rPr>
                <w:rFonts w:ascii="Arial" w:hAnsi="Arial" w:cs="Arial"/>
                <w:sz w:val="24"/>
                <w:szCs w:val="24"/>
                <w:vertAlign w:val="superscript"/>
              </w:rPr>
              <w:t>th</w:t>
            </w:r>
            <w:r>
              <w:rPr>
                <w:rFonts w:ascii="Arial" w:hAnsi="Arial" w:cs="Arial"/>
                <w:sz w:val="24"/>
                <w:szCs w:val="24"/>
              </w:rPr>
              <w:t xml:space="preserve"> anniversary in 2021.</w:t>
            </w:r>
          </w:p>
          <w:p w:rsidR="00797A48" w:rsidRDefault="00797A48" w:rsidP="00797A48">
            <w:pPr>
              <w:pStyle w:val="ListParagraph"/>
              <w:spacing w:after="0" w:line="240" w:lineRule="auto"/>
              <w:ind w:left="0"/>
              <w:jc w:val="both"/>
              <w:rPr>
                <w:rFonts w:ascii="Arial" w:hAnsi="Arial" w:cs="Arial"/>
                <w:sz w:val="24"/>
                <w:szCs w:val="24"/>
              </w:rPr>
            </w:pPr>
          </w:p>
          <w:p w:rsidR="00797A48" w:rsidRPr="008532B1" w:rsidRDefault="00797A48" w:rsidP="00797A48">
            <w:pPr>
              <w:pStyle w:val="ListParagraph"/>
              <w:spacing w:after="0" w:line="240" w:lineRule="auto"/>
              <w:ind w:left="0"/>
              <w:jc w:val="both"/>
              <w:rPr>
                <w:rFonts w:ascii="Arial" w:hAnsi="Arial" w:cs="Arial"/>
                <w:sz w:val="24"/>
                <w:szCs w:val="24"/>
              </w:rPr>
            </w:pPr>
            <w:r>
              <w:rPr>
                <w:rFonts w:ascii="Arial" w:hAnsi="Arial" w:cs="Arial"/>
                <w:sz w:val="24"/>
                <w:szCs w:val="24"/>
              </w:rPr>
              <w:t xml:space="preserve">The Chair </w:t>
            </w:r>
            <w:r w:rsidR="007E5B07">
              <w:rPr>
                <w:rFonts w:ascii="Arial" w:hAnsi="Arial" w:cs="Arial"/>
                <w:sz w:val="24"/>
                <w:szCs w:val="24"/>
              </w:rPr>
              <w:t>responded that this was all extremely encouraging</w:t>
            </w:r>
            <w:r w:rsidR="006D1E5B">
              <w:rPr>
                <w:rFonts w:ascii="Arial" w:hAnsi="Arial" w:cs="Arial"/>
                <w:sz w:val="24"/>
                <w:szCs w:val="24"/>
              </w:rPr>
              <w:t xml:space="preserve"> and thanked everyone for</w:t>
            </w:r>
            <w:r w:rsidR="007E5B07">
              <w:rPr>
                <w:rFonts w:ascii="Arial" w:hAnsi="Arial" w:cs="Arial"/>
                <w:sz w:val="24"/>
                <w:szCs w:val="24"/>
              </w:rPr>
              <w:t xml:space="preserve"> their efforts, also noting the support of the Welsh public.</w:t>
            </w:r>
          </w:p>
        </w:tc>
        <w:tc>
          <w:tcPr>
            <w:tcW w:w="1511" w:type="dxa"/>
          </w:tcPr>
          <w:p w:rsidR="00803B88" w:rsidRDefault="00803B88"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8532B1" w:rsidRDefault="008532B1" w:rsidP="001F27BC">
            <w:pPr>
              <w:spacing w:after="0" w:line="240" w:lineRule="auto"/>
              <w:jc w:val="center"/>
              <w:rPr>
                <w:rFonts w:ascii="Arial" w:hAnsi="Arial" w:cs="Arial"/>
                <w:b/>
                <w:sz w:val="24"/>
                <w:szCs w:val="24"/>
              </w:rPr>
            </w:pPr>
          </w:p>
          <w:p w:rsidR="00FC1960" w:rsidRDefault="00FC1960" w:rsidP="001F27BC">
            <w:pPr>
              <w:spacing w:after="0" w:line="240" w:lineRule="auto"/>
              <w:jc w:val="center"/>
              <w:rPr>
                <w:rFonts w:ascii="Arial" w:hAnsi="Arial" w:cs="Arial"/>
                <w:b/>
                <w:sz w:val="24"/>
                <w:szCs w:val="24"/>
              </w:rPr>
            </w:pPr>
          </w:p>
          <w:p w:rsidR="00FC1960" w:rsidRDefault="00FC1960" w:rsidP="001F27BC">
            <w:pPr>
              <w:spacing w:after="0" w:line="240" w:lineRule="auto"/>
              <w:jc w:val="center"/>
              <w:rPr>
                <w:rFonts w:ascii="Arial" w:hAnsi="Arial" w:cs="Arial"/>
                <w:b/>
                <w:sz w:val="24"/>
                <w:szCs w:val="24"/>
              </w:rPr>
            </w:pPr>
          </w:p>
          <w:p w:rsidR="008532B1" w:rsidRPr="00D85BEB" w:rsidRDefault="008532B1" w:rsidP="001F27BC">
            <w:pPr>
              <w:spacing w:after="0" w:line="240" w:lineRule="auto"/>
              <w:jc w:val="center"/>
              <w:rPr>
                <w:rFonts w:ascii="Arial" w:hAnsi="Arial" w:cs="Arial"/>
                <w:b/>
                <w:sz w:val="24"/>
                <w:szCs w:val="24"/>
              </w:rPr>
            </w:pPr>
          </w:p>
        </w:tc>
      </w:tr>
      <w:tr w:rsidR="00803B88" w:rsidRPr="00D85BEB" w:rsidTr="00280CE9">
        <w:trPr>
          <w:gridAfter w:val="1"/>
          <w:wAfter w:w="17" w:type="dxa"/>
          <w:trHeight w:val="70"/>
        </w:trPr>
        <w:tc>
          <w:tcPr>
            <w:tcW w:w="692" w:type="dxa"/>
          </w:tcPr>
          <w:p w:rsidR="00803B88" w:rsidRDefault="007E5B07" w:rsidP="001F27BC">
            <w:pPr>
              <w:spacing w:after="0" w:line="240" w:lineRule="auto"/>
              <w:rPr>
                <w:rFonts w:ascii="Arial" w:hAnsi="Arial" w:cs="Arial"/>
                <w:b/>
                <w:sz w:val="24"/>
                <w:szCs w:val="24"/>
              </w:rPr>
            </w:pPr>
            <w:r>
              <w:rPr>
                <w:rFonts w:ascii="Arial" w:hAnsi="Arial" w:cs="Arial"/>
                <w:b/>
                <w:sz w:val="24"/>
                <w:szCs w:val="24"/>
              </w:rPr>
              <w:t>12</w:t>
            </w:r>
            <w:r w:rsidR="00803B88">
              <w:rPr>
                <w:rFonts w:ascii="Arial" w:hAnsi="Arial" w:cs="Arial"/>
                <w:b/>
                <w:sz w:val="24"/>
                <w:szCs w:val="24"/>
              </w:rPr>
              <w:t>.</w:t>
            </w:r>
          </w:p>
        </w:tc>
        <w:tc>
          <w:tcPr>
            <w:tcW w:w="6806" w:type="dxa"/>
          </w:tcPr>
          <w:p w:rsidR="00803B88" w:rsidRDefault="0012179F" w:rsidP="001F27BC">
            <w:pPr>
              <w:pStyle w:val="ListParagraph"/>
              <w:spacing w:after="0" w:line="240" w:lineRule="auto"/>
              <w:ind w:left="0"/>
              <w:rPr>
                <w:rFonts w:ascii="Arial" w:hAnsi="Arial" w:cs="Arial"/>
                <w:b/>
                <w:sz w:val="24"/>
                <w:szCs w:val="24"/>
              </w:rPr>
            </w:pPr>
            <w:r>
              <w:rPr>
                <w:rFonts w:ascii="Arial" w:hAnsi="Arial" w:cs="Arial"/>
                <w:b/>
                <w:sz w:val="24"/>
                <w:szCs w:val="24"/>
              </w:rPr>
              <w:t>EMRTS Finance Report</w:t>
            </w:r>
          </w:p>
          <w:p w:rsidR="00086280" w:rsidRDefault="0012179F" w:rsidP="00FC1960">
            <w:pPr>
              <w:spacing w:after="0" w:line="240" w:lineRule="auto"/>
              <w:jc w:val="both"/>
              <w:rPr>
                <w:rFonts w:ascii="Arial" w:hAnsi="Arial" w:cs="Arial"/>
                <w:sz w:val="24"/>
                <w:szCs w:val="24"/>
              </w:rPr>
            </w:pPr>
            <w:r w:rsidRPr="00D85BEB">
              <w:rPr>
                <w:rFonts w:ascii="Arial" w:hAnsi="Arial" w:cs="Arial"/>
                <w:sz w:val="24"/>
                <w:szCs w:val="24"/>
              </w:rPr>
              <w:t>GN</w:t>
            </w:r>
            <w:r w:rsidR="00FC1960">
              <w:rPr>
                <w:rFonts w:ascii="Arial" w:hAnsi="Arial" w:cs="Arial"/>
                <w:sz w:val="24"/>
                <w:szCs w:val="24"/>
              </w:rPr>
              <w:t xml:space="preserve"> </w:t>
            </w:r>
            <w:r w:rsidR="00086280">
              <w:rPr>
                <w:rFonts w:ascii="Arial" w:hAnsi="Arial" w:cs="Arial"/>
                <w:sz w:val="24"/>
                <w:szCs w:val="24"/>
              </w:rPr>
              <w:t>provided an update on the financial position.  In terms of revenue it was reported that the EMRTS position is broadly the same with a small underspend.  Work is also ongoing in terms of firming up the agreed allocations and finalising the year-end forecast.</w:t>
            </w:r>
          </w:p>
          <w:p w:rsidR="00086280" w:rsidRDefault="00086280" w:rsidP="00FC1960">
            <w:pPr>
              <w:spacing w:after="0" w:line="240" w:lineRule="auto"/>
              <w:jc w:val="both"/>
              <w:rPr>
                <w:rFonts w:ascii="Arial" w:hAnsi="Arial" w:cs="Arial"/>
                <w:sz w:val="24"/>
                <w:szCs w:val="24"/>
              </w:rPr>
            </w:pPr>
          </w:p>
          <w:p w:rsidR="001B1A3A" w:rsidRDefault="00086280" w:rsidP="00FC1960">
            <w:pPr>
              <w:spacing w:after="0" w:line="240" w:lineRule="auto"/>
              <w:jc w:val="both"/>
              <w:rPr>
                <w:rFonts w:ascii="Arial" w:hAnsi="Arial" w:cs="Arial"/>
                <w:sz w:val="24"/>
                <w:szCs w:val="24"/>
              </w:rPr>
            </w:pPr>
            <w:r>
              <w:rPr>
                <w:rFonts w:ascii="Arial" w:hAnsi="Arial" w:cs="Arial"/>
                <w:sz w:val="24"/>
                <w:szCs w:val="24"/>
              </w:rPr>
              <w:t xml:space="preserve">In terms of the EMRTS capital plan, it was noted that discussions had been held with WG regarding the 24/7 service expansion, critical care transfer service and discretionary capital requirements.  </w:t>
            </w:r>
            <w:r w:rsidR="001B1A3A">
              <w:rPr>
                <w:rFonts w:ascii="Arial" w:hAnsi="Arial" w:cs="Arial"/>
                <w:sz w:val="24"/>
                <w:szCs w:val="24"/>
              </w:rPr>
              <w:t>In addition to the the 20-21 capital requirement, a 5-year capital plan was also included.</w:t>
            </w:r>
          </w:p>
          <w:p w:rsidR="001B1A3A" w:rsidRDefault="001B1A3A" w:rsidP="00FC1960">
            <w:pPr>
              <w:spacing w:after="0" w:line="240" w:lineRule="auto"/>
              <w:jc w:val="both"/>
              <w:rPr>
                <w:rFonts w:ascii="Arial" w:hAnsi="Arial" w:cs="Arial"/>
                <w:sz w:val="24"/>
                <w:szCs w:val="24"/>
              </w:rPr>
            </w:pPr>
          </w:p>
          <w:p w:rsidR="001B1A3A" w:rsidRDefault="00086280" w:rsidP="00FC1960">
            <w:pPr>
              <w:spacing w:after="0" w:line="240" w:lineRule="auto"/>
              <w:jc w:val="both"/>
              <w:rPr>
                <w:rFonts w:ascii="Arial" w:hAnsi="Arial" w:cs="Arial"/>
                <w:sz w:val="24"/>
                <w:szCs w:val="24"/>
              </w:rPr>
            </w:pPr>
            <w:r>
              <w:rPr>
                <w:rFonts w:ascii="Arial" w:hAnsi="Arial" w:cs="Arial"/>
                <w:sz w:val="24"/>
                <w:szCs w:val="24"/>
              </w:rPr>
              <w:t xml:space="preserve">As previously requested, Ian MacDonald Head of Capital Finance (Swansea Bay UHB) has been involved in these as the host representative.  </w:t>
            </w:r>
            <w:r w:rsidR="001B1A3A">
              <w:rPr>
                <w:rFonts w:ascii="Arial" w:hAnsi="Arial" w:cs="Arial"/>
                <w:sz w:val="24"/>
                <w:szCs w:val="24"/>
              </w:rPr>
              <w:t>It is understood that a decision on capital approval is imminent.</w:t>
            </w:r>
          </w:p>
          <w:p w:rsidR="001B1A3A" w:rsidRDefault="001B1A3A" w:rsidP="00FC1960">
            <w:pPr>
              <w:spacing w:after="0" w:line="240" w:lineRule="auto"/>
              <w:jc w:val="both"/>
              <w:rPr>
                <w:rFonts w:ascii="Arial" w:hAnsi="Arial" w:cs="Arial"/>
                <w:sz w:val="24"/>
                <w:szCs w:val="24"/>
              </w:rPr>
            </w:pPr>
          </w:p>
          <w:p w:rsidR="002A4ECC" w:rsidRDefault="001B1A3A" w:rsidP="00FC1960">
            <w:pPr>
              <w:spacing w:after="0" w:line="240" w:lineRule="auto"/>
              <w:jc w:val="both"/>
              <w:rPr>
                <w:rFonts w:ascii="Arial" w:hAnsi="Arial" w:cs="Arial"/>
                <w:sz w:val="24"/>
                <w:szCs w:val="24"/>
              </w:rPr>
            </w:pPr>
            <w:r>
              <w:rPr>
                <w:rFonts w:ascii="Arial" w:hAnsi="Arial" w:cs="Arial"/>
                <w:sz w:val="24"/>
                <w:szCs w:val="24"/>
              </w:rPr>
              <w:t xml:space="preserve">GN thanked the Commissioning Unit in particular CM for his support in developing the capital plan and in </w:t>
            </w:r>
            <w:r w:rsidR="002A4ECC">
              <w:rPr>
                <w:rFonts w:ascii="Arial" w:hAnsi="Arial" w:cs="Arial"/>
                <w:sz w:val="24"/>
                <w:szCs w:val="24"/>
              </w:rPr>
              <w:t>acting as the conduit with WG.</w:t>
            </w:r>
          </w:p>
          <w:p w:rsidR="002A4ECC" w:rsidRDefault="002A4ECC" w:rsidP="00FC1960">
            <w:pPr>
              <w:spacing w:after="0" w:line="240" w:lineRule="auto"/>
              <w:jc w:val="both"/>
              <w:rPr>
                <w:rFonts w:ascii="Arial" w:hAnsi="Arial" w:cs="Arial"/>
                <w:sz w:val="24"/>
                <w:szCs w:val="24"/>
              </w:rPr>
            </w:pPr>
          </w:p>
          <w:p w:rsidR="00FD488B" w:rsidRDefault="002A4ECC" w:rsidP="002A4ECC">
            <w:pPr>
              <w:spacing w:after="0" w:line="240" w:lineRule="auto"/>
              <w:jc w:val="both"/>
              <w:rPr>
                <w:rFonts w:ascii="Arial" w:hAnsi="Arial" w:cs="Arial"/>
                <w:sz w:val="24"/>
                <w:szCs w:val="24"/>
              </w:rPr>
            </w:pPr>
            <w:r>
              <w:rPr>
                <w:rFonts w:ascii="Arial" w:hAnsi="Arial" w:cs="Arial"/>
                <w:sz w:val="24"/>
                <w:szCs w:val="24"/>
              </w:rPr>
              <w:t>CM stated that this had been a team effort with each party contributing to an informed capital plan.</w:t>
            </w:r>
          </w:p>
          <w:p w:rsidR="002A4ECC" w:rsidRDefault="002A4ECC" w:rsidP="002A4ECC">
            <w:pPr>
              <w:spacing w:after="0" w:line="240" w:lineRule="auto"/>
              <w:jc w:val="both"/>
              <w:rPr>
                <w:rFonts w:ascii="Arial" w:hAnsi="Arial" w:cs="Arial"/>
                <w:sz w:val="24"/>
                <w:szCs w:val="24"/>
              </w:rPr>
            </w:pPr>
          </w:p>
          <w:p w:rsidR="002A4ECC" w:rsidRDefault="002A4ECC" w:rsidP="002A4ECC">
            <w:pPr>
              <w:spacing w:after="0" w:line="240" w:lineRule="auto"/>
              <w:jc w:val="both"/>
              <w:rPr>
                <w:rFonts w:ascii="Arial" w:hAnsi="Arial" w:cs="Arial"/>
                <w:sz w:val="24"/>
                <w:szCs w:val="24"/>
              </w:rPr>
            </w:pPr>
            <w:r>
              <w:rPr>
                <w:rFonts w:ascii="Arial" w:hAnsi="Arial" w:cs="Arial"/>
                <w:sz w:val="24"/>
                <w:szCs w:val="24"/>
              </w:rPr>
              <w:t xml:space="preserve">MW provided an update regarding EMRTS rapid response vehicles.  The group were reminded that a replacement programme was included as part of the EMRTS service expansion plan.  The requirement for additional vehicles had become critical due to the age of the current fleet of vehicles with an increasing need for </w:t>
            </w:r>
            <w:r w:rsidR="00720B06">
              <w:rPr>
                <w:rFonts w:ascii="Arial" w:hAnsi="Arial" w:cs="Arial"/>
                <w:sz w:val="24"/>
                <w:szCs w:val="24"/>
              </w:rPr>
              <w:t xml:space="preserve">repair and maintenance and the risk of an impact on service continuity.  Following discussions with the commissioners and host, with a substantial conversion period and with no capital funding in place, lease orders were placed for the required three vehicles for 20-21.  One of these vehicles is now undergoing the conversion process with likely delivery to EMRTS from February 2021, with the other vehicles to follow. </w:t>
            </w:r>
          </w:p>
          <w:p w:rsidR="002A4ECC" w:rsidRDefault="002A4ECC" w:rsidP="002A4ECC">
            <w:pPr>
              <w:spacing w:after="0" w:line="240" w:lineRule="auto"/>
              <w:jc w:val="both"/>
              <w:rPr>
                <w:rFonts w:ascii="Arial" w:hAnsi="Arial" w:cs="Arial"/>
                <w:sz w:val="24"/>
                <w:szCs w:val="24"/>
              </w:rPr>
            </w:pPr>
          </w:p>
          <w:p w:rsidR="002A4ECC" w:rsidRPr="005F0422" w:rsidRDefault="002A4ECC" w:rsidP="002A4ECC">
            <w:pPr>
              <w:spacing w:after="0" w:line="240" w:lineRule="auto"/>
              <w:jc w:val="both"/>
              <w:rPr>
                <w:rFonts w:ascii="Arial" w:hAnsi="Arial" w:cs="Arial"/>
                <w:sz w:val="24"/>
                <w:szCs w:val="24"/>
              </w:rPr>
            </w:pPr>
            <w:r>
              <w:rPr>
                <w:rFonts w:ascii="Arial" w:hAnsi="Arial" w:cs="Arial"/>
                <w:sz w:val="24"/>
                <w:szCs w:val="24"/>
              </w:rPr>
              <w:t>The Chair stated that the WG have recognised the need for a capital allocation for EMRTS.  In terms of revenue, the positive financial report of a slight underspend position was noted and it was agreed that this was a good team effort.</w:t>
            </w:r>
          </w:p>
        </w:tc>
        <w:tc>
          <w:tcPr>
            <w:tcW w:w="1511" w:type="dxa"/>
          </w:tcPr>
          <w:p w:rsidR="00803B88" w:rsidRDefault="00803B88" w:rsidP="001F27BC">
            <w:pPr>
              <w:spacing w:after="0" w:line="240" w:lineRule="auto"/>
              <w:jc w:val="center"/>
              <w:rPr>
                <w:rFonts w:ascii="Arial" w:hAnsi="Arial" w:cs="Arial"/>
                <w:b/>
                <w:sz w:val="24"/>
                <w:szCs w:val="24"/>
              </w:rPr>
            </w:pPr>
          </w:p>
          <w:p w:rsidR="00FD488B" w:rsidRDefault="00FD488B" w:rsidP="001F27BC">
            <w:pPr>
              <w:spacing w:after="0" w:line="240" w:lineRule="auto"/>
              <w:jc w:val="center"/>
              <w:rPr>
                <w:rFonts w:ascii="Arial" w:hAnsi="Arial" w:cs="Arial"/>
                <w:b/>
                <w:sz w:val="24"/>
                <w:szCs w:val="24"/>
              </w:rPr>
            </w:pPr>
          </w:p>
          <w:p w:rsidR="00FD488B" w:rsidRDefault="00FD488B" w:rsidP="001F27BC">
            <w:pPr>
              <w:spacing w:after="0" w:line="240" w:lineRule="auto"/>
              <w:jc w:val="center"/>
              <w:rPr>
                <w:rFonts w:ascii="Arial" w:hAnsi="Arial" w:cs="Arial"/>
                <w:b/>
                <w:sz w:val="24"/>
                <w:szCs w:val="24"/>
              </w:rPr>
            </w:pPr>
          </w:p>
          <w:p w:rsidR="00FD488B" w:rsidRDefault="00FD488B" w:rsidP="001F27BC">
            <w:pPr>
              <w:spacing w:after="0" w:line="240" w:lineRule="auto"/>
              <w:jc w:val="center"/>
              <w:rPr>
                <w:rFonts w:ascii="Arial" w:hAnsi="Arial" w:cs="Arial"/>
                <w:b/>
                <w:sz w:val="24"/>
                <w:szCs w:val="24"/>
              </w:rPr>
            </w:pPr>
          </w:p>
          <w:p w:rsidR="00FD488B" w:rsidRDefault="002A4ECC" w:rsidP="001F27BC">
            <w:pPr>
              <w:spacing w:after="0" w:line="240" w:lineRule="auto"/>
              <w:jc w:val="center"/>
              <w:rPr>
                <w:rFonts w:ascii="Arial" w:hAnsi="Arial" w:cs="Arial"/>
                <w:b/>
                <w:sz w:val="24"/>
                <w:szCs w:val="24"/>
              </w:rPr>
            </w:pPr>
            <w:r>
              <w:rPr>
                <w:rFonts w:ascii="Arial" w:hAnsi="Arial" w:cs="Arial"/>
                <w:b/>
                <w:sz w:val="24"/>
                <w:szCs w:val="24"/>
              </w:rPr>
              <w:t>GN/MW</w:t>
            </w:r>
          </w:p>
          <w:p w:rsidR="00FD488B" w:rsidRDefault="00FD488B" w:rsidP="001F27BC">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2A4ECC" w:rsidRDefault="002A4ECC" w:rsidP="00FD488B">
            <w:pPr>
              <w:spacing w:after="0" w:line="240" w:lineRule="auto"/>
              <w:jc w:val="center"/>
              <w:rPr>
                <w:rFonts w:ascii="Arial" w:hAnsi="Arial" w:cs="Arial"/>
                <w:b/>
                <w:sz w:val="24"/>
                <w:szCs w:val="24"/>
              </w:rPr>
            </w:pPr>
          </w:p>
          <w:p w:rsidR="002A4ECC" w:rsidRDefault="002A4ECC"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Default="005F0422" w:rsidP="00FD488B">
            <w:pPr>
              <w:spacing w:after="0" w:line="240" w:lineRule="auto"/>
              <w:jc w:val="center"/>
              <w:rPr>
                <w:rFonts w:ascii="Arial" w:hAnsi="Arial" w:cs="Arial"/>
                <w:b/>
                <w:sz w:val="24"/>
                <w:szCs w:val="24"/>
              </w:rPr>
            </w:pPr>
          </w:p>
          <w:p w:rsidR="005F0422" w:rsidRPr="00D85BEB" w:rsidRDefault="005F0422" w:rsidP="00FD488B">
            <w:pPr>
              <w:spacing w:after="0" w:line="240" w:lineRule="auto"/>
              <w:jc w:val="center"/>
              <w:rPr>
                <w:rFonts w:ascii="Arial" w:hAnsi="Arial" w:cs="Arial"/>
                <w:b/>
                <w:sz w:val="24"/>
                <w:szCs w:val="24"/>
              </w:rPr>
            </w:pPr>
          </w:p>
        </w:tc>
      </w:tr>
      <w:tr w:rsidR="00D85BEB" w:rsidRPr="00D85BEB" w:rsidTr="000A4B7D">
        <w:trPr>
          <w:gridAfter w:val="1"/>
          <w:wAfter w:w="17" w:type="dxa"/>
        </w:trPr>
        <w:tc>
          <w:tcPr>
            <w:tcW w:w="692" w:type="dxa"/>
          </w:tcPr>
          <w:p w:rsidR="00D85BEB" w:rsidRPr="00D85BEB" w:rsidRDefault="009E2FD8" w:rsidP="0012179F">
            <w:pPr>
              <w:spacing w:after="0" w:line="240" w:lineRule="auto"/>
              <w:rPr>
                <w:rFonts w:ascii="Arial" w:hAnsi="Arial" w:cs="Arial"/>
                <w:b/>
                <w:sz w:val="24"/>
                <w:szCs w:val="24"/>
              </w:rPr>
            </w:pPr>
            <w:r>
              <w:rPr>
                <w:rFonts w:ascii="Arial" w:hAnsi="Arial" w:cs="Arial"/>
                <w:b/>
                <w:sz w:val="24"/>
                <w:szCs w:val="24"/>
              </w:rPr>
              <w:t>1</w:t>
            </w:r>
            <w:r w:rsidR="002A4ECC">
              <w:rPr>
                <w:rFonts w:ascii="Arial" w:hAnsi="Arial" w:cs="Arial"/>
                <w:b/>
                <w:sz w:val="24"/>
                <w:szCs w:val="24"/>
              </w:rPr>
              <w:t>3</w:t>
            </w:r>
            <w:r w:rsidR="00D85BEB" w:rsidRPr="00D85BEB">
              <w:rPr>
                <w:rFonts w:ascii="Arial" w:hAnsi="Arial" w:cs="Arial"/>
                <w:b/>
                <w:sz w:val="24"/>
                <w:szCs w:val="24"/>
              </w:rPr>
              <w:t>.</w:t>
            </w:r>
          </w:p>
        </w:tc>
        <w:tc>
          <w:tcPr>
            <w:tcW w:w="6806" w:type="dxa"/>
          </w:tcPr>
          <w:p w:rsidR="00D85BEB" w:rsidRDefault="00D85BEB" w:rsidP="001F27BC">
            <w:pPr>
              <w:pStyle w:val="ListParagraph"/>
              <w:spacing w:after="0" w:line="240" w:lineRule="auto"/>
              <w:ind w:left="0"/>
              <w:rPr>
                <w:rFonts w:ascii="Arial" w:hAnsi="Arial" w:cs="Arial"/>
                <w:b/>
                <w:sz w:val="24"/>
                <w:szCs w:val="24"/>
              </w:rPr>
            </w:pPr>
            <w:r>
              <w:rPr>
                <w:rFonts w:ascii="Arial" w:hAnsi="Arial" w:cs="Arial"/>
                <w:b/>
                <w:sz w:val="24"/>
                <w:szCs w:val="24"/>
              </w:rPr>
              <w:t>Helicopter Landing Sites</w:t>
            </w:r>
          </w:p>
          <w:p w:rsidR="001B538C" w:rsidRPr="001B538C" w:rsidRDefault="001B538C" w:rsidP="001F27BC">
            <w:pPr>
              <w:pStyle w:val="ListParagraph"/>
              <w:spacing w:after="0" w:line="240" w:lineRule="auto"/>
              <w:ind w:left="0"/>
              <w:jc w:val="both"/>
              <w:rPr>
                <w:rFonts w:ascii="Arial" w:hAnsi="Arial" w:cs="Arial"/>
                <w:sz w:val="24"/>
                <w:szCs w:val="24"/>
              </w:rPr>
            </w:pPr>
            <w:r>
              <w:rPr>
                <w:rFonts w:ascii="Arial" w:hAnsi="Arial" w:cs="Arial"/>
                <w:sz w:val="24"/>
                <w:szCs w:val="24"/>
              </w:rPr>
              <w:t>MW update</w:t>
            </w:r>
            <w:r w:rsidR="00C805FB">
              <w:rPr>
                <w:rFonts w:ascii="Arial" w:hAnsi="Arial" w:cs="Arial"/>
                <w:sz w:val="24"/>
                <w:szCs w:val="24"/>
              </w:rPr>
              <w:t xml:space="preserve">d </w:t>
            </w:r>
            <w:r>
              <w:rPr>
                <w:rFonts w:ascii="Arial" w:hAnsi="Arial" w:cs="Arial"/>
                <w:sz w:val="24"/>
                <w:szCs w:val="24"/>
              </w:rPr>
              <w:t xml:space="preserve">the group, including that: </w:t>
            </w:r>
          </w:p>
          <w:p w:rsidR="00D85BEB" w:rsidRDefault="001B538C" w:rsidP="001F27BC">
            <w:pPr>
              <w:pStyle w:val="ListParagraph"/>
              <w:numPr>
                <w:ilvl w:val="0"/>
                <w:numId w:val="16"/>
              </w:numPr>
              <w:spacing w:after="0" w:line="240" w:lineRule="auto"/>
              <w:jc w:val="both"/>
              <w:rPr>
                <w:rFonts w:ascii="Arial" w:hAnsi="Arial" w:cs="Arial"/>
                <w:sz w:val="24"/>
                <w:szCs w:val="24"/>
              </w:rPr>
            </w:pPr>
            <w:r w:rsidRPr="00720B06">
              <w:rPr>
                <w:rFonts w:ascii="Arial" w:hAnsi="Arial" w:cs="Arial"/>
                <w:b/>
                <w:sz w:val="24"/>
                <w:szCs w:val="24"/>
              </w:rPr>
              <w:t>Prince Charles Hospital</w:t>
            </w:r>
            <w:r>
              <w:rPr>
                <w:rFonts w:ascii="Arial" w:hAnsi="Arial" w:cs="Arial"/>
                <w:sz w:val="24"/>
                <w:szCs w:val="24"/>
              </w:rPr>
              <w:t xml:space="preserve"> – </w:t>
            </w:r>
            <w:r w:rsidR="00720B06">
              <w:rPr>
                <w:rFonts w:ascii="Arial" w:hAnsi="Arial" w:cs="Arial"/>
                <w:sz w:val="24"/>
                <w:szCs w:val="24"/>
              </w:rPr>
              <w:t>fence panels have recently been stolen and are in the process of being reinstalled</w:t>
            </w:r>
          </w:p>
          <w:p w:rsidR="00720B06" w:rsidRDefault="00720B06" w:rsidP="001F27BC">
            <w:pPr>
              <w:pStyle w:val="ListParagraph"/>
              <w:numPr>
                <w:ilvl w:val="0"/>
                <w:numId w:val="16"/>
              </w:numPr>
              <w:spacing w:after="0" w:line="240" w:lineRule="auto"/>
              <w:jc w:val="both"/>
              <w:rPr>
                <w:rFonts w:ascii="Arial" w:hAnsi="Arial" w:cs="Arial"/>
                <w:sz w:val="24"/>
                <w:szCs w:val="24"/>
              </w:rPr>
            </w:pPr>
            <w:r w:rsidRPr="00720B06">
              <w:rPr>
                <w:rFonts w:ascii="Arial" w:hAnsi="Arial" w:cs="Arial"/>
                <w:b/>
                <w:sz w:val="24"/>
                <w:szCs w:val="24"/>
              </w:rPr>
              <w:t>Hywel Dda</w:t>
            </w:r>
            <w:r>
              <w:rPr>
                <w:rFonts w:ascii="Arial" w:hAnsi="Arial" w:cs="Arial"/>
                <w:sz w:val="24"/>
                <w:szCs w:val="24"/>
              </w:rPr>
              <w:t xml:space="preserve"> – discussions are ongoing with regard the support arrangements and with a view to reducing the activation times at the three sites.  These discussions have been positive and HB estates and engineering staff have been extremely supportive</w:t>
            </w:r>
          </w:p>
          <w:p w:rsidR="00C805FB" w:rsidRDefault="001B538C" w:rsidP="001F27BC">
            <w:pPr>
              <w:pStyle w:val="ListParagraph"/>
              <w:numPr>
                <w:ilvl w:val="0"/>
                <w:numId w:val="16"/>
              </w:numPr>
              <w:spacing w:after="0" w:line="240" w:lineRule="auto"/>
              <w:jc w:val="both"/>
              <w:rPr>
                <w:rFonts w:ascii="Arial" w:hAnsi="Arial" w:cs="Arial"/>
                <w:sz w:val="24"/>
                <w:szCs w:val="24"/>
              </w:rPr>
            </w:pPr>
            <w:r w:rsidRPr="00720B06">
              <w:rPr>
                <w:rFonts w:ascii="Arial" w:hAnsi="Arial" w:cs="Arial"/>
                <w:b/>
                <w:sz w:val="24"/>
                <w:szCs w:val="24"/>
              </w:rPr>
              <w:t>Grange University Hospital</w:t>
            </w:r>
            <w:r>
              <w:rPr>
                <w:rFonts w:ascii="Arial" w:hAnsi="Arial" w:cs="Arial"/>
                <w:sz w:val="24"/>
                <w:szCs w:val="24"/>
              </w:rPr>
              <w:t xml:space="preserve"> – </w:t>
            </w:r>
            <w:r w:rsidR="00720B06">
              <w:rPr>
                <w:rFonts w:ascii="Arial" w:hAnsi="Arial" w:cs="Arial"/>
                <w:sz w:val="24"/>
                <w:szCs w:val="24"/>
              </w:rPr>
              <w:t xml:space="preserve">following preparatory </w:t>
            </w:r>
            <w:r w:rsidR="00C805FB">
              <w:rPr>
                <w:rFonts w:ascii="Arial" w:hAnsi="Arial" w:cs="Arial"/>
                <w:sz w:val="24"/>
                <w:szCs w:val="24"/>
              </w:rPr>
              <w:t>work with the local team</w:t>
            </w:r>
            <w:r w:rsidR="00720B06">
              <w:rPr>
                <w:rFonts w:ascii="Arial" w:hAnsi="Arial" w:cs="Arial"/>
                <w:sz w:val="24"/>
                <w:szCs w:val="24"/>
              </w:rPr>
              <w:t xml:space="preserve">, the landing site is now live and has already been used on many occasions.  As expected this has already provide to be </w:t>
            </w:r>
            <w:r w:rsidR="00C805FB">
              <w:rPr>
                <w:rFonts w:ascii="Arial" w:hAnsi="Arial" w:cs="Arial"/>
                <w:sz w:val="24"/>
                <w:szCs w:val="24"/>
              </w:rPr>
              <w:t>a significant improvement</w:t>
            </w:r>
            <w:r w:rsidR="00720B06">
              <w:rPr>
                <w:rFonts w:ascii="Arial" w:hAnsi="Arial" w:cs="Arial"/>
                <w:sz w:val="24"/>
                <w:szCs w:val="24"/>
              </w:rPr>
              <w:t xml:space="preserve"> with no secondary transfers required</w:t>
            </w:r>
            <w:r w:rsidR="003908CB">
              <w:rPr>
                <w:rFonts w:ascii="Arial" w:hAnsi="Arial" w:cs="Arial"/>
                <w:sz w:val="24"/>
                <w:szCs w:val="24"/>
              </w:rPr>
              <w:t>, it was agreed that this is an extremely positive update</w:t>
            </w:r>
          </w:p>
          <w:p w:rsidR="00720B06" w:rsidRDefault="00720B06" w:rsidP="001F27BC">
            <w:pPr>
              <w:pStyle w:val="ListParagraph"/>
              <w:numPr>
                <w:ilvl w:val="0"/>
                <w:numId w:val="16"/>
              </w:numPr>
              <w:spacing w:after="0" w:line="240" w:lineRule="auto"/>
              <w:jc w:val="both"/>
              <w:rPr>
                <w:rFonts w:ascii="Arial" w:hAnsi="Arial" w:cs="Arial"/>
                <w:sz w:val="24"/>
                <w:szCs w:val="24"/>
              </w:rPr>
            </w:pPr>
            <w:r>
              <w:rPr>
                <w:rFonts w:ascii="Arial" w:hAnsi="Arial" w:cs="Arial"/>
                <w:b/>
                <w:sz w:val="24"/>
                <w:szCs w:val="24"/>
              </w:rPr>
              <w:t xml:space="preserve">Nevill Hall Hospital </w:t>
            </w:r>
            <w:r>
              <w:rPr>
                <w:rFonts w:ascii="Arial" w:hAnsi="Arial" w:cs="Arial"/>
                <w:sz w:val="24"/>
                <w:szCs w:val="24"/>
              </w:rPr>
              <w:t>– EMRTS will continue to monitor the use of the</w:t>
            </w:r>
            <w:r w:rsidR="003908CB">
              <w:rPr>
                <w:rFonts w:ascii="Arial" w:hAnsi="Arial" w:cs="Arial"/>
                <w:sz w:val="24"/>
                <w:szCs w:val="24"/>
              </w:rPr>
              <w:t xml:space="preserve"> landing site with Health Board colleagues in order to understand its likely use going forward in light of the Grange University Hospital now being open</w:t>
            </w:r>
          </w:p>
          <w:p w:rsidR="009E2FD8" w:rsidRDefault="00C805FB" w:rsidP="003908CB">
            <w:pPr>
              <w:pStyle w:val="ListParagraph"/>
              <w:numPr>
                <w:ilvl w:val="0"/>
                <w:numId w:val="16"/>
              </w:numPr>
              <w:spacing w:after="0" w:line="240" w:lineRule="auto"/>
              <w:jc w:val="both"/>
              <w:rPr>
                <w:rFonts w:ascii="Arial" w:hAnsi="Arial" w:cs="Arial"/>
                <w:sz w:val="24"/>
                <w:szCs w:val="24"/>
              </w:rPr>
            </w:pPr>
            <w:r w:rsidRPr="003908CB">
              <w:rPr>
                <w:rFonts w:ascii="Arial" w:hAnsi="Arial" w:cs="Arial"/>
                <w:b/>
                <w:sz w:val="24"/>
                <w:szCs w:val="24"/>
              </w:rPr>
              <w:t>Wrexham Maelor Hospital</w:t>
            </w:r>
            <w:r>
              <w:rPr>
                <w:rFonts w:ascii="Arial" w:hAnsi="Arial" w:cs="Arial"/>
                <w:sz w:val="24"/>
                <w:szCs w:val="24"/>
              </w:rPr>
              <w:t xml:space="preserve"> – </w:t>
            </w:r>
            <w:r w:rsidR="003908CB">
              <w:rPr>
                <w:rFonts w:ascii="Arial" w:hAnsi="Arial" w:cs="Arial"/>
                <w:sz w:val="24"/>
                <w:szCs w:val="24"/>
              </w:rPr>
              <w:t>work would continue outside of this meeting relating to the provision of an appropriate landing site.</w:t>
            </w:r>
          </w:p>
          <w:p w:rsidR="003908CB" w:rsidRDefault="003908CB" w:rsidP="003908CB">
            <w:pPr>
              <w:spacing w:after="0" w:line="240" w:lineRule="auto"/>
              <w:jc w:val="both"/>
              <w:rPr>
                <w:rFonts w:ascii="Arial" w:hAnsi="Arial" w:cs="Arial"/>
                <w:sz w:val="24"/>
                <w:szCs w:val="24"/>
              </w:rPr>
            </w:pPr>
          </w:p>
          <w:p w:rsidR="003908CB" w:rsidRPr="003908CB" w:rsidRDefault="003908CB" w:rsidP="003908CB">
            <w:pPr>
              <w:spacing w:after="0" w:line="240" w:lineRule="auto"/>
              <w:jc w:val="both"/>
              <w:rPr>
                <w:rFonts w:ascii="Arial" w:hAnsi="Arial" w:cs="Arial"/>
                <w:sz w:val="24"/>
                <w:szCs w:val="24"/>
              </w:rPr>
            </w:pPr>
            <w:r>
              <w:rPr>
                <w:rFonts w:ascii="Arial" w:hAnsi="Arial" w:cs="Arial"/>
                <w:sz w:val="24"/>
                <w:szCs w:val="24"/>
              </w:rPr>
              <w:t>The Chair thanked Mark for this update.</w:t>
            </w:r>
          </w:p>
        </w:tc>
        <w:tc>
          <w:tcPr>
            <w:tcW w:w="1511" w:type="dxa"/>
          </w:tcPr>
          <w:p w:rsidR="00D85BEB" w:rsidRDefault="00D85BEB"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0B4097" w:rsidRDefault="000B4097"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3908CB" w:rsidRDefault="003908CB" w:rsidP="001F27BC">
            <w:pPr>
              <w:spacing w:after="0" w:line="240" w:lineRule="auto"/>
              <w:jc w:val="center"/>
              <w:rPr>
                <w:rFonts w:ascii="Arial" w:hAnsi="Arial" w:cs="Arial"/>
                <w:b/>
                <w:sz w:val="24"/>
                <w:szCs w:val="24"/>
              </w:rPr>
            </w:pPr>
          </w:p>
          <w:p w:rsidR="00D85BEB" w:rsidRPr="00D85BEB" w:rsidRDefault="000B4097" w:rsidP="001F27BC">
            <w:pPr>
              <w:spacing w:after="0" w:line="240" w:lineRule="auto"/>
              <w:jc w:val="center"/>
              <w:rPr>
                <w:rFonts w:ascii="Arial" w:hAnsi="Arial" w:cs="Arial"/>
                <w:b/>
                <w:sz w:val="24"/>
                <w:szCs w:val="24"/>
              </w:rPr>
            </w:pPr>
            <w:r>
              <w:rPr>
                <w:rFonts w:ascii="Arial" w:hAnsi="Arial" w:cs="Arial"/>
                <w:b/>
                <w:sz w:val="24"/>
                <w:szCs w:val="24"/>
              </w:rPr>
              <w:t>MWi/MW</w:t>
            </w:r>
          </w:p>
          <w:p w:rsidR="00D85BEB" w:rsidRPr="00D85BEB" w:rsidRDefault="00D85BEB" w:rsidP="001F27BC">
            <w:pPr>
              <w:spacing w:after="0" w:line="240" w:lineRule="auto"/>
              <w:rPr>
                <w:rFonts w:ascii="Arial" w:hAnsi="Arial" w:cs="Arial"/>
                <w:b/>
                <w:sz w:val="24"/>
                <w:szCs w:val="24"/>
              </w:rPr>
            </w:pPr>
          </w:p>
        </w:tc>
      </w:tr>
      <w:tr w:rsidR="00D43A60" w:rsidRPr="00D85BEB" w:rsidTr="00280CE9">
        <w:tc>
          <w:tcPr>
            <w:tcW w:w="9026" w:type="dxa"/>
            <w:gridSpan w:val="4"/>
            <w:shd w:val="clear" w:color="auto" w:fill="C6D9F1" w:themeFill="text2" w:themeFillTint="33"/>
          </w:tcPr>
          <w:p w:rsidR="00D43A60" w:rsidRPr="00D85BEB" w:rsidRDefault="00D43A60" w:rsidP="001F27BC">
            <w:pPr>
              <w:spacing w:after="0" w:line="240" w:lineRule="auto"/>
              <w:rPr>
                <w:rFonts w:ascii="Arial" w:hAnsi="Arial" w:cs="Arial"/>
                <w:b/>
                <w:sz w:val="24"/>
                <w:szCs w:val="24"/>
              </w:rPr>
            </w:pPr>
            <w:r w:rsidRPr="00D85BEB">
              <w:rPr>
                <w:rFonts w:ascii="Arial" w:hAnsi="Arial" w:cs="Arial"/>
                <w:b/>
                <w:sz w:val="24"/>
                <w:szCs w:val="24"/>
              </w:rPr>
              <w:t>Part 4 – Other matters</w:t>
            </w:r>
          </w:p>
        </w:tc>
      </w:tr>
      <w:tr w:rsidR="00382B2B" w:rsidRPr="00D85BEB" w:rsidTr="00280CE9">
        <w:trPr>
          <w:gridAfter w:val="1"/>
          <w:wAfter w:w="17" w:type="dxa"/>
        </w:trPr>
        <w:tc>
          <w:tcPr>
            <w:tcW w:w="692" w:type="dxa"/>
          </w:tcPr>
          <w:p w:rsidR="00382B2B" w:rsidRPr="00D85BEB" w:rsidRDefault="001A487D" w:rsidP="001F27BC">
            <w:pPr>
              <w:spacing w:after="0" w:line="240" w:lineRule="auto"/>
              <w:rPr>
                <w:rFonts w:ascii="Arial" w:hAnsi="Arial" w:cs="Arial"/>
                <w:b/>
                <w:sz w:val="24"/>
                <w:szCs w:val="24"/>
              </w:rPr>
            </w:pPr>
            <w:r>
              <w:rPr>
                <w:rFonts w:ascii="Arial" w:hAnsi="Arial" w:cs="Arial"/>
                <w:b/>
                <w:sz w:val="24"/>
                <w:szCs w:val="24"/>
              </w:rPr>
              <w:t>16</w:t>
            </w:r>
            <w:r w:rsidR="00C26EBC" w:rsidRPr="00D85BEB">
              <w:rPr>
                <w:rFonts w:ascii="Arial" w:hAnsi="Arial" w:cs="Arial"/>
                <w:b/>
                <w:sz w:val="24"/>
                <w:szCs w:val="24"/>
              </w:rPr>
              <w:t>.</w:t>
            </w:r>
          </w:p>
        </w:tc>
        <w:tc>
          <w:tcPr>
            <w:tcW w:w="6806" w:type="dxa"/>
          </w:tcPr>
          <w:p w:rsidR="00F74D04" w:rsidRPr="00D85BEB" w:rsidRDefault="00FC3A94" w:rsidP="001F27BC">
            <w:pPr>
              <w:pStyle w:val="ListParagraph"/>
              <w:spacing w:after="0" w:line="240" w:lineRule="auto"/>
              <w:ind w:left="0"/>
              <w:rPr>
                <w:rFonts w:ascii="Arial" w:hAnsi="Arial" w:cs="Arial"/>
                <w:b/>
                <w:sz w:val="24"/>
                <w:szCs w:val="24"/>
              </w:rPr>
            </w:pPr>
            <w:r w:rsidRPr="00D85BEB">
              <w:rPr>
                <w:rFonts w:ascii="Arial" w:hAnsi="Arial" w:cs="Arial"/>
                <w:b/>
                <w:sz w:val="24"/>
                <w:szCs w:val="24"/>
              </w:rPr>
              <w:t>Any Other Business</w:t>
            </w:r>
          </w:p>
          <w:p w:rsidR="00263938" w:rsidRDefault="003908CB" w:rsidP="003908CB">
            <w:pPr>
              <w:pStyle w:val="ListParagraph"/>
              <w:spacing w:after="0" w:line="240" w:lineRule="auto"/>
              <w:ind w:left="0"/>
              <w:jc w:val="both"/>
              <w:rPr>
                <w:rFonts w:ascii="Arial" w:hAnsi="Arial" w:cs="Arial"/>
                <w:sz w:val="24"/>
                <w:szCs w:val="24"/>
              </w:rPr>
            </w:pPr>
            <w:r>
              <w:rPr>
                <w:rFonts w:ascii="Arial" w:hAnsi="Arial" w:cs="Arial"/>
                <w:sz w:val="24"/>
                <w:szCs w:val="24"/>
              </w:rPr>
              <w:t>The Chair thanked members for the positive updates provided and for their ongoing support for the service</w:t>
            </w:r>
            <w:r w:rsidR="00263938" w:rsidRPr="00D85BEB">
              <w:rPr>
                <w:rFonts w:ascii="Arial" w:hAnsi="Arial" w:cs="Arial"/>
                <w:sz w:val="24"/>
                <w:szCs w:val="24"/>
              </w:rPr>
              <w:t>.</w:t>
            </w:r>
          </w:p>
          <w:p w:rsidR="003908CB" w:rsidRDefault="003908CB" w:rsidP="003908CB">
            <w:pPr>
              <w:pStyle w:val="ListParagraph"/>
              <w:spacing w:after="0" w:line="240" w:lineRule="auto"/>
              <w:ind w:left="0"/>
              <w:jc w:val="both"/>
              <w:rPr>
                <w:rFonts w:ascii="Arial" w:hAnsi="Arial" w:cs="Arial"/>
                <w:sz w:val="24"/>
                <w:szCs w:val="24"/>
              </w:rPr>
            </w:pPr>
          </w:p>
          <w:p w:rsidR="003908CB" w:rsidRPr="00D85BEB" w:rsidRDefault="003908CB" w:rsidP="003908CB">
            <w:pPr>
              <w:pStyle w:val="ListParagraph"/>
              <w:spacing w:after="0" w:line="240" w:lineRule="auto"/>
              <w:ind w:left="0"/>
              <w:jc w:val="both"/>
              <w:rPr>
                <w:rFonts w:ascii="Arial" w:hAnsi="Arial" w:cs="Arial"/>
                <w:sz w:val="24"/>
                <w:szCs w:val="24"/>
              </w:rPr>
            </w:pPr>
            <w:r>
              <w:rPr>
                <w:rFonts w:ascii="Arial" w:hAnsi="Arial" w:cs="Arial"/>
                <w:sz w:val="24"/>
                <w:szCs w:val="24"/>
              </w:rPr>
              <w:t>ME added that the EMRTS Risk Register was included for</w:t>
            </w:r>
            <w:r w:rsidR="006D1E5B">
              <w:rPr>
                <w:rFonts w:ascii="Arial" w:hAnsi="Arial" w:cs="Arial"/>
                <w:sz w:val="24"/>
                <w:szCs w:val="24"/>
              </w:rPr>
              <w:t xml:space="preserve"> the group’s</w:t>
            </w:r>
            <w:r>
              <w:rPr>
                <w:rFonts w:ascii="Arial" w:hAnsi="Arial" w:cs="Arial"/>
                <w:sz w:val="24"/>
                <w:szCs w:val="24"/>
              </w:rPr>
              <w:t xml:space="preserve"> information</w:t>
            </w:r>
            <w:r w:rsidR="006D1E5B">
              <w:rPr>
                <w:rFonts w:ascii="Arial" w:hAnsi="Arial" w:cs="Arial"/>
                <w:sz w:val="24"/>
                <w:szCs w:val="24"/>
              </w:rPr>
              <w:t xml:space="preserve"> and for any comments to be forwarded to him</w:t>
            </w:r>
            <w:r>
              <w:rPr>
                <w:rFonts w:ascii="Arial" w:hAnsi="Arial" w:cs="Arial"/>
                <w:sz w:val="24"/>
                <w:szCs w:val="24"/>
              </w:rPr>
              <w:t>.</w:t>
            </w:r>
          </w:p>
        </w:tc>
        <w:tc>
          <w:tcPr>
            <w:tcW w:w="1511" w:type="dxa"/>
          </w:tcPr>
          <w:p w:rsidR="00F74D04" w:rsidRPr="00D85BEB" w:rsidRDefault="00F74D04" w:rsidP="001F27BC">
            <w:pPr>
              <w:spacing w:after="0" w:line="240" w:lineRule="auto"/>
              <w:jc w:val="center"/>
              <w:rPr>
                <w:rFonts w:ascii="Arial" w:hAnsi="Arial" w:cs="Arial"/>
                <w:b/>
                <w:sz w:val="24"/>
                <w:szCs w:val="24"/>
              </w:rPr>
            </w:pPr>
          </w:p>
          <w:p w:rsidR="00A22B3D" w:rsidRPr="00D85BEB" w:rsidRDefault="00A22B3D" w:rsidP="001F27BC">
            <w:pPr>
              <w:spacing w:after="0" w:line="240" w:lineRule="auto"/>
              <w:jc w:val="center"/>
              <w:rPr>
                <w:rFonts w:ascii="Arial" w:hAnsi="Arial" w:cs="Arial"/>
                <w:b/>
                <w:sz w:val="24"/>
                <w:szCs w:val="24"/>
              </w:rPr>
            </w:pPr>
          </w:p>
        </w:tc>
      </w:tr>
      <w:tr w:rsidR="008E7C5D" w:rsidRPr="00D85BEB" w:rsidTr="00280CE9">
        <w:trPr>
          <w:gridAfter w:val="1"/>
          <w:wAfter w:w="17" w:type="dxa"/>
        </w:trPr>
        <w:tc>
          <w:tcPr>
            <w:tcW w:w="692" w:type="dxa"/>
          </w:tcPr>
          <w:p w:rsidR="00680268" w:rsidRPr="00D85BEB" w:rsidRDefault="00891AAA" w:rsidP="001F27BC">
            <w:pPr>
              <w:spacing w:after="0" w:line="240" w:lineRule="auto"/>
              <w:rPr>
                <w:rFonts w:ascii="Arial" w:hAnsi="Arial" w:cs="Arial"/>
                <w:b/>
                <w:sz w:val="24"/>
                <w:szCs w:val="24"/>
              </w:rPr>
            </w:pPr>
            <w:r w:rsidRPr="00D85BEB">
              <w:rPr>
                <w:rFonts w:ascii="Arial" w:hAnsi="Arial" w:cs="Arial"/>
                <w:b/>
                <w:sz w:val="24"/>
                <w:szCs w:val="24"/>
              </w:rPr>
              <w:t>1</w:t>
            </w:r>
            <w:r w:rsidR="001A487D">
              <w:rPr>
                <w:rFonts w:ascii="Arial" w:hAnsi="Arial" w:cs="Arial"/>
                <w:b/>
                <w:sz w:val="24"/>
                <w:szCs w:val="24"/>
              </w:rPr>
              <w:t>7</w:t>
            </w:r>
            <w:r w:rsidR="00C26EBC" w:rsidRPr="00D85BEB">
              <w:rPr>
                <w:rFonts w:ascii="Arial" w:hAnsi="Arial" w:cs="Arial"/>
                <w:b/>
                <w:sz w:val="24"/>
                <w:szCs w:val="24"/>
              </w:rPr>
              <w:t>.</w:t>
            </w:r>
          </w:p>
        </w:tc>
        <w:tc>
          <w:tcPr>
            <w:tcW w:w="6806" w:type="dxa"/>
          </w:tcPr>
          <w:p w:rsidR="00EB6E00" w:rsidRPr="00D85BEB" w:rsidRDefault="00EB6E00" w:rsidP="001F27BC">
            <w:pPr>
              <w:spacing w:after="0" w:line="240" w:lineRule="auto"/>
              <w:rPr>
                <w:rFonts w:ascii="Arial" w:hAnsi="Arial" w:cs="Arial"/>
                <w:b/>
                <w:sz w:val="24"/>
                <w:szCs w:val="24"/>
              </w:rPr>
            </w:pPr>
            <w:r w:rsidRPr="00D85BEB">
              <w:rPr>
                <w:rFonts w:ascii="Arial" w:hAnsi="Arial" w:cs="Arial"/>
                <w:b/>
                <w:sz w:val="24"/>
                <w:szCs w:val="24"/>
              </w:rPr>
              <w:t>Date of Next Meeting</w:t>
            </w:r>
            <w:r w:rsidR="00EC7CD6" w:rsidRPr="00D85BEB">
              <w:rPr>
                <w:rFonts w:ascii="Arial" w:hAnsi="Arial" w:cs="Arial"/>
                <w:b/>
                <w:sz w:val="24"/>
                <w:szCs w:val="24"/>
              </w:rPr>
              <w:t>:</w:t>
            </w:r>
          </w:p>
          <w:p w:rsidR="00CB6698" w:rsidRPr="00D85BEB" w:rsidRDefault="00CB6698" w:rsidP="003908CB">
            <w:pPr>
              <w:spacing w:after="0" w:line="240" w:lineRule="auto"/>
              <w:jc w:val="both"/>
              <w:rPr>
                <w:rFonts w:ascii="Arial" w:hAnsi="Arial" w:cs="Arial"/>
                <w:sz w:val="24"/>
                <w:szCs w:val="24"/>
              </w:rPr>
            </w:pPr>
            <w:r w:rsidRPr="00D85BEB">
              <w:rPr>
                <w:rFonts w:ascii="Arial" w:hAnsi="Arial" w:cs="Arial"/>
                <w:sz w:val="24"/>
                <w:szCs w:val="24"/>
              </w:rPr>
              <w:t xml:space="preserve">The next meeting </w:t>
            </w:r>
            <w:r w:rsidR="00DA4B09" w:rsidRPr="00D85BEB">
              <w:rPr>
                <w:rFonts w:ascii="Arial" w:hAnsi="Arial" w:cs="Arial"/>
                <w:sz w:val="24"/>
                <w:szCs w:val="24"/>
              </w:rPr>
              <w:t xml:space="preserve">is scheduled </w:t>
            </w:r>
            <w:r w:rsidR="00263938" w:rsidRPr="00D85BEB">
              <w:rPr>
                <w:rFonts w:ascii="Arial" w:hAnsi="Arial" w:cs="Arial"/>
                <w:sz w:val="24"/>
                <w:szCs w:val="24"/>
              </w:rPr>
              <w:t xml:space="preserve">for </w:t>
            </w:r>
            <w:r w:rsidR="00FC08B5" w:rsidRPr="00D85BEB">
              <w:rPr>
                <w:rFonts w:ascii="Arial" w:hAnsi="Arial" w:cs="Arial"/>
                <w:sz w:val="24"/>
                <w:szCs w:val="24"/>
              </w:rPr>
              <w:t xml:space="preserve">1400-1700 </w:t>
            </w:r>
            <w:r w:rsidR="00DA4B09" w:rsidRPr="00D85BEB">
              <w:rPr>
                <w:rFonts w:ascii="Arial" w:hAnsi="Arial" w:cs="Arial"/>
                <w:sz w:val="24"/>
                <w:szCs w:val="24"/>
              </w:rPr>
              <w:t>on</w:t>
            </w:r>
            <w:r w:rsidR="0066215A" w:rsidRPr="00D85BEB">
              <w:rPr>
                <w:rFonts w:ascii="Arial" w:hAnsi="Arial" w:cs="Arial"/>
                <w:sz w:val="24"/>
                <w:szCs w:val="24"/>
              </w:rPr>
              <w:t xml:space="preserve"> </w:t>
            </w:r>
            <w:r w:rsidR="003908CB">
              <w:rPr>
                <w:rFonts w:ascii="Arial" w:hAnsi="Arial" w:cs="Arial"/>
                <w:sz w:val="24"/>
                <w:szCs w:val="24"/>
              </w:rPr>
              <w:t>Monday 15</w:t>
            </w:r>
            <w:r w:rsidR="003908CB" w:rsidRPr="003908CB">
              <w:rPr>
                <w:rFonts w:ascii="Arial" w:hAnsi="Arial" w:cs="Arial"/>
                <w:sz w:val="24"/>
                <w:szCs w:val="24"/>
                <w:vertAlign w:val="superscript"/>
              </w:rPr>
              <w:t>th</w:t>
            </w:r>
            <w:r w:rsidR="003908CB">
              <w:rPr>
                <w:rFonts w:ascii="Arial" w:hAnsi="Arial" w:cs="Arial"/>
                <w:sz w:val="24"/>
                <w:szCs w:val="24"/>
              </w:rPr>
              <w:t xml:space="preserve"> March 2021</w:t>
            </w:r>
            <w:r w:rsidR="00A22B3D" w:rsidRPr="00D85BEB">
              <w:rPr>
                <w:rFonts w:ascii="Arial" w:hAnsi="Arial" w:cs="Arial"/>
                <w:sz w:val="24"/>
                <w:szCs w:val="24"/>
              </w:rPr>
              <w:t>.</w:t>
            </w:r>
          </w:p>
        </w:tc>
        <w:tc>
          <w:tcPr>
            <w:tcW w:w="1511" w:type="dxa"/>
          </w:tcPr>
          <w:p w:rsidR="00680268" w:rsidRPr="00D85BEB" w:rsidRDefault="00680268" w:rsidP="001F27BC">
            <w:pPr>
              <w:spacing w:after="0" w:line="240" w:lineRule="auto"/>
              <w:jc w:val="center"/>
              <w:rPr>
                <w:rFonts w:ascii="Arial" w:hAnsi="Arial" w:cs="Arial"/>
                <w:sz w:val="24"/>
                <w:szCs w:val="24"/>
              </w:rPr>
            </w:pPr>
          </w:p>
        </w:tc>
      </w:tr>
    </w:tbl>
    <w:p w:rsidR="000D178D" w:rsidRPr="00D85BEB" w:rsidRDefault="00D22EC4" w:rsidP="00D22EC4">
      <w:pPr>
        <w:pStyle w:val="ListParagraph"/>
        <w:spacing w:after="0"/>
        <w:ind w:left="284"/>
        <w:jc w:val="both"/>
        <w:rPr>
          <w:rFonts w:ascii="Arial" w:hAnsi="Arial" w:cs="Arial"/>
          <w:sz w:val="24"/>
          <w:szCs w:val="24"/>
        </w:rPr>
      </w:pPr>
      <w:r w:rsidRPr="00D85BEB">
        <w:rPr>
          <w:rFonts w:ascii="Arial" w:hAnsi="Arial" w:cs="Arial"/>
          <w:sz w:val="24"/>
          <w:szCs w:val="24"/>
        </w:rPr>
        <w:t xml:space="preserve"> </w:t>
      </w:r>
    </w:p>
    <w:p w:rsidR="006D691B" w:rsidRPr="00D85BEB" w:rsidRDefault="006D691B" w:rsidP="00D22EC4">
      <w:pPr>
        <w:pStyle w:val="ListParagraph"/>
        <w:spacing w:after="0"/>
        <w:ind w:left="284"/>
        <w:jc w:val="both"/>
        <w:rPr>
          <w:rFonts w:ascii="Arial" w:hAnsi="Arial" w:cs="Arial"/>
          <w:sz w:val="24"/>
          <w:szCs w:val="24"/>
        </w:rPr>
      </w:pPr>
    </w:p>
    <w:p w:rsidR="006D691B" w:rsidRPr="00D85BEB" w:rsidRDefault="006D691B" w:rsidP="00D22EC4">
      <w:pPr>
        <w:pStyle w:val="ListParagraph"/>
        <w:spacing w:after="0"/>
        <w:ind w:left="284"/>
        <w:jc w:val="both"/>
        <w:rPr>
          <w:rFonts w:ascii="Arial" w:hAnsi="Arial" w:cs="Arial"/>
          <w:sz w:val="24"/>
          <w:szCs w:val="24"/>
        </w:rPr>
      </w:pPr>
    </w:p>
    <w:sectPr w:rsidR="006D691B" w:rsidRPr="00D85BEB" w:rsidSect="001F27BC">
      <w:footerReference w:type="default" r:id="rId14"/>
      <w:pgSz w:w="11906" w:h="16838"/>
      <w:pgMar w:top="142"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37F9" w:rsidRDefault="005E37F9" w:rsidP="00AE5A6B">
      <w:pPr>
        <w:spacing w:after="0" w:line="240" w:lineRule="auto"/>
      </w:pPr>
      <w:r>
        <w:separator/>
      </w:r>
    </w:p>
  </w:endnote>
  <w:endnote w:type="continuationSeparator" w:id="0">
    <w:p w:rsidR="005E37F9" w:rsidRDefault="005E37F9" w:rsidP="00AE5A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7A48" w:rsidRDefault="00797A48">
    <w:pPr>
      <w:pStyle w:val="Footer"/>
      <w:jc w:val="center"/>
    </w:pPr>
    <w:r>
      <w:fldChar w:fldCharType="begin"/>
    </w:r>
    <w:r>
      <w:instrText xml:space="preserve"> PAGE   \* MERGEFORMAT </w:instrText>
    </w:r>
    <w:r>
      <w:fldChar w:fldCharType="separate"/>
    </w:r>
    <w:r w:rsidR="00F33B7C">
      <w:rPr>
        <w:noProof/>
      </w:rPr>
      <w:t>6</w:t>
    </w:r>
    <w:r>
      <w:rPr>
        <w:noProof/>
      </w:rPr>
      <w:fldChar w:fldCharType="end"/>
    </w:r>
  </w:p>
  <w:p w:rsidR="00797A48" w:rsidRDefault="00797A4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37F9" w:rsidRDefault="005E37F9" w:rsidP="00AE5A6B">
      <w:pPr>
        <w:spacing w:after="0" w:line="240" w:lineRule="auto"/>
      </w:pPr>
      <w:r>
        <w:separator/>
      </w:r>
    </w:p>
  </w:footnote>
  <w:footnote w:type="continuationSeparator" w:id="0">
    <w:p w:rsidR="005E37F9" w:rsidRDefault="005E37F9" w:rsidP="00AE5A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47F34"/>
    <w:multiLevelType w:val="hybridMultilevel"/>
    <w:tmpl w:val="A78410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2909CB"/>
    <w:multiLevelType w:val="hybridMultilevel"/>
    <w:tmpl w:val="E65ABD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7709EB"/>
    <w:multiLevelType w:val="hybridMultilevel"/>
    <w:tmpl w:val="676C3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87476"/>
    <w:multiLevelType w:val="hybridMultilevel"/>
    <w:tmpl w:val="2B002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1EC3A0A"/>
    <w:multiLevelType w:val="hybridMultilevel"/>
    <w:tmpl w:val="B328BCA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5" w15:restartNumberingAfterBreak="0">
    <w:nsid w:val="12D22425"/>
    <w:multiLevelType w:val="hybridMultilevel"/>
    <w:tmpl w:val="AFB2DDF4"/>
    <w:lvl w:ilvl="0" w:tplc="08090001">
      <w:start w:val="1"/>
      <w:numFmt w:val="bullet"/>
      <w:lvlText w:val=""/>
      <w:lvlJc w:val="left"/>
      <w:pPr>
        <w:ind w:left="862" w:hanging="360"/>
      </w:pPr>
      <w:rPr>
        <w:rFonts w:ascii="Symbol" w:hAnsi="Symbol" w:hint="default"/>
      </w:rPr>
    </w:lvl>
    <w:lvl w:ilvl="1" w:tplc="0809000B">
      <w:start w:val="1"/>
      <w:numFmt w:val="bullet"/>
      <w:lvlText w:val=""/>
      <w:lvlJc w:val="left"/>
      <w:pPr>
        <w:ind w:left="1582" w:hanging="360"/>
      </w:pPr>
      <w:rPr>
        <w:rFonts w:ascii="Wingdings" w:hAnsi="Wingdings" w:hint="default"/>
      </w:rPr>
    </w:lvl>
    <w:lvl w:ilvl="2" w:tplc="08090005">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 w15:restartNumberingAfterBreak="0">
    <w:nsid w:val="135E417F"/>
    <w:multiLevelType w:val="hybridMultilevel"/>
    <w:tmpl w:val="FF807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AC1B98"/>
    <w:multiLevelType w:val="hybridMultilevel"/>
    <w:tmpl w:val="B45A6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8579F9"/>
    <w:multiLevelType w:val="hybridMultilevel"/>
    <w:tmpl w:val="D50A81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A53740"/>
    <w:multiLevelType w:val="hybridMultilevel"/>
    <w:tmpl w:val="BC989FB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2C975925"/>
    <w:multiLevelType w:val="hybridMultilevel"/>
    <w:tmpl w:val="3A52E1C6"/>
    <w:lvl w:ilvl="0" w:tplc="08090001">
      <w:start w:val="1"/>
      <w:numFmt w:val="bullet"/>
      <w:lvlText w:val=""/>
      <w:lvlJc w:val="left"/>
      <w:pPr>
        <w:ind w:left="2934" w:hanging="360"/>
      </w:pPr>
      <w:rPr>
        <w:rFonts w:ascii="Symbol" w:hAnsi="Symbol" w:hint="default"/>
      </w:rPr>
    </w:lvl>
    <w:lvl w:ilvl="1" w:tplc="08090003" w:tentative="1">
      <w:start w:val="1"/>
      <w:numFmt w:val="bullet"/>
      <w:lvlText w:val="o"/>
      <w:lvlJc w:val="left"/>
      <w:pPr>
        <w:ind w:left="3654" w:hanging="360"/>
      </w:pPr>
      <w:rPr>
        <w:rFonts w:ascii="Courier New" w:hAnsi="Courier New" w:cs="Courier New" w:hint="default"/>
      </w:rPr>
    </w:lvl>
    <w:lvl w:ilvl="2" w:tplc="08090005" w:tentative="1">
      <w:start w:val="1"/>
      <w:numFmt w:val="bullet"/>
      <w:lvlText w:val=""/>
      <w:lvlJc w:val="left"/>
      <w:pPr>
        <w:ind w:left="4374" w:hanging="360"/>
      </w:pPr>
      <w:rPr>
        <w:rFonts w:ascii="Wingdings" w:hAnsi="Wingdings" w:hint="default"/>
      </w:rPr>
    </w:lvl>
    <w:lvl w:ilvl="3" w:tplc="08090001" w:tentative="1">
      <w:start w:val="1"/>
      <w:numFmt w:val="bullet"/>
      <w:lvlText w:val=""/>
      <w:lvlJc w:val="left"/>
      <w:pPr>
        <w:ind w:left="5094" w:hanging="360"/>
      </w:pPr>
      <w:rPr>
        <w:rFonts w:ascii="Symbol" w:hAnsi="Symbol" w:hint="default"/>
      </w:rPr>
    </w:lvl>
    <w:lvl w:ilvl="4" w:tplc="08090003" w:tentative="1">
      <w:start w:val="1"/>
      <w:numFmt w:val="bullet"/>
      <w:lvlText w:val="o"/>
      <w:lvlJc w:val="left"/>
      <w:pPr>
        <w:ind w:left="5814" w:hanging="360"/>
      </w:pPr>
      <w:rPr>
        <w:rFonts w:ascii="Courier New" w:hAnsi="Courier New" w:cs="Courier New" w:hint="default"/>
      </w:rPr>
    </w:lvl>
    <w:lvl w:ilvl="5" w:tplc="08090005" w:tentative="1">
      <w:start w:val="1"/>
      <w:numFmt w:val="bullet"/>
      <w:lvlText w:val=""/>
      <w:lvlJc w:val="left"/>
      <w:pPr>
        <w:ind w:left="6534" w:hanging="360"/>
      </w:pPr>
      <w:rPr>
        <w:rFonts w:ascii="Wingdings" w:hAnsi="Wingdings" w:hint="default"/>
      </w:rPr>
    </w:lvl>
    <w:lvl w:ilvl="6" w:tplc="08090001" w:tentative="1">
      <w:start w:val="1"/>
      <w:numFmt w:val="bullet"/>
      <w:lvlText w:val=""/>
      <w:lvlJc w:val="left"/>
      <w:pPr>
        <w:ind w:left="7254" w:hanging="360"/>
      </w:pPr>
      <w:rPr>
        <w:rFonts w:ascii="Symbol" w:hAnsi="Symbol" w:hint="default"/>
      </w:rPr>
    </w:lvl>
    <w:lvl w:ilvl="7" w:tplc="08090003" w:tentative="1">
      <w:start w:val="1"/>
      <w:numFmt w:val="bullet"/>
      <w:lvlText w:val="o"/>
      <w:lvlJc w:val="left"/>
      <w:pPr>
        <w:ind w:left="7974" w:hanging="360"/>
      </w:pPr>
      <w:rPr>
        <w:rFonts w:ascii="Courier New" w:hAnsi="Courier New" w:cs="Courier New" w:hint="default"/>
      </w:rPr>
    </w:lvl>
    <w:lvl w:ilvl="8" w:tplc="08090005" w:tentative="1">
      <w:start w:val="1"/>
      <w:numFmt w:val="bullet"/>
      <w:lvlText w:val=""/>
      <w:lvlJc w:val="left"/>
      <w:pPr>
        <w:ind w:left="8694" w:hanging="360"/>
      </w:pPr>
      <w:rPr>
        <w:rFonts w:ascii="Wingdings" w:hAnsi="Wingdings" w:hint="default"/>
      </w:rPr>
    </w:lvl>
  </w:abstractNum>
  <w:abstractNum w:abstractNumId="11" w15:restartNumberingAfterBreak="0">
    <w:nsid w:val="2E907B99"/>
    <w:multiLevelType w:val="hybridMultilevel"/>
    <w:tmpl w:val="FE743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A40D83"/>
    <w:multiLevelType w:val="hybridMultilevel"/>
    <w:tmpl w:val="3BD6CC0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32C43F16"/>
    <w:multiLevelType w:val="hybridMultilevel"/>
    <w:tmpl w:val="BB88DBF0"/>
    <w:lvl w:ilvl="0" w:tplc="08090001">
      <w:start w:val="1"/>
      <w:numFmt w:val="bullet"/>
      <w:lvlText w:val=""/>
      <w:lvlJc w:val="left"/>
      <w:pPr>
        <w:ind w:left="862" w:hanging="360"/>
      </w:pPr>
      <w:rPr>
        <w:rFonts w:ascii="Symbol" w:hAnsi="Symbol" w:hint="default"/>
      </w:rPr>
    </w:lvl>
    <w:lvl w:ilvl="1" w:tplc="08090003">
      <w:start w:val="1"/>
      <w:numFmt w:val="bullet"/>
      <w:lvlText w:val="o"/>
      <w:lvlJc w:val="left"/>
      <w:pPr>
        <w:ind w:left="1582" w:hanging="360"/>
      </w:pPr>
      <w:rPr>
        <w:rFonts w:ascii="Courier New" w:hAnsi="Courier New" w:hint="default"/>
      </w:rPr>
    </w:lvl>
    <w:lvl w:ilvl="2" w:tplc="08090005">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4" w15:restartNumberingAfterBreak="0">
    <w:nsid w:val="33A465CB"/>
    <w:multiLevelType w:val="hybridMultilevel"/>
    <w:tmpl w:val="F03A7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304B3D"/>
    <w:multiLevelType w:val="hybridMultilevel"/>
    <w:tmpl w:val="4DAC58D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38403853"/>
    <w:multiLevelType w:val="hybridMultilevel"/>
    <w:tmpl w:val="22488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3B1ECE"/>
    <w:multiLevelType w:val="multilevel"/>
    <w:tmpl w:val="E0CA275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4DDC2976"/>
    <w:multiLevelType w:val="hybridMultilevel"/>
    <w:tmpl w:val="D7C89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625258"/>
    <w:multiLevelType w:val="hybridMultilevel"/>
    <w:tmpl w:val="95429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4B31E3"/>
    <w:multiLevelType w:val="hybridMultilevel"/>
    <w:tmpl w:val="26FE5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D4B2A17"/>
    <w:multiLevelType w:val="hybridMultilevel"/>
    <w:tmpl w:val="E484228C"/>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22" w15:restartNumberingAfterBreak="0">
    <w:nsid w:val="6E050153"/>
    <w:multiLevelType w:val="hybridMultilevel"/>
    <w:tmpl w:val="EC065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F9D1AAA"/>
    <w:multiLevelType w:val="hybridMultilevel"/>
    <w:tmpl w:val="4CF261D4"/>
    <w:lvl w:ilvl="0" w:tplc="8402E7C0">
      <w:start w:val="1"/>
      <w:numFmt w:val="bullet"/>
      <w:lvlText w:val="•"/>
      <w:lvlJc w:val="left"/>
      <w:pPr>
        <w:tabs>
          <w:tab w:val="num" w:pos="720"/>
        </w:tabs>
        <w:ind w:left="720" w:hanging="360"/>
      </w:pPr>
      <w:rPr>
        <w:rFonts w:ascii="Arial" w:hAnsi="Arial" w:hint="default"/>
      </w:rPr>
    </w:lvl>
    <w:lvl w:ilvl="1" w:tplc="5A3C2790" w:tentative="1">
      <w:start w:val="1"/>
      <w:numFmt w:val="bullet"/>
      <w:lvlText w:val="•"/>
      <w:lvlJc w:val="left"/>
      <w:pPr>
        <w:tabs>
          <w:tab w:val="num" w:pos="1440"/>
        </w:tabs>
        <w:ind w:left="1440" w:hanging="360"/>
      </w:pPr>
      <w:rPr>
        <w:rFonts w:ascii="Arial" w:hAnsi="Arial" w:hint="default"/>
      </w:rPr>
    </w:lvl>
    <w:lvl w:ilvl="2" w:tplc="14F450C2" w:tentative="1">
      <w:start w:val="1"/>
      <w:numFmt w:val="bullet"/>
      <w:lvlText w:val="•"/>
      <w:lvlJc w:val="left"/>
      <w:pPr>
        <w:tabs>
          <w:tab w:val="num" w:pos="2160"/>
        </w:tabs>
        <w:ind w:left="2160" w:hanging="360"/>
      </w:pPr>
      <w:rPr>
        <w:rFonts w:ascii="Arial" w:hAnsi="Arial" w:hint="default"/>
      </w:rPr>
    </w:lvl>
    <w:lvl w:ilvl="3" w:tplc="9774EC52" w:tentative="1">
      <w:start w:val="1"/>
      <w:numFmt w:val="bullet"/>
      <w:lvlText w:val="•"/>
      <w:lvlJc w:val="left"/>
      <w:pPr>
        <w:tabs>
          <w:tab w:val="num" w:pos="2880"/>
        </w:tabs>
        <w:ind w:left="2880" w:hanging="360"/>
      </w:pPr>
      <w:rPr>
        <w:rFonts w:ascii="Arial" w:hAnsi="Arial" w:hint="default"/>
      </w:rPr>
    </w:lvl>
    <w:lvl w:ilvl="4" w:tplc="AB6A8E30" w:tentative="1">
      <w:start w:val="1"/>
      <w:numFmt w:val="bullet"/>
      <w:lvlText w:val="•"/>
      <w:lvlJc w:val="left"/>
      <w:pPr>
        <w:tabs>
          <w:tab w:val="num" w:pos="3600"/>
        </w:tabs>
        <w:ind w:left="3600" w:hanging="360"/>
      </w:pPr>
      <w:rPr>
        <w:rFonts w:ascii="Arial" w:hAnsi="Arial" w:hint="default"/>
      </w:rPr>
    </w:lvl>
    <w:lvl w:ilvl="5" w:tplc="5A2E1D44" w:tentative="1">
      <w:start w:val="1"/>
      <w:numFmt w:val="bullet"/>
      <w:lvlText w:val="•"/>
      <w:lvlJc w:val="left"/>
      <w:pPr>
        <w:tabs>
          <w:tab w:val="num" w:pos="4320"/>
        </w:tabs>
        <w:ind w:left="4320" w:hanging="360"/>
      </w:pPr>
      <w:rPr>
        <w:rFonts w:ascii="Arial" w:hAnsi="Arial" w:hint="default"/>
      </w:rPr>
    </w:lvl>
    <w:lvl w:ilvl="6" w:tplc="1BF4E7D0" w:tentative="1">
      <w:start w:val="1"/>
      <w:numFmt w:val="bullet"/>
      <w:lvlText w:val="•"/>
      <w:lvlJc w:val="left"/>
      <w:pPr>
        <w:tabs>
          <w:tab w:val="num" w:pos="5040"/>
        </w:tabs>
        <w:ind w:left="5040" w:hanging="360"/>
      </w:pPr>
      <w:rPr>
        <w:rFonts w:ascii="Arial" w:hAnsi="Arial" w:hint="default"/>
      </w:rPr>
    </w:lvl>
    <w:lvl w:ilvl="7" w:tplc="C2F6D046" w:tentative="1">
      <w:start w:val="1"/>
      <w:numFmt w:val="bullet"/>
      <w:lvlText w:val="•"/>
      <w:lvlJc w:val="left"/>
      <w:pPr>
        <w:tabs>
          <w:tab w:val="num" w:pos="5760"/>
        </w:tabs>
        <w:ind w:left="5760" w:hanging="360"/>
      </w:pPr>
      <w:rPr>
        <w:rFonts w:ascii="Arial" w:hAnsi="Arial" w:hint="default"/>
      </w:rPr>
    </w:lvl>
    <w:lvl w:ilvl="8" w:tplc="A0B2783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72532AB1"/>
    <w:multiLevelType w:val="hybridMultilevel"/>
    <w:tmpl w:val="FB245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16"/>
  </w:num>
  <w:num w:numId="3">
    <w:abstractNumId w:val="20"/>
  </w:num>
  <w:num w:numId="4">
    <w:abstractNumId w:val="18"/>
  </w:num>
  <w:num w:numId="5">
    <w:abstractNumId w:val="0"/>
  </w:num>
  <w:num w:numId="6">
    <w:abstractNumId w:val="2"/>
  </w:num>
  <w:num w:numId="7">
    <w:abstractNumId w:val="0"/>
  </w:num>
  <w:num w:numId="8">
    <w:abstractNumId w:val="4"/>
  </w:num>
  <w:num w:numId="9">
    <w:abstractNumId w:val="8"/>
  </w:num>
  <w:num w:numId="10">
    <w:abstractNumId w:val="23"/>
  </w:num>
  <w:num w:numId="11">
    <w:abstractNumId w:val="1"/>
  </w:num>
  <w:num w:numId="12">
    <w:abstractNumId w:val="21"/>
  </w:num>
  <w:num w:numId="13">
    <w:abstractNumId w:val="22"/>
  </w:num>
  <w:num w:numId="14">
    <w:abstractNumId w:val="17"/>
  </w:num>
  <w:num w:numId="15">
    <w:abstractNumId w:val="10"/>
  </w:num>
  <w:num w:numId="16">
    <w:abstractNumId w:val="3"/>
  </w:num>
  <w:num w:numId="17">
    <w:abstractNumId w:val="19"/>
  </w:num>
  <w:num w:numId="18">
    <w:abstractNumId w:val="11"/>
  </w:num>
  <w:num w:numId="19">
    <w:abstractNumId w:val="7"/>
  </w:num>
  <w:num w:numId="20">
    <w:abstractNumId w:val="15"/>
  </w:num>
  <w:num w:numId="21">
    <w:abstractNumId w:val="6"/>
  </w:num>
  <w:num w:numId="22">
    <w:abstractNumId w:val="13"/>
  </w:num>
  <w:num w:numId="23">
    <w:abstractNumId w:val="5"/>
  </w:num>
  <w:num w:numId="24">
    <w:abstractNumId w:val="24"/>
  </w:num>
  <w:num w:numId="25">
    <w:abstractNumId w:val="12"/>
  </w:num>
  <w:num w:numId="26">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zQ0MDQCMgwtjc0MLJV0lIJTi4sz8/NACgxrAfvWiJgsAAAA"/>
  </w:docVars>
  <w:rsids>
    <w:rsidRoot w:val="00A81404"/>
    <w:rsid w:val="0000147A"/>
    <w:rsid w:val="00002DE9"/>
    <w:rsid w:val="00004CB0"/>
    <w:rsid w:val="0001047E"/>
    <w:rsid w:val="00012A93"/>
    <w:rsid w:val="00014638"/>
    <w:rsid w:val="000173EF"/>
    <w:rsid w:val="00017A82"/>
    <w:rsid w:val="00020C7F"/>
    <w:rsid w:val="00022041"/>
    <w:rsid w:val="00022715"/>
    <w:rsid w:val="00022AC3"/>
    <w:rsid w:val="0002317C"/>
    <w:rsid w:val="00023609"/>
    <w:rsid w:val="0002420F"/>
    <w:rsid w:val="000252F5"/>
    <w:rsid w:val="00025437"/>
    <w:rsid w:val="00025A58"/>
    <w:rsid w:val="00027190"/>
    <w:rsid w:val="00027392"/>
    <w:rsid w:val="00027B5C"/>
    <w:rsid w:val="0003070A"/>
    <w:rsid w:val="00031651"/>
    <w:rsid w:val="000332CB"/>
    <w:rsid w:val="00034844"/>
    <w:rsid w:val="00034B3C"/>
    <w:rsid w:val="00035E47"/>
    <w:rsid w:val="00043CD8"/>
    <w:rsid w:val="00045D52"/>
    <w:rsid w:val="00047481"/>
    <w:rsid w:val="00047970"/>
    <w:rsid w:val="00047D45"/>
    <w:rsid w:val="00051B49"/>
    <w:rsid w:val="000547C0"/>
    <w:rsid w:val="00054869"/>
    <w:rsid w:val="000557B9"/>
    <w:rsid w:val="00055A7A"/>
    <w:rsid w:val="00055EAA"/>
    <w:rsid w:val="00056322"/>
    <w:rsid w:val="00060774"/>
    <w:rsid w:val="000624F4"/>
    <w:rsid w:val="00063359"/>
    <w:rsid w:val="00063663"/>
    <w:rsid w:val="00064FAE"/>
    <w:rsid w:val="00065F07"/>
    <w:rsid w:val="00065F82"/>
    <w:rsid w:val="000704B4"/>
    <w:rsid w:val="00071343"/>
    <w:rsid w:val="00073761"/>
    <w:rsid w:val="00074C6B"/>
    <w:rsid w:val="0007687F"/>
    <w:rsid w:val="00083633"/>
    <w:rsid w:val="00083C02"/>
    <w:rsid w:val="00083D9E"/>
    <w:rsid w:val="00083E93"/>
    <w:rsid w:val="000843BD"/>
    <w:rsid w:val="00085F38"/>
    <w:rsid w:val="00086280"/>
    <w:rsid w:val="000862C6"/>
    <w:rsid w:val="00086836"/>
    <w:rsid w:val="00086EBE"/>
    <w:rsid w:val="00087238"/>
    <w:rsid w:val="00090752"/>
    <w:rsid w:val="0009181C"/>
    <w:rsid w:val="0009251C"/>
    <w:rsid w:val="00092B4D"/>
    <w:rsid w:val="000934DF"/>
    <w:rsid w:val="000939F9"/>
    <w:rsid w:val="00093AD0"/>
    <w:rsid w:val="00095200"/>
    <w:rsid w:val="000954BE"/>
    <w:rsid w:val="000954E8"/>
    <w:rsid w:val="000957D3"/>
    <w:rsid w:val="000974A1"/>
    <w:rsid w:val="000A13A1"/>
    <w:rsid w:val="000A13D6"/>
    <w:rsid w:val="000A1BBF"/>
    <w:rsid w:val="000A3639"/>
    <w:rsid w:val="000A414C"/>
    <w:rsid w:val="000A4B7D"/>
    <w:rsid w:val="000A518E"/>
    <w:rsid w:val="000A53C5"/>
    <w:rsid w:val="000A68CB"/>
    <w:rsid w:val="000B011B"/>
    <w:rsid w:val="000B0E50"/>
    <w:rsid w:val="000B1967"/>
    <w:rsid w:val="000B1ABA"/>
    <w:rsid w:val="000B23C0"/>
    <w:rsid w:val="000B4097"/>
    <w:rsid w:val="000B609E"/>
    <w:rsid w:val="000B60C1"/>
    <w:rsid w:val="000B66D3"/>
    <w:rsid w:val="000B670B"/>
    <w:rsid w:val="000B6BA1"/>
    <w:rsid w:val="000B745D"/>
    <w:rsid w:val="000B7676"/>
    <w:rsid w:val="000B7D73"/>
    <w:rsid w:val="000C0C43"/>
    <w:rsid w:val="000C0EA0"/>
    <w:rsid w:val="000C0F1D"/>
    <w:rsid w:val="000C15E7"/>
    <w:rsid w:val="000C1C2E"/>
    <w:rsid w:val="000C2151"/>
    <w:rsid w:val="000C302B"/>
    <w:rsid w:val="000C36CE"/>
    <w:rsid w:val="000C3849"/>
    <w:rsid w:val="000C4C7C"/>
    <w:rsid w:val="000C6687"/>
    <w:rsid w:val="000C6C59"/>
    <w:rsid w:val="000C6CBC"/>
    <w:rsid w:val="000C7FBD"/>
    <w:rsid w:val="000C7FFA"/>
    <w:rsid w:val="000D0A74"/>
    <w:rsid w:val="000D0D66"/>
    <w:rsid w:val="000D11D0"/>
    <w:rsid w:val="000D178D"/>
    <w:rsid w:val="000D1CA7"/>
    <w:rsid w:val="000D1E61"/>
    <w:rsid w:val="000D2180"/>
    <w:rsid w:val="000D2534"/>
    <w:rsid w:val="000D3681"/>
    <w:rsid w:val="000D3F9D"/>
    <w:rsid w:val="000D4D22"/>
    <w:rsid w:val="000D7210"/>
    <w:rsid w:val="000D7721"/>
    <w:rsid w:val="000D7951"/>
    <w:rsid w:val="000E011A"/>
    <w:rsid w:val="000E0168"/>
    <w:rsid w:val="000E03DD"/>
    <w:rsid w:val="000E0F0D"/>
    <w:rsid w:val="000E13B8"/>
    <w:rsid w:val="000E3CB8"/>
    <w:rsid w:val="000E6F6F"/>
    <w:rsid w:val="000F263E"/>
    <w:rsid w:val="000F3E05"/>
    <w:rsid w:val="000F45BF"/>
    <w:rsid w:val="000F5EB4"/>
    <w:rsid w:val="000F7A6E"/>
    <w:rsid w:val="00100031"/>
    <w:rsid w:val="0010043B"/>
    <w:rsid w:val="00101416"/>
    <w:rsid w:val="0010225B"/>
    <w:rsid w:val="00103D77"/>
    <w:rsid w:val="001040CB"/>
    <w:rsid w:val="00105D7C"/>
    <w:rsid w:val="00106101"/>
    <w:rsid w:val="001061A9"/>
    <w:rsid w:val="00106F6F"/>
    <w:rsid w:val="0010715D"/>
    <w:rsid w:val="001071A8"/>
    <w:rsid w:val="00107571"/>
    <w:rsid w:val="00107606"/>
    <w:rsid w:val="00107CC6"/>
    <w:rsid w:val="001106D8"/>
    <w:rsid w:val="00112062"/>
    <w:rsid w:val="00112706"/>
    <w:rsid w:val="00112E6F"/>
    <w:rsid w:val="00113933"/>
    <w:rsid w:val="00113B1A"/>
    <w:rsid w:val="00113CD6"/>
    <w:rsid w:val="00116BB8"/>
    <w:rsid w:val="00120241"/>
    <w:rsid w:val="00120628"/>
    <w:rsid w:val="00120D8D"/>
    <w:rsid w:val="0012179F"/>
    <w:rsid w:val="00121C6A"/>
    <w:rsid w:val="00122310"/>
    <w:rsid w:val="00122992"/>
    <w:rsid w:val="00124421"/>
    <w:rsid w:val="001253E1"/>
    <w:rsid w:val="00126293"/>
    <w:rsid w:val="00126790"/>
    <w:rsid w:val="001269B6"/>
    <w:rsid w:val="00127D15"/>
    <w:rsid w:val="00127EF8"/>
    <w:rsid w:val="0013035B"/>
    <w:rsid w:val="00130B11"/>
    <w:rsid w:val="001310BA"/>
    <w:rsid w:val="00131231"/>
    <w:rsid w:val="00132E63"/>
    <w:rsid w:val="00133753"/>
    <w:rsid w:val="001337DA"/>
    <w:rsid w:val="00133970"/>
    <w:rsid w:val="00133C3C"/>
    <w:rsid w:val="001340D2"/>
    <w:rsid w:val="001351A8"/>
    <w:rsid w:val="0013573B"/>
    <w:rsid w:val="00135FD1"/>
    <w:rsid w:val="0013705C"/>
    <w:rsid w:val="00141050"/>
    <w:rsid w:val="001432FB"/>
    <w:rsid w:val="00143857"/>
    <w:rsid w:val="00145D52"/>
    <w:rsid w:val="00145F8D"/>
    <w:rsid w:val="00147E0C"/>
    <w:rsid w:val="001512A2"/>
    <w:rsid w:val="00151806"/>
    <w:rsid w:val="00152A8E"/>
    <w:rsid w:val="001546B3"/>
    <w:rsid w:val="00154913"/>
    <w:rsid w:val="00155CB2"/>
    <w:rsid w:val="0015624A"/>
    <w:rsid w:val="0015624F"/>
    <w:rsid w:val="00160101"/>
    <w:rsid w:val="00160349"/>
    <w:rsid w:val="001605FE"/>
    <w:rsid w:val="00162D46"/>
    <w:rsid w:val="001637FD"/>
    <w:rsid w:val="00163B26"/>
    <w:rsid w:val="00165171"/>
    <w:rsid w:val="0016612A"/>
    <w:rsid w:val="0016778C"/>
    <w:rsid w:val="00172A35"/>
    <w:rsid w:val="00172B17"/>
    <w:rsid w:val="00174E06"/>
    <w:rsid w:val="00175AD6"/>
    <w:rsid w:val="00175AE1"/>
    <w:rsid w:val="00175D9B"/>
    <w:rsid w:val="001766E5"/>
    <w:rsid w:val="001777F1"/>
    <w:rsid w:val="001778AF"/>
    <w:rsid w:val="00177D71"/>
    <w:rsid w:val="00180429"/>
    <w:rsid w:val="00181847"/>
    <w:rsid w:val="00181D4E"/>
    <w:rsid w:val="001833EC"/>
    <w:rsid w:val="001852CE"/>
    <w:rsid w:val="00185C6E"/>
    <w:rsid w:val="00186944"/>
    <w:rsid w:val="001869E5"/>
    <w:rsid w:val="0019236C"/>
    <w:rsid w:val="001935DC"/>
    <w:rsid w:val="00194029"/>
    <w:rsid w:val="00194F39"/>
    <w:rsid w:val="0019544B"/>
    <w:rsid w:val="001954D1"/>
    <w:rsid w:val="00196090"/>
    <w:rsid w:val="00196508"/>
    <w:rsid w:val="0019702D"/>
    <w:rsid w:val="0019715E"/>
    <w:rsid w:val="00197E34"/>
    <w:rsid w:val="001A40EC"/>
    <w:rsid w:val="001A487D"/>
    <w:rsid w:val="001A5083"/>
    <w:rsid w:val="001A5262"/>
    <w:rsid w:val="001A52E6"/>
    <w:rsid w:val="001A5FFC"/>
    <w:rsid w:val="001A6008"/>
    <w:rsid w:val="001A627C"/>
    <w:rsid w:val="001B0633"/>
    <w:rsid w:val="001B0B07"/>
    <w:rsid w:val="001B1A3A"/>
    <w:rsid w:val="001B1E92"/>
    <w:rsid w:val="001B2D3A"/>
    <w:rsid w:val="001B37EC"/>
    <w:rsid w:val="001B3CDF"/>
    <w:rsid w:val="001B4BC4"/>
    <w:rsid w:val="001B52F2"/>
    <w:rsid w:val="001B538C"/>
    <w:rsid w:val="001C2151"/>
    <w:rsid w:val="001C319C"/>
    <w:rsid w:val="001C3360"/>
    <w:rsid w:val="001C411D"/>
    <w:rsid w:val="001C42EB"/>
    <w:rsid w:val="001C4995"/>
    <w:rsid w:val="001C5170"/>
    <w:rsid w:val="001C6585"/>
    <w:rsid w:val="001D0CE8"/>
    <w:rsid w:val="001D128C"/>
    <w:rsid w:val="001D235C"/>
    <w:rsid w:val="001D29FE"/>
    <w:rsid w:val="001D419D"/>
    <w:rsid w:val="001D5078"/>
    <w:rsid w:val="001D6AF8"/>
    <w:rsid w:val="001D6B03"/>
    <w:rsid w:val="001D6C0F"/>
    <w:rsid w:val="001E1B2D"/>
    <w:rsid w:val="001E29C8"/>
    <w:rsid w:val="001E3747"/>
    <w:rsid w:val="001E3C1A"/>
    <w:rsid w:val="001E448D"/>
    <w:rsid w:val="001E5B85"/>
    <w:rsid w:val="001F0942"/>
    <w:rsid w:val="001F0C5E"/>
    <w:rsid w:val="001F16F3"/>
    <w:rsid w:val="001F1C11"/>
    <w:rsid w:val="001F2519"/>
    <w:rsid w:val="001F27BC"/>
    <w:rsid w:val="001F3B8B"/>
    <w:rsid w:val="001F51A6"/>
    <w:rsid w:val="001F6628"/>
    <w:rsid w:val="001F7BF7"/>
    <w:rsid w:val="00202694"/>
    <w:rsid w:val="002031B6"/>
    <w:rsid w:val="002036CC"/>
    <w:rsid w:val="0020394E"/>
    <w:rsid w:val="002056D3"/>
    <w:rsid w:val="00206669"/>
    <w:rsid w:val="002107B0"/>
    <w:rsid w:val="00210997"/>
    <w:rsid w:val="00211589"/>
    <w:rsid w:val="00213787"/>
    <w:rsid w:val="00214302"/>
    <w:rsid w:val="00216710"/>
    <w:rsid w:val="00220061"/>
    <w:rsid w:val="00220B21"/>
    <w:rsid w:val="00222279"/>
    <w:rsid w:val="00225C49"/>
    <w:rsid w:val="00226AA9"/>
    <w:rsid w:val="0022728C"/>
    <w:rsid w:val="002277BF"/>
    <w:rsid w:val="0023147D"/>
    <w:rsid w:val="00232138"/>
    <w:rsid w:val="002341B6"/>
    <w:rsid w:val="00234939"/>
    <w:rsid w:val="002349C3"/>
    <w:rsid w:val="002350A2"/>
    <w:rsid w:val="0023642D"/>
    <w:rsid w:val="00236B14"/>
    <w:rsid w:val="00236C43"/>
    <w:rsid w:val="00237578"/>
    <w:rsid w:val="00237A06"/>
    <w:rsid w:val="0024103D"/>
    <w:rsid w:val="00241258"/>
    <w:rsid w:val="00241366"/>
    <w:rsid w:val="00242190"/>
    <w:rsid w:val="00242D49"/>
    <w:rsid w:val="00243C54"/>
    <w:rsid w:val="0024487F"/>
    <w:rsid w:val="002458B4"/>
    <w:rsid w:val="00247470"/>
    <w:rsid w:val="00250C5F"/>
    <w:rsid w:val="002511C8"/>
    <w:rsid w:val="00251492"/>
    <w:rsid w:val="0025177D"/>
    <w:rsid w:val="00251DC3"/>
    <w:rsid w:val="0025607C"/>
    <w:rsid w:val="00256D39"/>
    <w:rsid w:val="0025791D"/>
    <w:rsid w:val="002624A5"/>
    <w:rsid w:val="00263938"/>
    <w:rsid w:val="00264CF9"/>
    <w:rsid w:val="00264EC0"/>
    <w:rsid w:val="00264F22"/>
    <w:rsid w:val="00265234"/>
    <w:rsid w:val="00265545"/>
    <w:rsid w:val="00265F41"/>
    <w:rsid w:val="002667DC"/>
    <w:rsid w:val="00266E28"/>
    <w:rsid w:val="002714C0"/>
    <w:rsid w:val="00271BA5"/>
    <w:rsid w:val="0027676D"/>
    <w:rsid w:val="002775C4"/>
    <w:rsid w:val="00277841"/>
    <w:rsid w:val="00277D22"/>
    <w:rsid w:val="00277D5E"/>
    <w:rsid w:val="00277FFC"/>
    <w:rsid w:val="00280CE9"/>
    <w:rsid w:val="00281329"/>
    <w:rsid w:val="0028178F"/>
    <w:rsid w:val="002828DF"/>
    <w:rsid w:val="00283A5C"/>
    <w:rsid w:val="00284045"/>
    <w:rsid w:val="00284A50"/>
    <w:rsid w:val="00284C6C"/>
    <w:rsid w:val="00285608"/>
    <w:rsid w:val="0028676A"/>
    <w:rsid w:val="00290237"/>
    <w:rsid w:val="002905D7"/>
    <w:rsid w:val="002906EC"/>
    <w:rsid w:val="00290F93"/>
    <w:rsid w:val="002915FC"/>
    <w:rsid w:val="00291EE3"/>
    <w:rsid w:val="0029363B"/>
    <w:rsid w:val="00295371"/>
    <w:rsid w:val="00295CD3"/>
    <w:rsid w:val="002961C1"/>
    <w:rsid w:val="00296CBB"/>
    <w:rsid w:val="002975CF"/>
    <w:rsid w:val="002A0210"/>
    <w:rsid w:val="002A03A0"/>
    <w:rsid w:val="002A09F9"/>
    <w:rsid w:val="002A0ADB"/>
    <w:rsid w:val="002A4A23"/>
    <w:rsid w:val="002A4ECC"/>
    <w:rsid w:val="002A645F"/>
    <w:rsid w:val="002A7216"/>
    <w:rsid w:val="002A74E4"/>
    <w:rsid w:val="002A76B0"/>
    <w:rsid w:val="002A77A9"/>
    <w:rsid w:val="002A78E2"/>
    <w:rsid w:val="002B0579"/>
    <w:rsid w:val="002B0714"/>
    <w:rsid w:val="002B259C"/>
    <w:rsid w:val="002B311B"/>
    <w:rsid w:val="002B3A07"/>
    <w:rsid w:val="002B3ABB"/>
    <w:rsid w:val="002B487C"/>
    <w:rsid w:val="002B699B"/>
    <w:rsid w:val="002B6B70"/>
    <w:rsid w:val="002C00CF"/>
    <w:rsid w:val="002C0FC9"/>
    <w:rsid w:val="002C1DCC"/>
    <w:rsid w:val="002C218B"/>
    <w:rsid w:val="002C2C37"/>
    <w:rsid w:val="002C536B"/>
    <w:rsid w:val="002C5E25"/>
    <w:rsid w:val="002C685E"/>
    <w:rsid w:val="002C6BF2"/>
    <w:rsid w:val="002C7806"/>
    <w:rsid w:val="002C7AC3"/>
    <w:rsid w:val="002D6B56"/>
    <w:rsid w:val="002D73C7"/>
    <w:rsid w:val="002D7C39"/>
    <w:rsid w:val="002E219C"/>
    <w:rsid w:val="002E249D"/>
    <w:rsid w:val="002E328C"/>
    <w:rsid w:val="002E3378"/>
    <w:rsid w:val="002E39F2"/>
    <w:rsid w:val="002E50B9"/>
    <w:rsid w:val="002E7243"/>
    <w:rsid w:val="002F0067"/>
    <w:rsid w:val="002F11DC"/>
    <w:rsid w:val="002F24A0"/>
    <w:rsid w:val="002F2A82"/>
    <w:rsid w:val="002F2D14"/>
    <w:rsid w:val="002F3CB3"/>
    <w:rsid w:val="002F4001"/>
    <w:rsid w:val="002F40A9"/>
    <w:rsid w:val="002F4335"/>
    <w:rsid w:val="002F43A8"/>
    <w:rsid w:val="002F5FCC"/>
    <w:rsid w:val="002F6472"/>
    <w:rsid w:val="00303021"/>
    <w:rsid w:val="00303B3F"/>
    <w:rsid w:val="0030587D"/>
    <w:rsid w:val="00305ADD"/>
    <w:rsid w:val="003075D1"/>
    <w:rsid w:val="0031102F"/>
    <w:rsid w:val="00311672"/>
    <w:rsid w:val="00311ACE"/>
    <w:rsid w:val="00311C7E"/>
    <w:rsid w:val="00311F33"/>
    <w:rsid w:val="00312854"/>
    <w:rsid w:val="00312A33"/>
    <w:rsid w:val="00313380"/>
    <w:rsid w:val="00314BA8"/>
    <w:rsid w:val="00315113"/>
    <w:rsid w:val="00315837"/>
    <w:rsid w:val="00315B0D"/>
    <w:rsid w:val="003169F4"/>
    <w:rsid w:val="00317B34"/>
    <w:rsid w:val="00320B47"/>
    <w:rsid w:val="00320EE3"/>
    <w:rsid w:val="00322388"/>
    <w:rsid w:val="00322593"/>
    <w:rsid w:val="00322EBB"/>
    <w:rsid w:val="00323103"/>
    <w:rsid w:val="00324615"/>
    <w:rsid w:val="00325A44"/>
    <w:rsid w:val="003303F2"/>
    <w:rsid w:val="00333E58"/>
    <w:rsid w:val="003351D0"/>
    <w:rsid w:val="0033603B"/>
    <w:rsid w:val="00336EFC"/>
    <w:rsid w:val="003379C1"/>
    <w:rsid w:val="00340001"/>
    <w:rsid w:val="00340250"/>
    <w:rsid w:val="003413A2"/>
    <w:rsid w:val="003417A2"/>
    <w:rsid w:val="00341E41"/>
    <w:rsid w:val="00342D76"/>
    <w:rsid w:val="00343986"/>
    <w:rsid w:val="00345A08"/>
    <w:rsid w:val="00346872"/>
    <w:rsid w:val="00352162"/>
    <w:rsid w:val="003525FF"/>
    <w:rsid w:val="003527C0"/>
    <w:rsid w:val="00352A8C"/>
    <w:rsid w:val="00352F2E"/>
    <w:rsid w:val="003546D2"/>
    <w:rsid w:val="00355106"/>
    <w:rsid w:val="003554A5"/>
    <w:rsid w:val="003557EC"/>
    <w:rsid w:val="00355EA5"/>
    <w:rsid w:val="00356C8B"/>
    <w:rsid w:val="003572C4"/>
    <w:rsid w:val="00360B79"/>
    <w:rsid w:val="00360D97"/>
    <w:rsid w:val="00362AEE"/>
    <w:rsid w:val="0036363F"/>
    <w:rsid w:val="003636B3"/>
    <w:rsid w:val="00366147"/>
    <w:rsid w:val="00366F67"/>
    <w:rsid w:val="0037183C"/>
    <w:rsid w:val="00371C54"/>
    <w:rsid w:val="00371F0D"/>
    <w:rsid w:val="003720D6"/>
    <w:rsid w:val="003727B4"/>
    <w:rsid w:val="00372C67"/>
    <w:rsid w:val="0037306A"/>
    <w:rsid w:val="003742B2"/>
    <w:rsid w:val="00375200"/>
    <w:rsid w:val="00375322"/>
    <w:rsid w:val="00375A88"/>
    <w:rsid w:val="00375BE0"/>
    <w:rsid w:val="00376F59"/>
    <w:rsid w:val="00377CC5"/>
    <w:rsid w:val="0038069C"/>
    <w:rsid w:val="00382B2B"/>
    <w:rsid w:val="00383C3F"/>
    <w:rsid w:val="003849D3"/>
    <w:rsid w:val="00385074"/>
    <w:rsid w:val="0038598C"/>
    <w:rsid w:val="00386030"/>
    <w:rsid w:val="003908CB"/>
    <w:rsid w:val="00392B34"/>
    <w:rsid w:val="003973F1"/>
    <w:rsid w:val="00397D14"/>
    <w:rsid w:val="003A0987"/>
    <w:rsid w:val="003A0EBF"/>
    <w:rsid w:val="003A150F"/>
    <w:rsid w:val="003A19EC"/>
    <w:rsid w:val="003A1CDE"/>
    <w:rsid w:val="003A29CC"/>
    <w:rsid w:val="003A351E"/>
    <w:rsid w:val="003A386D"/>
    <w:rsid w:val="003A43FD"/>
    <w:rsid w:val="003A50B5"/>
    <w:rsid w:val="003A54FC"/>
    <w:rsid w:val="003A70BD"/>
    <w:rsid w:val="003B106E"/>
    <w:rsid w:val="003B1617"/>
    <w:rsid w:val="003B611B"/>
    <w:rsid w:val="003B6234"/>
    <w:rsid w:val="003C0689"/>
    <w:rsid w:val="003C0D2B"/>
    <w:rsid w:val="003C0F3F"/>
    <w:rsid w:val="003C1EF0"/>
    <w:rsid w:val="003C3418"/>
    <w:rsid w:val="003C3C51"/>
    <w:rsid w:val="003C42E0"/>
    <w:rsid w:val="003C494F"/>
    <w:rsid w:val="003C4A5B"/>
    <w:rsid w:val="003C4B05"/>
    <w:rsid w:val="003C5D1B"/>
    <w:rsid w:val="003C7B16"/>
    <w:rsid w:val="003D01B1"/>
    <w:rsid w:val="003D184F"/>
    <w:rsid w:val="003D1859"/>
    <w:rsid w:val="003D25A8"/>
    <w:rsid w:val="003D29BB"/>
    <w:rsid w:val="003D45F8"/>
    <w:rsid w:val="003D4B38"/>
    <w:rsid w:val="003D4B44"/>
    <w:rsid w:val="003D4B50"/>
    <w:rsid w:val="003D4BC6"/>
    <w:rsid w:val="003D51E4"/>
    <w:rsid w:val="003D5697"/>
    <w:rsid w:val="003D61E4"/>
    <w:rsid w:val="003D7C2A"/>
    <w:rsid w:val="003E0117"/>
    <w:rsid w:val="003E088D"/>
    <w:rsid w:val="003E1105"/>
    <w:rsid w:val="003E118F"/>
    <w:rsid w:val="003E3B20"/>
    <w:rsid w:val="003E3C08"/>
    <w:rsid w:val="003E5294"/>
    <w:rsid w:val="003E76EE"/>
    <w:rsid w:val="003F00DB"/>
    <w:rsid w:val="003F01AE"/>
    <w:rsid w:val="003F1042"/>
    <w:rsid w:val="003F1D56"/>
    <w:rsid w:val="003F1FDC"/>
    <w:rsid w:val="003F3458"/>
    <w:rsid w:val="003F3FBF"/>
    <w:rsid w:val="003F4002"/>
    <w:rsid w:val="003F5264"/>
    <w:rsid w:val="003F6171"/>
    <w:rsid w:val="003F6F64"/>
    <w:rsid w:val="003F7717"/>
    <w:rsid w:val="004014A3"/>
    <w:rsid w:val="00401B66"/>
    <w:rsid w:val="00403401"/>
    <w:rsid w:val="0040402D"/>
    <w:rsid w:val="0040461F"/>
    <w:rsid w:val="00404F85"/>
    <w:rsid w:val="00405E17"/>
    <w:rsid w:val="00406F52"/>
    <w:rsid w:val="00407E64"/>
    <w:rsid w:val="0041116D"/>
    <w:rsid w:val="00412214"/>
    <w:rsid w:val="004136F7"/>
    <w:rsid w:val="00414BBA"/>
    <w:rsid w:val="00414DED"/>
    <w:rsid w:val="004176C0"/>
    <w:rsid w:val="00420969"/>
    <w:rsid w:val="00420CA4"/>
    <w:rsid w:val="00420F98"/>
    <w:rsid w:val="004217DF"/>
    <w:rsid w:val="00422717"/>
    <w:rsid w:val="004252C2"/>
    <w:rsid w:val="00426265"/>
    <w:rsid w:val="00426F84"/>
    <w:rsid w:val="004270FA"/>
    <w:rsid w:val="00427272"/>
    <w:rsid w:val="00427F62"/>
    <w:rsid w:val="00427FEA"/>
    <w:rsid w:val="004301EE"/>
    <w:rsid w:val="00430439"/>
    <w:rsid w:val="00430E4F"/>
    <w:rsid w:val="004317A2"/>
    <w:rsid w:val="004338E7"/>
    <w:rsid w:val="00433FBD"/>
    <w:rsid w:val="0043476F"/>
    <w:rsid w:val="004371A1"/>
    <w:rsid w:val="004417F4"/>
    <w:rsid w:val="004432B6"/>
    <w:rsid w:val="00443CCF"/>
    <w:rsid w:val="00443EFE"/>
    <w:rsid w:val="00444B36"/>
    <w:rsid w:val="004451DE"/>
    <w:rsid w:val="004454FC"/>
    <w:rsid w:val="00445686"/>
    <w:rsid w:val="00446962"/>
    <w:rsid w:val="00446B11"/>
    <w:rsid w:val="00447994"/>
    <w:rsid w:val="00450A19"/>
    <w:rsid w:val="00451FAF"/>
    <w:rsid w:val="00452736"/>
    <w:rsid w:val="004533B8"/>
    <w:rsid w:val="004549C4"/>
    <w:rsid w:val="004550CA"/>
    <w:rsid w:val="0045521F"/>
    <w:rsid w:val="004563B7"/>
    <w:rsid w:val="0045647F"/>
    <w:rsid w:val="00456E43"/>
    <w:rsid w:val="00457784"/>
    <w:rsid w:val="00460F95"/>
    <w:rsid w:val="004624DD"/>
    <w:rsid w:val="004625E9"/>
    <w:rsid w:val="00463AC8"/>
    <w:rsid w:val="00464216"/>
    <w:rsid w:val="00465FF2"/>
    <w:rsid w:val="00470781"/>
    <w:rsid w:val="0047097A"/>
    <w:rsid w:val="00472F4C"/>
    <w:rsid w:val="00473682"/>
    <w:rsid w:val="00474AB4"/>
    <w:rsid w:val="004753F1"/>
    <w:rsid w:val="00475743"/>
    <w:rsid w:val="00475A20"/>
    <w:rsid w:val="00477626"/>
    <w:rsid w:val="00477C11"/>
    <w:rsid w:val="00480619"/>
    <w:rsid w:val="00485362"/>
    <w:rsid w:val="00485A62"/>
    <w:rsid w:val="004865D5"/>
    <w:rsid w:val="00486BB3"/>
    <w:rsid w:val="0048793A"/>
    <w:rsid w:val="00491AB0"/>
    <w:rsid w:val="00494F46"/>
    <w:rsid w:val="00495E9C"/>
    <w:rsid w:val="004960F3"/>
    <w:rsid w:val="0049799F"/>
    <w:rsid w:val="004A2E22"/>
    <w:rsid w:val="004A37FD"/>
    <w:rsid w:val="004A718C"/>
    <w:rsid w:val="004B014D"/>
    <w:rsid w:val="004B0B13"/>
    <w:rsid w:val="004B1AD0"/>
    <w:rsid w:val="004B2B34"/>
    <w:rsid w:val="004B350D"/>
    <w:rsid w:val="004B4216"/>
    <w:rsid w:val="004B43ED"/>
    <w:rsid w:val="004B49BC"/>
    <w:rsid w:val="004B4D2D"/>
    <w:rsid w:val="004B5F00"/>
    <w:rsid w:val="004B626B"/>
    <w:rsid w:val="004B779A"/>
    <w:rsid w:val="004C1641"/>
    <w:rsid w:val="004C2185"/>
    <w:rsid w:val="004C3861"/>
    <w:rsid w:val="004C5549"/>
    <w:rsid w:val="004C5E90"/>
    <w:rsid w:val="004C73E1"/>
    <w:rsid w:val="004C7F77"/>
    <w:rsid w:val="004D08B4"/>
    <w:rsid w:val="004D09E1"/>
    <w:rsid w:val="004D0C07"/>
    <w:rsid w:val="004D1953"/>
    <w:rsid w:val="004D1E38"/>
    <w:rsid w:val="004D33DC"/>
    <w:rsid w:val="004D3EA4"/>
    <w:rsid w:val="004D59A8"/>
    <w:rsid w:val="004D6586"/>
    <w:rsid w:val="004D6C88"/>
    <w:rsid w:val="004D6E6C"/>
    <w:rsid w:val="004E1D58"/>
    <w:rsid w:val="004E29AE"/>
    <w:rsid w:val="004E3361"/>
    <w:rsid w:val="004E714E"/>
    <w:rsid w:val="004E778E"/>
    <w:rsid w:val="004E7990"/>
    <w:rsid w:val="004F0A2C"/>
    <w:rsid w:val="004F102C"/>
    <w:rsid w:val="004F3373"/>
    <w:rsid w:val="004F38D2"/>
    <w:rsid w:val="004F40EB"/>
    <w:rsid w:val="004F5071"/>
    <w:rsid w:val="004F56B3"/>
    <w:rsid w:val="004F6300"/>
    <w:rsid w:val="0050442B"/>
    <w:rsid w:val="00505253"/>
    <w:rsid w:val="00505ADD"/>
    <w:rsid w:val="00506C98"/>
    <w:rsid w:val="0050779D"/>
    <w:rsid w:val="00507F27"/>
    <w:rsid w:val="00512264"/>
    <w:rsid w:val="00514024"/>
    <w:rsid w:val="005150B0"/>
    <w:rsid w:val="005156C9"/>
    <w:rsid w:val="00516686"/>
    <w:rsid w:val="00522359"/>
    <w:rsid w:val="0052317C"/>
    <w:rsid w:val="00523458"/>
    <w:rsid w:val="00523C2A"/>
    <w:rsid w:val="00525906"/>
    <w:rsid w:val="0052640A"/>
    <w:rsid w:val="005326C0"/>
    <w:rsid w:val="00532A59"/>
    <w:rsid w:val="00534CEB"/>
    <w:rsid w:val="00535091"/>
    <w:rsid w:val="005367C0"/>
    <w:rsid w:val="00536821"/>
    <w:rsid w:val="00536EC0"/>
    <w:rsid w:val="00537238"/>
    <w:rsid w:val="005379FC"/>
    <w:rsid w:val="00540084"/>
    <w:rsid w:val="00540AAE"/>
    <w:rsid w:val="005414CF"/>
    <w:rsid w:val="005437AE"/>
    <w:rsid w:val="00544831"/>
    <w:rsid w:val="005467CB"/>
    <w:rsid w:val="00546D2A"/>
    <w:rsid w:val="00547620"/>
    <w:rsid w:val="00550132"/>
    <w:rsid w:val="0055034C"/>
    <w:rsid w:val="005518F2"/>
    <w:rsid w:val="00551EC1"/>
    <w:rsid w:val="00552139"/>
    <w:rsid w:val="00552F3F"/>
    <w:rsid w:val="00553DD0"/>
    <w:rsid w:val="00554232"/>
    <w:rsid w:val="005542CE"/>
    <w:rsid w:val="00554407"/>
    <w:rsid w:val="005545A5"/>
    <w:rsid w:val="00560A28"/>
    <w:rsid w:val="00560AB3"/>
    <w:rsid w:val="00561038"/>
    <w:rsid w:val="005613B9"/>
    <w:rsid w:val="005614A9"/>
    <w:rsid w:val="005617CC"/>
    <w:rsid w:val="00561EC3"/>
    <w:rsid w:val="00562484"/>
    <w:rsid w:val="00563036"/>
    <w:rsid w:val="00563E6C"/>
    <w:rsid w:val="005652B6"/>
    <w:rsid w:val="00565948"/>
    <w:rsid w:val="0056767D"/>
    <w:rsid w:val="00567BE0"/>
    <w:rsid w:val="00567DCD"/>
    <w:rsid w:val="00570463"/>
    <w:rsid w:val="005708F0"/>
    <w:rsid w:val="00571CE6"/>
    <w:rsid w:val="00572E0E"/>
    <w:rsid w:val="00573748"/>
    <w:rsid w:val="00575132"/>
    <w:rsid w:val="0057729A"/>
    <w:rsid w:val="00577D4B"/>
    <w:rsid w:val="00583855"/>
    <w:rsid w:val="00583906"/>
    <w:rsid w:val="005843AC"/>
    <w:rsid w:val="00586B36"/>
    <w:rsid w:val="00586B7D"/>
    <w:rsid w:val="00586DD2"/>
    <w:rsid w:val="00587225"/>
    <w:rsid w:val="00587508"/>
    <w:rsid w:val="005879B6"/>
    <w:rsid w:val="00587DE2"/>
    <w:rsid w:val="00587FBA"/>
    <w:rsid w:val="00590046"/>
    <w:rsid w:val="00590347"/>
    <w:rsid w:val="00592BFA"/>
    <w:rsid w:val="00593438"/>
    <w:rsid w:val="00593E92"/>
    <w:rsid w:val="00593F9D"/>
    <w:rsid w:val="005942B4"/>
    <w:rsid w:val="0059456F"/>
    <w:rsid w:val="005959CB"/>
    <w:rsid w:val="005960BD"/>
    <w:rsid w:val="00597769"/>
    <w:rsid w:val="0059780B"/>
    <w:rsid w:val="005A0BAB"/>
    <w:rsid w:val="005A22EA"/>
    <w:rsid w:val="005A2534"/>
    <w:rsid w:val="005A26B6"/>
    <w:rsid w:val="005A2DE1"/>
    <w:rsid w:val="005A478B"/>
    <w:rsid w:val="005B0103"/>
    <w:rsid w:val="005B1268"/>
    <w:rsid w:val="005B2177"/>
    <w:rsid w:val="005B26CA"/>
    <w:rsid w:val="005B351D"/>
    <w:rsid w:val="005B3D7E"/>
    <w:rsid w:val="005B453F"/>
    <w:rsid w:val="005B5381"/>
    <w:rsid w:val="005B5880"/>
    <w:rsid w:val="005B6230"/>
    <w:rsid w:val="005B73D3"/>
    <w:rsid w:val="005B786D"/>
    <w:rsid w:val="005B7AAA"/>
    <w:rsid w:val="005C072C"/>
    <w:rsid w:val="005C0D7F"/>
    <w:rsid w:val="005C0E34"/>
    <w:rsid w:val="005C1A1A"/>
    <w:rsid w:val="005C2EB5"/>
    <w:rsid w:val="005C3F71"/>
    <w:rsid w:val="005C3F8E"/>
    <w:rsid w:val="005C576C"/>
    <w:rsid w:val="005C6F22"/>
    <w:rsid w:val="005C6F45"/>
    <w:rsid w:val="005C7641"/>
    <w:rsid w:val="005D0945"/>
    <w:rsid w:val="005D09BC"/>
    <w:rsid w:val="005D0D56"/>
    <w:rsid w:val="005D12CB"/>
    <w:rsid w:val="005D1A68"/>
    <w:rsid w:val="005D1DC3"/>
    <w:rsid w:val="005D3B7C"/>
    <w:rsid w:val="005D4648"/>
    <w:rsid w:val="005D4771"/>
    <w:rsid w:val="005D4A08"/>
    <w:rsid w:val="005D4DAA"/>
    <w:rsid w:val="005D5425"/>
    <w:rsid w:val="005D5531"/>
    <w:rsid w:val="005E1466"/>
    <w:rsid w:val="005E378E"/>
    <w:rsid w:val="005E37F9"/>
    <w:rsid w:val="005E5BB2"/>
    <w:rsid w:val="005E5FEE"/>
    <w:rsid w:val="005E612E"/>
    <w:rsid w:val="005E61BE"/>
    <w:rsid w:val="005E6851"/>
    <w:rsid w:val="005F0422"/>
    <w:rsid w:val="005F1A4B"/>
    <w:rsid w:val="005F22BB"/>
    <w:rsid w:val="005F24BC"/>
    <w:rsid w:val="005F34EA"/>
    <w:rsid w:val="005F453D"/>
    <w:rsid w:val="005F5A77"/>
    <w:rsid w:val="005F67FE"/>
    <w:rsid w:val="005F6E8E"/>
    <w:rsid w:val="005F6FCC"/>
    <w:rsid w:val="005F719E"/>
    <w:rsid w:val="005F7836"/>
    <w:rsid w:val="00602981"/>
    <w:rsid w:val="00603A7E"/>
    <w:rsid w:val="00603C42"/>
    <w:rsid w:val="00604B7D"/>
    <w:rsid w:val="00606433"/>
    <w:rsid w:val="00606983"/>
    <w:rsid w:val="00606FFA"/>
    <w:rsid w:val="006075CB"/>
    <w:rsid w:val="0061005F"/>
    <w:rsid w:val="006106BB"/>
    <w:rsid w:val="0061081B"/>
    <w:rsid w:val="00611223"/>
    <w:rsid w:val="00611677"/>
    <w:rsid w:val="00613AE0"/>
    <w:rsid w:val="00615A72"/>
    <w:rsid w:val="006164DB"/>
    <w:rsid w:val="00616A61"/>
    <w:rsid w:val="00620377"/>
    <w:rsid w:val="006212F2"/>
    <w:rsid w:val="00621C20"/>
    <w:rsid w:val="00621CAE"/>
    <w:rsid w:val="00622EE6"/>
    <w:rsid w:val="0062411E"/>
    <w:rsid w:val="006242CB"/>
    <w:rsid w:val="006242F8"/>
    <w:rsid w:val="00625907"/>
    <w:rsid w:val="006272B5"/>
    <w:rsid w:val="0063049C"/>
    <w:rsid w:val="00630A8E"/>
    <w:rsid w:val="006335C0"/>
    <w:rsid w:val="00634B6D"/>
    <w:rsid w:val="0063508C"/>
    <w:rsid w:val="006353C3"/>
    <w:rsid w:val="00636ED2"/>
    <w:rsid w:val="00640A82"/>
    <w:rsid w:val="00640BA0"/>
    <w:rsid w:val="00640DCE"/>
    <w:rsid w:val="00641053"/>
    <w:rsid w:val="00641AB2"/>
    <w:rsid w:val="006426F2"/>
    <w:rsid w:val="00642ACE"/>
    <w:rsid w:val="00642B40"/>
    <w:rsid w:val="00645B34"/>
    <w:rsid w:val="0064647A"/>
    <w:rsid w:val="00646959"/>
    <w:rsid w:val="00646F0D"/>
    <w:rsid w:val="00647C79"/>
    <w:rsid w:val="00650904"/>
    <w:rsid w:val="00650BD7"/>
    <w:rsid w:val="006516BD"/>
    <w:rsid w:val="0065258A"/>
    <w:rsid w:val="00652D23"/>
    <w:rsid w:val="00653569"/>
    <w:rsid w:val="00654655"/>
    <w:rsid w:val="00654732"/>
    <w:rsid w:val="006550B6"/>
    <w:rsid w:val="006550CA"/>
    <w:rsid w:val="0065525D"/>
    <w:rsid w:val="00655431"/>
    <w:rsid w:val="00655C92"/>
    <w:rsid w:val="006562AD"/>
    <w:rsid w:val="006607ED"/>
    <w:rsid w:val="006609B8"/>
    <w:rsid w:val="00660AB0"/>
    <w:rsid w:val="006618B7"/>
    <w:rsid w:val="0066215A"/>
    <w:rsid w:val="00663D29"/>
    <w:rsid w:val="006640F9"/>
    <w:rsid w:val="006646C1"/>
    <w:rsid w:val="006651C8"/>
    <w:rsid w:val="006701DB"/>
    <w:rsid w:val="006708FE"/>
    <w:rsid w:val="006712C3"/>
    <w:rsid w:val="006724DE"/>
    <w:rsid w:val="00673CD8"/>
    <w:rsid w:val="0067492A"/>
    <w:rsid w:val="00674D66"/>
    <w:rsid w:val="00676B1A"/>
    <w:rsid w:val="0067781C"/>
    <w:rsid w:val="00680268"/>
    <w:rsid w:val="00680457"/>
    <w:rsid w:val="00680F21"/>
    <w:rsid w:val="00681194"/>
    <w:rsid w:val="00682094"/>
    <w:rsid w:val="006824AC"/>
    <w:rsid w:val="00683043"/>
    <w:rsid w:val="0068468A"/>
    <w:rsid w:val="00684C39"/>
    <w:rsid w:val="006856E5"/>
    <w:rsid w:val="006858F1"/>
    <w:rsid w:val="00685F11"/>
    <w:rsid w:val="00686060"/>
    <w:rsid w:val="006922F6"/>
    <w:rsid w:val="0069230F"/>
    <w:rsid w:val="0069234C"/>
    <w:rsid w:val="00693639"/>
    <w:rsid w:val="00696122"/>
    <w:rsid w:val="0069644C"/>
    <w:rsid w:val="006966FE"/>
    <w:rsid w:val="00696CEA"/>
    <w:rsid w:val="006970FD"/>
    <w:rsid w:val="0069766C"/>
    <w:rsid w:val="006A0A0B"/>
    <w:rsid w:val="006A1338"/>
    <w:rsid w:val="006A1A66"/>
    <w:rsid w:val="006A28CA"/>
    <w:rsid w:val="006A2E07"/>
    <w:rsid w:val="006A4CCA"/>
    <w:rsid w:val="006A69B5"/>
    <w:rsid w:val="006A718F"/>
    <w:rsid w:val="006A7278"/>
    <w:rsid w:val="006A7350"/>
    <w:rsid w:val="006B0071"/>
    <w:rsid w:val="006B26D6"/>
    <w:rsid w:val="006B48AD"/>
    <w:rsid w:val="006B4AAF"/>
    <w:rsid w:val="006B55D6"/>
    <w:rsid w:val="006B5B85"/>
    <w:rsid w:val="006B5EF6"/>
    <w:rsid w:val="006C0253"/>
    <w:rsid w:val="006C0BFA"/>
    <w:rsid w:val="006C0C02"/>
    <w:rsid w:val="006C0CD4"/>
    <w:rsid w:val="006C4FF9"/>
    <w:rsid w:val="006C67EE"/>
    <w:rsid w:val="006C6E44"/>
    <w:rsid w:val="006D1648"/>
    <w:rsid w:val="006D1E5B"/>
    <w:rsid w:val="006D278A"/>
    <w:rsid w:val="006D2AC2"/>
    <w:rsid w:val="006D4C77"/>
    <w:rsid w:val="006D4D74"/>
    <w:rsid w:val="006D52A5"/>
    <w:rsid w:val="006D691B"/>
    <w:rsid w:val="006D720F"/>
    <w:rsid w:val="006D798C"/>
    <w:rsid w:val="006D7A84"/>
    <w:rsid w:val="006E0F7D"/>
    <w:rsid w:val="006E113B"/>
    <w:rsid w:val="006E1200"/>
    <w:rsid w:val="006E5190"/>
    <w:rsid w:val="006E53E4"/>
    <w:rsid w:val="006E5A44"/>
    <w:rsid w:val="006E6C2D"/>
    <w:rsid w:val="006E71E7"/>
    <w:rsid w:val="006F0A88"/>
    <w:rsid w:val="006F1EA5"/>
    <w:rsid w:val="006F3999"/>
    <w:rsid w:val="006F3D93"/>
    <w:rsid w:val="006F3E0F"/>
    <w:rsid w:val="006F5166"/>
    <w:rsid w:val="006F58D3"/>
    <w:rsid w:val="006F5C23"/>
    <w:rsid w:val="007017CE"/>
    <w:rsid w:val="00703205"/>
    <w:rsid w:val="00703910"/>
    <w:rsid w:val="00703BA3"/>
    <w:rsid w:val="00706DBC"/>
    <w:rsid w:val="007127E7"/>
    <w:rsid w:val="00712DE1"/>
    <w:rsid w:val="00714BE2"/>
    <w:rsid w:val="007152D6"/>
    <w:rsid w:val="00715D27"/>
    <w:rsid w:val="00720B06"/>
    <w:rsid w:val="00720BD9"/>
    <w:rsid w:val="00721F15"/>
    <w:rsid w:val="00724FB6"/>
    <w:rsid w:val="00725CB8"/>
    <w:rsid w:val="00731CCE"/>
    <w:rsid w:val="00733581"/>
    <w:rsid w:val="0073383C"/>
    <w:rsid w:val="00734396"/>
    <w:rsid w:val="00734797"/>
    <w:rsid w:val="00735734"/>
    <w:rsid w:val="0073648A"/>
    <w:rsid w:val="00737A92"/>
    <w:rsid w:val="00740635"/>
    <w:rsid w:val="00740C64"/>
    <w:rsid w:val="007412BC"/>
    <w:rsid w:val="007413BD"/>
    <w:rsid w:val="00741834"/>
    <w:rsid w:val="007419E6"/>
    <w:rsid w:val="0074219C"/>
    <w:rsid w:val="00743598"/>
    <w:rsid w:val="00745557"/>
    <w:rsid w:val="0074788E"/>
    <w:rsid w:val="00747B57"/>
    <w:rsid w:val="00750128"/>
    <w:rsid w:val="007507D9"/>
    <w:rsid w:val="00751275"/>
    <w:rsid w:val="00751433"/>
    <w:rsid w:val="00751F14"/>
    <w:rsid w:val="0075347E"/>
    <w:rsid w:val="00753485"/>
    <w:rsid w:val="0075498F"/>
    <w:rsid w:val="00755E5C"/>
    <w:rsid w:val="00757824"/>
    <w:rsid w:val="00761E29"/>
    <w:rsid w:val="00762105"/>
    <w:rsid w:val="007624ED"/>
    <w:rsid w:val="007627ED"/>
    <w:rsid w:val="00762C2E"/>
    <w:rsid w:val="00763394"/>
    <w:rsid w:val="007645A6"/>
    <w:rsid w:val="00764DE1"/>
    <w:rsid w:val="00765058"/>
    <w:rsid w:val="007655E4"/>
    <w:rsid w:val="00766DEE"/>
    <w:rsid w:val="0077019E"/>
    <w:rsid w:val="007701BA"/>
    <w:rsid w:val="00770A70"/>
    <w:rsid w:val="00770B34"/>
    <w:rsid w:val="007715A5"/>
    <w:rsid w:val="00772504"/>
    <w:rsid w:val="00773EF2"/>
    <w:rsid w:val="00775023"/>
    <w:rsid w:val="007773ED"/>
    <w:rsid w:val="00780941"/>
    <w:rsid w:val="00781654"/>
    <w:rsid w:val="00781763"/>
    <w:rsid w:val="007817B7"/>
    <w:rsid w:val="007830A0"/>
    <w:rsid w:val="00783BC8"/>
    <w:rsid w:val="00784EF5"/>
    <w:rsid w:val="00785108"/>
    <w:rsid w:val="00786980"/>
    <w:rsid w:val="00787557"/>
    <w:rsid w:val="00791C23"/>
    <w:rsid w:val="00793597"/>
    <w:rsid w:val="00794FA3"/>
    <w:rsid w:val="007955DB"/>
    <w:rsid w:val="00795B5D"/>
    <w:rsid w:val="0079672F"/>
    <w:rsid w:val="00797581"/>
    <w:rsid w:val="00797A48"/>
    <w:rsid w:val="007A05F3"/>
    <w:rsid w:val="007A2A0F"/>
    <w:rsid w:val="007A2F7E"/>
    <w:rsid w:val="007A3D99"/>
    <w:rsid w:val="007A4704"/>
    <w:rsid w:val="007B0615"/>
    <w:rsid w:val="007B17D7"/>
    <w:rsid w:val="007B3555"/>
    <w:rsid w:val="007B4373"/>
    <w:rsid w:val="007B43CC"/>
    <w:rsid w:val="007B4458"/>
    <w:rsid w:val="007B4B37"/>
    <w:rsid w:val="007B4EEF"/>
    <w:rsid w:val="007B53D8"/>
    <w:rsid w:val="007B5CC5"/>
    <w:rsid w:val="007C0A93"/>
    <w:rsid w:val="007C10EF"/>
    <w:rsid w:val="007C16D3"/>
    <w:rsid w:val="007C3E01"/>
    <w:rsid w:val="007C5605"/>
    <w:rsid w:val="007C5821"/>
    <w:rsid w:val="007C7942"/>
    <w:rsid w:val="007D048F"/>
    <w:rsid w:val="007D07D7"/>
    <w:rsid w:val="007D0EF7"/>
    <w:rsid w:val="007D1BDB"/>
    <w:rsid w:val="007D25AB"/>
    <w:rsid w:val="007D3463"/>
    <w:rsid w:val="007D41E7"/>
    <w:rsid w:val="007D5704"/>
    <w:rsid w:val="007D5BC7"/>
    <w:rsid w:val="007D6120"/>
    <w:rsid w:val="007D65F5"/>
    <w:rsid w:val="007D7006"/>
    <w:rsid w:val="007D702F"/>
    <w:rsid w:val="007E0ED8"/>
    <w:rsid w:val="007E2997"/>
    <w:rsid w:val="007E2A1D"/>
    <w:rsid w:val="007E40EA"/>
    <w:rsid w:val="007E4180"/>
    <w:rsid w:val="007E41ED"/>
    <w:rsid w:val="007E45E9"/>
    <w:rsid w:val="007E5B07"/>
    <w:rsid w:val="007E5F57"/>
    <w:rsid w:val="007E66E6"/>
    <w:rsid w:val="007E6B12"/>
    <w:rsid w:val="007F1798"/>
    <w:rsid w:val="007F2455"/>
    <w:rsid w:val="007F366C"/>
    <w:rsid w:val="007F496B"/>
    <w:rsid w:val="007F526C"/>
    <w:rsid w:val="007F5915"/>
    <w:rsid w:val="007F61E3"/>
    <w:rsid w:val="007F62D8"/>
    <w:rsid w:val="007F6B99"/>
    <w:rsid w:val="007F7F28"/>
    <w:rsid w:val="008007B2"/>
    <w:rsid w:val="00801EDF"/>
    <w:rsid w:val="00802529"/>
    <w:rsid w:val="00803465"/>
    <w:rsid w:val="00803B88"/>
    <w:rsid w:val="00803F52"/>
    <w:rsid w:val="00804133"/>
    <w:rsid w:val="00805379"/>
    <w:rsid w:val="00806961"/>
    <w:rsid w:val="00807228"/>
    <w:rsid w:val="0081005A"/>
    <w:rsid w:val="0081081F"/>
    <w:rsid w:val="00814097"/>
    <w:rsid w:val="008148CD"/>
    <w:rsid w:val="00816EEB"/>
    <w:rsid w:val="00817726"/>
    <w:rsid w:val="0082280A"/>
    <w:rsid w:val="00822CE5"/>
    <w:rsid w:val="00822FF0"/>
    <w:rsid w:val="008270A7"/>
    <w:rsid w:val="00831168"/>
    <w:rsid w:val="008333F9"/>
    <w:rsid w:val="00833515"/>
    <w:rsid w:val="00835097"/>
    <w:rsid w:val="00836768"/>
    <w:rsid w:val="00837DCB"/>
    <w:rsid w:val="00843917"/>
    <w:rsid w:val="0084764F"/>
    <w:rsid w:val="008479C3"/>
    <w:rsid w:val="0085047F"/>
    <w:rsid w:val="00850F3E"/>
    <w:rsid w:val="008516F4"/>
    <w:rsid w:val="008532B1"/>
    <w:rsid w:val="00853CF1"/>
    <w:rsid w:val="0085731F"/>
    <w:rsid w:val="008602CB"/>
    <w:rsid w:val="00860999"/>
    <w:rsid w:val="00860F92"/>
    <w:rsid w:val="00861A98"/>
    <w:rsid w:val="00861E0D"/>
    <w:rsid w:val="00861E38"/>
    <w:rsid w:val="008630B9"/>
    <w:rsid w:val="00863334"/>
    <w:rsid w:val="0086377D"/>
    <w:rsid w:val="00863F31"/>
    <w:rsid w:val="008644A9"/>
    <w:rsid w:val="00864CE8"/>
    <w:rsid w:val="00864D0D"/>
    <w:rsid w:val="00865653"/>
    <w:rsid w:val="00865BF2"/>
    <w:rsid w:val="00865C29"/>
    <w:rsid w:val="00873E2C"/>
    <w:rsid w:val="0087401B"/>
    <w:rsid w:val="00874E19"/>
    <w:rsid w:val="00876875"/>
    <w:rsid w:val="00880B1C"/>
    <w:rsid w:val="008811D0"/>
    <w:rsid w:val="00883F2F"/>
    <w:rsid w:val="008845FA"/>
    <w:rsid w:val="00884B1B"/>
    <w:rsid w:val="008852F3"/>
    <w:rsid w:val="00887CA2"/>
    <w:rsid w:val="00887CF1"/>
    <w:rsid w:val="00887D70"/>
    <w:rsid w:val="0089010E"/>
    <w:rsid w:val="0089056D"/>
    <w:rsid w:val="00890760"/>
    <w:rsid w:val="00890EFD"/>
    <w:rsid w:val="00891AAA"/>
    <w:rsid w:val="00892894"/>
    <w:rsid w:val="008952A5"/>
    <w:rsid w:val="008A1874"/>
    <w:rsid w:val="008A526E"/>
    <w:rsid w:val="008A58F9"/>
    <w:rsid w:val="008A5EDB"/>
    <w:rsid w:val="008A614D"/>
    <w:rsid w:val="008A64EE"/>
    <w:rsid w:val="008A6799"/>
    <w:rsid w:val="008B0EE1"/>
    <w:rsid w:val="008B1811"/>
    <w:rsid w:val="008B45B3"/>
    <w:rsid w:val="008B5775"/>
    <w:rsid w:val="008B5C3D"/>
    <w:rsid w:val="008B61EB"/>
    <w:rsid w:val="008B7184"/>
    <w:rsid w:val="008B7858"/>
    <w:rsid w:val="008C08B8"/>
    <w:rsid w:val="008C08E8"/>
    <w:rsid w:val="008C0C74"/>
    <w:rsid w:val="008C269F"/>
    <w:rsid w:val="008C29E3"/>
    <w:rsid w:val="008C2C0B"/>
    <w:rsid w:val="008C2C6E"/>
    <w:rsid w:val="008C2F74"/>
    <w:rsid w:val="008C5012"/>
    <w:rsid w:val="008C5068"/>
    <w:rsid w:val="008C5660"/>
    <w:rsid w:val="008C6447"/>
    <w:rsid w:val="008C6E80"/>
    <w:rsid w:val="008D0380"/>
    <w:rsid w:val="008D13EF"/>
    <w:rsid w:val="008D1FA3"/>
    <w:rsid w:val="008D3D31"/>
    <w:rsid w:val="008D422A"/>
    <w:rsid w:val="008D4B08"/>
    <w:rsid w:val="008D6015"/>
    <w:rsid w:val="008D6764"/>
    <w:rsid w:val="008D6B11"/>
    <w:rsid w:val="008D6DD5"/>
    <w:rsid w:val="008D75DC"/>
    <w:rsid w:val="008D7600"/>
    <w:rsid w:val="008E3364"/>
    <w:rsid w:val="008E4300"/>
    <w:rsid w:val="008E4658"/>
    <w:rsid w:val="008E47A8"/>
    <w:rsid w:val="008E4BD9"/>
    <w:rsid w:val="008E4ED4"/>
    <w:rsid w:val="008E4EF6"/>
    <w:rsid w:val="008E6073"/>
    <w:rsid w:val="008E6506"/>
    <w:rsid w:val="008E65D0"/>
    <w:rsid w:val="008E7C5D"/>
    <w:rsid w:val="008F0FD8"/>
    <w:rsid w:val="008F24B4"/>
    <w:rsid w:val="008F2966"/>
    <w:rsid w:val="008F2F8D"/>
    <w:rsid w:val="008F32A8"/>
    <w:rsid w:val="008F3B97"/>
    <w:rsid w:val="008F52C3"/>
    <w:rsid w:val="008F5DA7"/>
    <w:rsid w:val="008F6CBC"/>
    <w:rsid w:val="008F6E86"/>
    <w:rsid w:val="009000A2"/>
    <w:rsid w:val="00900E4F"/>
    <w:rsid w:val="00905102"/>
    <w:rsid w:val="0090693B"/>
    <w:rsid w:val="0090766F"/>
    <w:rsid w:val="0090792D"/>
    <w:rsid w:val="00911BC7"/>
    <w:rsid w:val="00911CB1"/>
    <w:rsid w:val="00912182"/>
    <w:rsid w:val="00914677"/>
    <w:rsid w:val="00916BF2"/>
    <w:rsid w:val="00917072"/>
    <w:rsid w:val="0091751E"/>
    <w:rsid w:val="00917701"/>
    <w:rsid w:val="00921D20"/>
    <w:rsid w:val="00922979"/>
    <w:rsid w:val="00922B0F"/>
    <w:rsid w:val="00922EBD"/>
    <w:rsid w:val="009233F6"/>
    <w:rsid w:val="00923BF2"/>
    <w:rsid w:val="00923FD5"/>
    <w:rsid w:val="009244A9"/>
    <w:rsid w:val="0092468B"/>
    <w:rsid w:val="00924844"/>
    <w:rsid w:val="009256CA"/>
    <w:rsid w:val="00925854"/>
    <w:rsid w:val="00925B31"/>
    <w:rsid w:val="00926DD8"/>
    <w:rsid w:val="00926E2F"/>
    <w:rsid w:val="00930435"/>
    <w:rsid w:val="009304C7"/>
    <w:rsid w:val="009305EA"/>
    <w:rsid w:val="00930C7A"/>
    <w:rsid w:val="00931E59"/>
    <w:rsid w:val="00932322"/>
    <w:rsid w:val="0093237A"/>
    <w:rsid w:val="00933755"/>
    <w:rsid w:val="0093393E"/>
    <w:rsid w:val="00935255"/>
    <w:rsid w:val="009362F0"/>
    <w:rsid w:val="00936BE1"/>
    <w:rsid w:val="009401C9"/>
    <w:rsid w:val="009415FF"/>
    <w:rsid w:val="00942D23"/>
    <w:rsid w:val="00945199"/>
    <w:rsid w:val="00946167"/>
    <w:rsid w:val="00947463"/>
    <w:rsid w:val="00947A45"/>
    <w:rsid w:val="00951212"/>
    <w:rsid w:val="00952391"/>
    <w:rsid w:val="009546E7"/>
    <w:rsid w:val="009548CC"/>
    <w:rsid w:val="00954E96"/>
    <w:rsid w:val="009554DC"/>
    <w:rsid w:val="009577B2"/>
    <w:rsid w:val="00957A46"/>
    <w:rsid w:val="00957FBF"/>
    <w:rsid w:val="00961404"/>
    <w:rsid w:val="00964B15"/>
    <w:rsid w:val="00965834"/>
    <w:rsid w:val="00965AFA"/>
    <w:rsid w:val="00966093"/>
    <w:rsid w:val="00966287"/>
    <w:rsid w:val="00970D6F"/>
    <w:rsid w:val="00972B92"/>
    <w:rsid w:val="009730F3"/>
    <w:rsid w:val="009736CE"/>
    <w:rsid w:val="009738EE"/>
    <w:rsid w:val="00973F80"/>
    <w:rsid w:val="00974EDA"/>
    <w:rsid w:val="00974F01"/>
    <w:rsid w:val="0097535A"/>
    <w:rsid w:val="00975430"/>
    <w:rsid w:val="009755EA"/>
    <w:rsid w:val="00976A10"/>
    <w:rsid w:val="009775E6"/>
    <w:rsid w:val="0098040F"/>
    <w:rsid w:val="00981DF0"/>
    <w:rsid w:val="0098282B"/>
    <w:rsid w:val="00982D79"/>
    <w:rsid w:val="00983E3E"/>
    <w:rsid w:val="00984029"/>
    <w:rsid w:val="009856CA"/>
    <w:rsid w:val="00990909"/>
    <w:rsid w:val="0099369A"/>
    <w:rsid w:val="009952D7"/>
    <w:rsid w:val="009953D1"/>
    <w:rsid w:val="009962F0"/>
    <w:rsid w:val="009974A3"/>
    <w:rsid w:val="00997714"/>
    <w:rsid w:val="00997C47"/>
    <w:rsid w:val="009A2B8D"/>
    <w:rsid w:val="009A43D7"/>
    <w:rsid w:val="009A46EC"/>
    <w:rsid w:val="009A4AA0"/>
    <w:rsid w:val="009A535F"/>
    <w:rsid w:val="009A6BA9"/>
    <w:rsid w:val="009A6FC6"/>
    <w:rsid w:val="009A7099"/>
    <w:rsid w:val="009A733E"/>
    <w:rsid w:val="009B0525"/>
    <w:rsid w:val="009B1EC9"/>
    <w:rsid w:val="009B24B7"/>
    <w:rsid w:val="009B2CB0"/>
    <w:rsid w:val="009B3952"/>
    <w:rsid w:val="009B3EA4"/>
    <w:rsid w:val="009B4B2B"/>
    <w:rsid w:val="009C03E3"/>
    <w:rsid w:val="009C2B4D"/>
    <w:rsid w:val="009C2DC5"/>
    <w:rsid w:val="009C2E3A"/>
    <w:rsid w:val="009C3199"/>
    <w:rsid w:val="009C3520"/>
    <w:rsid w:val="009C39A7"/>
    <w:rsid w:val="009C5970"/>
    <w:rsid w:val="009C5E05"/>
    <w:rsid w:val="009C5E1D"/>
    <w:rsid w:val="009C6265"/>
    <w:rsid w:val="009C7501"/>
    <w:rsid w:val="009D0683"/>
    <w:rsid w:val="009D075D"/>
    <w:rsid w:val="009D1ED8"/>
    <w:rsid w:val="009D24C8"/>
    <w:rsid w:val="009D32DE"/>
    <w:rsid w:val="009D3546"/>
    <w:rsid w:val="009D4F2A"/>
    <w:rsid w:val="009D5147"/>
    <w:rsid w:val="009D52CE"/>
    <w:rsid w:val="009D662C"/>
    <w:rsid w:val="009E0620"/>
    <w:rsid w:val="009E08F9"/>
    <w:rsid w:val="009E2550"/>
    <w:rsid w:val="009E2FD8"/>
    <w:rsid w:val="009E32C0"/>
    <w:rsid w:val="009E48CF"/>
    <w:rsid w:val="009E7B34"/>
    <w:rsid w:val="009E7DE8"/>
    <w:rsid w:val="009F14F5"/>
    <w:rsid w:val="009F1936"/>
    <w:rsid w:val="009F1C7C"/>
    <w:rsid w:val="009F1FE4"/>
    <w:rsid w:val="009F2C6D"/>
    <w:rsid w:val="009F3220"/>
    <w:rsid w:val="009F369C"/>
    <w:rsid w:val="009F37DB"/>
    <w:rsid w:val="009F5B4D"/>
    <w:rsid w:val="009F5ECD"/>
    <w:rsid w:val="009F70B6"/>
    <w:rsid w:val="009F7F46"/>
    <w:rsid w:val="00A0266C"/>
    <w:rsid w:val="00A0358E"/>
    <w:rsid w:val="00A03AE5"/>
    <w:rsid w:val="00A05878"/>
    <w:rsid w:val="00A06F88"/>
    <w:rsid w:val="00A07E4D"/>
    <w:rsid w:val="00A10015"/>
    <w:rsid w:val="00A10777"/>
    <w:rsid w:val="00A10AA7"/>
    <w:rsid w:val="00A124CD"/>
    <w:rsid w:val="00A12F6A"/>
    <w:rsid w:val="00A14139"/>
    <w:rsid w:val="00A14305"/>
    <w:rsid w:val="00A152FC"/>
    <w:rsid w:val="00A15631"/>
    <w:rsid w:val="00A16ABB"/>
    <w:rsid w:val="00A16CB4"/>
    <w:rsid w:val="00A17F9A"/>
    <w:rsid w:val="00A207E5"/>
    <w:rsid w:val="00A21F57"/>
    <w:rsid w:val="00A2240D"/>
    <w:rsid w:val="00A22B3D"/>
    <w:rsid w:val="00A23417"/>
    <w:rsid w:val="00A23ABE"/>
    <w:rsid w:val="00A241B2"/>
    <w:rsid w:val="00A249FA"/>
    <w:rsid w:val="00A24A40"/>
    <w:rsid w:val="00A24A9D"/>
    <w:rsid w:val="00A24DCA"/>
    <w:rsid w:val="00A2538D"/>
    <w:rsid w:val="00A2616B"/>
    <w:rsid w:val="00A264BB"/>
    <w:rsid w:val="00A26B4C"/>
    <w:rsid w:val="00A3092E"/>
    <w:rsid w:val="00A31949"/>
    <w:rsid w:val="00A320B3"/>
    <w:rsid w:val="00A32419"/>
    <w:rsid w:val="00A34608"/>
    <w:rsid w:val="00A34938"/>
    <w:rsid w:val="00A35445"/>
    <w:rsid w:val="00A36156"/>
    <w:rsid w:val="00A366F4"/>
    <w:rsid w:val="00A36C6D"/>
    <w:rsid w:val="00A37CC4"/>
    <w:rsid w:val="00A41E74"/>
    <w:rsid w:val="00A460FC"/>
    <w:rsid w:val="00A46642"/>
    <w:rsid w:val="00A479BC"/>
    <w:rsid w:val="00A51E17"/>
    <w:rsid w:val="00A525CE"/>
    <w:rsid w:val="00A52965"/>
    <w:rsid w:val="00A52DE5"/>
    <w:rsid w:val="00A53726"/>
    <w:rsid w:val="00A55D7D"/>
    <w:rsid w:val="00A56A3C"/>
    <w:rsid w:val="00A56EE5"/>
    <w:rsid w:val="00A5744F"/>
    <w:rsid w:val="00A575EF"/>
    <w:rsid w:val="00A57B17"/>
    <w:rsid w:val="00A608C3"/>
    <w:rsid w:val="00A60B9F"/>
    <w:rsid w:val="00A62464"/>
    <w:rsid w:val="00A64474"/>
    <w:rsid w:val="00A649A1"/>
    <w:rsid w:val="00A64BE5"/>
    <w:rsid w:val="00A65E16"/>
    <w:rsid w:val="00A673F2"/>
    <w:rsid w:val="00A6775E"/>
    <w:rsid w:val="00A714E0"/>
    <w:rsid w:val="00A71D1B"/>
    <w:rsid w:val="00A73185"/>
    <w:rsid w:val="00A74AFD"/>
    <w:rsid w:val="00A74F8C"/>
    <w:rsid w:val="00A77AA5"/>
    <w:rsid w:val="00A8006F"/>
    <w:rsid w:val="00A8010F"/>
    <w:rsid w:val="00A80741"/>
    <w:rsid w:val="00A80CB0"/>
    <w:rsid w:val="00A81404"/>
    <w:rsid w:val="00A81957"/>
    <w:rsid w:val="00A820C2"/>
    <w:rsid w:val="00A8371D"/>
    <w:rsid w:val="00A85B9E"/>
    <w:rsid w:val="00A85E5C"/>
    <w:rsid w:val="00A87D9B"/>
    <w:rsid w:val="00A93414"/>
    <w:rsid w:val="00A950A1"/>
    <w:rsid w:val="00A963B4"/>
    <w:rsid w:val="00A973E7"/>
    <w:rsid w:val="00AA3229"/>
    <w:rsid w:val="00AA36D3"/>
    <w:rsid w:val="00AA7637"/>
    <w:rsid w:val="00AA765C"/>
    <w:rsid w:val="00AB0F7B"/>
    <w:rsid w:val="00AB0F9C"/>
    <w:rsid w:val="00AB254D"/>
    <w:rsid w:val="00AB283D"/>
    <w:rsid w:val="00AB2BAB"/>
    <w:rsid w:val="00AB4DF2"/>
    <w:rsid w:val="00AB5040"/>
    <w:rsid w:val="00AB5068"/>
    <w:rsid w:val="00AB52A8"/>
    <w:rsid w:val="00AB7354"/>
    <w:rsid w:val="00AC0103"/>
    <w:rsid w:val="00AC099A"/>
    <w:rsid w:val="00AC0B54"/>
    <w:rsid w:val="00AC61B4"/>
    <w:rsid w:val="00AC7985"/>
    <w:rsid w:val="00AC7AD3"/>
    <w:rsid w:val="00AC7DC3"/>
    <w:rsid w:val="00AD0DB8"/>
    <w:rsid w:val="00AD16DF"/>
    <w:rsid w:val="00AD1953"/>
    <w:rsid w:val="00AD2097"/>
    <w:rsid w:val="00AD3467"/>
    <w:rsid w:val="00AD3930"/>
    <w:rsid w:val="00AD49C0"/>
    <w:rsid w:val="00AD4A2D"/>
    <w:rsid w:val="00AD78BF"/>
    <w:rsid w:val="00AD7CA6"/>
    <w:rsid w:val="00AD7ED2"/>
    <w:rsid w:val="00AD7F9B"/>
    <w:rsid w:val="00AE03CD"/>
    <w:rsid w:val="00AE08C0"/>
    <w:rsid w:val="00AE1C6F"/>
    <w:rsid w:val="00AE4E4B"/>
    <w:rsid w:val="00AE5302"/>
    <w:rsid w:val="00AE5A6B"/>
    <w:rsid w:val="00AF0631"/>
    <w:rsid w:val="00AF06B7"/>
    <w:rsid w:val="00AF14F9"/>
    <w:rsid w:val="00AF16B0"/>
    <w:rsid w:val="00AF1AEE"/>
    <w:rsid w:val="00AF2A34"/>
    <w:rsid w:val="00AF2B3F"/>
    <w:rsid w:val="00AF4108"/>
    <w:rsid w:val="00AF433C"/>
    <w:rsid w:val="00AF59A7"/>
    <w:rsid w:val="00AF675D"/>
    <w:rsid w:val="00AF734A"/>
    <w:rsid w:val="00AF796A"/>
    <w:rsid w:val="00AF7A83"/>
    <w:rsid w:val="00B0104A"/>
    <w:rsid w:val="00B02AD7"/>
    <w:rsid w:val="00B02C3E"/>
    <w:rsid w:val="00B0320B"/>
    <w:rsid w:val="00B0400D"/>
    <w:rsid w:val="00B04125"/>
    <w:rsid w:val="00B05809"/>
    <w:rsid w:val="00B06909"/>
    <w:rsid w:val="00B06937"/>
    <w:rsid w:val="00B06BB6"/>
    <w:rsid w:val="00B12522"/>
    <w:rsid w:val="00B13A43"/>
    <w:rsid w:val="00B16634"/>
    <w:rsid w:val="00B210C3"/>
    <w:rsid w:val="00B212D6"/>
    <w:rsid w:val="00B21568"/>
    <w:rsid w:val="00B224A7"/>
    <w:rsid w:val="00B22602"/>
    <w:rsid w:val="00B2436E"/>
    <w:rsid w:val="00B2477F"/>
    <w:rsid w:val="00B257B1"/>
    <w:rsid w:val="00B25E1E"/>
    <w:rsid w:val="00B26BB7"/>
    <w:rsid w:val="00B271ED"/>
    <w:rsid w:val="00B30814"/>
    <w:rsid w:val="00B30A91"/>
    <w:rsid w:val="00B311F3"/>
    <w:rsid w:val="00B32750"/>
    <w:rsid w:val="00B33907"/>
    <w:rsid w:val="00B344C4"/>
    <w:rsid w:val="00B344F7"/>
    <w:rsid w:val="00B34D67"/>
    <w:rsid w:val="00B35B3B"/>
    <w:rsid w:val="00B36E73"/>
    <w:rsid w:val="00B37E97"/>
    <w:rsid w:val="00B40A39"/>
    <w:rsid w:val="00B41B72"/>
    <w:rsid w:val="00B41D6A"/>
    <w:rsid w:val="00B41EE2"/>
    <w:rsid w:val="00B42112"/>
    <w:rsid w:val="00B421B6"/>
    <w:rsid w:val="00B42D80"/>
    <w:rsid w:val="00B43C16"/>
    <w:rsid w:val="00B4409B"/>
    <w:rsid w:val="00B44CC5"/>
    <w:rsid w:val="00B4672E"/>
    <w:rsid w:val="00B46C41"/>
    <w:rsid w:val="00B46F43"/>
    <w:rsid w:val="00B4770C"/>
    <w:rsid w:val="00B477E6"/>
    <w:rsid w:val="00B50207"/>
    <w:rsid w:val="00B50783"/>
    <w:rsid w:val="00B50AFB"/>
    <w:rsid w:val="00B522A1"/>
    <w:rsid w:val="00B52502"/>
    <w:rsid w:val="00B528E9"/>
    <w:rsid w:val="00B52B21"/>
    <w:rsid w:val="00B52CF0"/>
    <w:rsid w:val="00B53BEB"/>
    <w:rsid w:val="00B53E3E"/>
    <w:rsid w:val="00B54485"/>
    <w:rsid w:val="00B56FBA"/>
    <w:rsid w:val="00B57711"/>
    <w:rsid w:val="00B57F33"/>
    <w:rsid w:val="00B60A9A"/>
    <w:rsid w:val="00B622D7"/>
    <w:rsid w:val="00B6240B"/>
    <w:rsid w:val="00B62692"/>
    <w:rsid w:val="00B62E6D"/>
    <w:rsid w:val="00B6312D"/>
    <w:rsid w:val="00B6334B"/>
    <w:rsid w:val="00B63E5E"/>
    <w:rsid w:val="00B64525"/>
    <w:rsid w:val="00B66C04"/>
    <w:rsid w:val="00B71940"/>
    <w:rsid w:val="00B72104"/>
    <w:rsid w:val="00B729B6"/>
    <w:rsid w:val="00B754E0"/>
    <w:rsid w:val="00B75AB1"/>
    <w:rsid w:val="00B764AA"/>
    <w:rsid w:val="00B76805"/>
    <w:rsid w:val="00B76C27"/>
    <w:rsid w:val="00B774C4"/>
    <w:rsid w:val="00B809B0"/>
    <w:rsid w:val="00B81583"/>
    <w:rsid w:val="00B82393"/>
    <w:rsid w:val="00B8280A"/>
    <w:rsid w:val="00B83879"/>
    <w:rsid w:val="00B83B09"/>
    <w:rsid w:val="00B8451F"/>
    <w:rsid w:val="00B85692"/>
    <w:rsid w:val="00B86A30"/>
    <w:rsid w:val="00B8738A"/>
    <w:rsid w:val="00B87CAB"/>
    <w:rsid w:val="00B91579"/>
    <w:rsid w:val="00B918A7"/>
    <w:rsid w:val="00B91F0B"/>
    <w:rsid w:val="00B9271F"/>
    <w:rsid w:val="00B945C2"/>
    <w:rsid w:val="00B9554C"/>
    <w:rsid w:val="00B955FB"/>
    <w:rsid w:val="00B961A8"/>
    <w:rsid w:val="00B9646E"/>
    <w:rsid w:val="00B96538"/>
    <w:rsid w:val="00B96F28"/>
    <w:rsid w:val="00BA04CA"/>
    <w:rsid w:val="00BA06ED"/>
    <w:rsid w:val="00BA11FB"/>
    <w:rsid w:val="00BA1EDB"/>
    <w:rsid w:val="00BA354D"/>
    <w:rsid w:val="00BA380C"/>
    <w:rsid w:val="00BA7E0C"/>
    <w:rsid w:val="00BB0144"/>
    <w:rsid w:val="00BB1558"/>
    <w:rsid w:val="00BB1A18"/>
    <w:rsid w:val="00BB1D48"/>
    <w:rsid w:val="00BB3B4F"/>
    <w:rsid w:val="00BB4395"/>
    <w:rsid w:val="00BB4E40"/>
    <w:rsid w:val="00BB5178"/>
    <w:rsid w:val="00BC1B9E"/>
    <w:rsid w:val="00BC1E7F"/>
    <w:rsid w:val="00BC1EBA"/>
    <w:rsid w:val="00BC2C68"/>
    <w:rsid w:val="00BC6313"/>
    <w:rsid w:val="00BC69C9"/>
    <w:rsid w:val="00BD047C"/>
    <w:rsid w:val="00BD1A29"/>
    <w:rsid w:val="00BD2981"/>
    <w:rsid w:val="00BD38EE"/>
    <w:rsid w:val="00BD4263"/>
    <w:rsid w:val="00BD5B34"/>
    <w:rsid w:val="00BD6503"/>
    <w:rsid w:val="00BD65CC"/>
    <w:rsid w:val="00BE2336"/>
    <w:rsid w:val="00BE4D24"/>
    <w:rsid w:val="00BE511D"/>
    <w:rsid w:val="00BE7076"/>
    <w:rsid w:val="00BE79FD"/>
    <w:rsid w:val="00BF0573"/>
    <w:rsid w:val="00BF0CD3"/>
    <w:rsid w:val="00BF2D2E"/>
    <w:rsid w:val="00BF31EE"/>
    <w:rsid w:val="00BF77B5"/>
    <w:rsid w:val="00C01872"/>
    <w:rsid w:val="00C018B8"/>
    <w:rsid w:val="00C01FF6"/>
    <w:rsid w:val="00C02650"/>
    <w:rsid w:val="00C02766"/>
    <w:rsid w:val="00C03C90"/>
    <w:rsid w:val="00C03EBF"/>
    <w:rsid w:val="00C05EAD"/>
    <w:rsid w:val="00C0702D"/>
    <w:rsid w:val="00C0726E"/>
    <w:rsid w:val="00C11576"/>
    <w:rsid w:val="00C14731"/>
    <w:rsid w:val="00C147E8"/>
    <w:rsid w:val="00C16D4B"/>
    <w:rsid w:val="00C17E49"/>
    <w:rsid w:val="00C20A65"/>
    <w:rsid w:val="00C23DCA"/>
    <w:rsid w:val="00C23EE0"/>
    <w:rsid w:val="00C24AD9"/>
    <w:rsid w:val="00C26EBC"/>
    <w:rsid w:val="00C275ED"/>
    <w:rsid w:val="00C301B4"/>
    <w:rsid w:val="00C30223"/>
    <w:rsid w:val="00C33F04"/>
    <w:rsid w:val="00C401E9"/>
    <w:rsid w:val="00C40AA4"/>
    <w:rsid w:val="00C41F38"/>
    <w:rsid w:val="00C42883"/>
    <w:rsid w:val="00C42EBD"/>
    <w:rsid w:val="00C4355B"/>
    <w:rsid w:val="00C45E83"/>
    <w:rsid w:val="00C45F62"/>
    <w:rsid w:val="00C46766"/>
    <w:rsid w:val="00C4678A"/>
    <w:rsid w:val="00C47213"/>
    <w:rsid w:val="00C472D9"/>
    <w:rsid w:val="00C47DA1"/>
    <w:rsid w:val="00C47DB8"/>
    <w:rsid w:val="00C511B4"/>
    <w:rsid w:val="00C52402"/>
    <w:rsid w:val="00C52B6A"/>
    <w:rsid w:val="00C52B77"/>
    <w:rsid w:val="00C53B55"/>
    <w:rsid w:val="00C54B4A"/>
    <w:rsid w:val="00C55E5D"/>
    <w:rsid w:val="00C56206"/>
    <w:rsid w:val="00C56EDA"/>
    <w:rsid w:val="00C5712F"/>
    <w:rsid w:val="00C57371"/>
    <w:rsid w:val="00C574B7"/>
    <w:rsid w:val="00C617DB"/>
    <w:rsid w:val="00C628C3"/>
    <w:rsid w:val="00C63AC8"/>
    <w:rsid w:val="00C64334"/>
    <w:rsid w:val="00C65E4A"/>
    <w:rsid w:val="00C660A7"/>
    <w:rsid w:val="00C66317"/>
    <w:rsid w:val="00C66543"/>
    <w:rsid w:val="00C66F48"/>
    <w:rsid w:val="00C74420"/>
    <w:rsid w:val="00C745F6"/>
    <w:rsid w:val="00C74DF3"/>
    <w:rsid w:val="00C754FC"/>
    <w:rsid w:val="00C75AAE"/>
    <w:rsid w:val="00C7793D"/>
    <w:rsid w:val="00C800E7"/>
    <w:rsid w:val="00C8023A"/>
    <w:rsid w:val="00C805FB"/>
    <w:rsid w:val="00C80641"/>
    <w:rsid w:val="00C8172E"/>
    <w:rsid w:val="00C82206"/>
    <w:rsid w:val="00C82ED2"/>
    <w:rsid w:val="00C834FA"/>
    <w:rsid w:val="00C83F45"/>
    <w:rsid w:val="00C84452"/>
    <w:rsid w:val="00C85B33"/>
    <w:rsid w:val="00C865DE"/>
    <w:rsid w:val="00C877F7"/>
    <w:rsid w:val="00C8784D"/>
    <w:rsid w:val="00C90EAB"/>
    <w:rsid w:val="00C93104"/>
    <w:rsid w:val="00C93559"/>
    <w:rsid w:val="00C946FF"/>
    <w:rsid w:val="00C966D6"/>
    <w:rsid w:val="00CA0D5D"/>
    <w:rsid w:val="00CA1B32"/>
    <w:rsid w:val="00CA2944"/>
    <w:rsid w:val="00CA3340"/>
    <w:rsid w:val="00CA40E3"/>
    <w:rsid w:val="00CA6676"/>
    <w:rsid w:val="00CA6E8E"/>
    <w:rsid w:val="00CA6F51"/>
    <w:rsid w:val="00CB0BF4"/>
    <w:rsid w:val="00CB163F"/>
    <w:rsid w:val="00CB35DE"/>
    <w:rsid w:val="00CB418F"/>
    <w:rsid w:val="00CB4C7B"/>
    <w:rsid w:val="00CB5841"/>
    <w:rsid w:val="00CB6595"/>
    <w:rsid w:val="00CB6698"/>
    <w:rsid w:val="00CB6E7D"/>
    <w:rsid w:val="00CB7568"/>
    <w:rsid w:val="00CB7957"/>
    <w:rsid w:val="00CC0687"/>
    <w:rsid w:val="00CC141D"/>
    <w:rsid w:val="00CC1DC1"/>
    <w:rsid w:val="00CC26D9"/>
    <w:rsid w:val="00CC2731"/>
    <w:rsid w:val="00CC2D23"/>
    <w:rsid w:val="00CC336E"/>
    <w:rsid w:val="00CC3525"/>
    <w:rsid w:val="00CC3A43"/>
    <w:rsid w:val="00CC4C12"/>
    <w:rsid w:val="00CC6216"/>
    <w:rsid w:val="00CD0ED7"/>
    <w:rsid w:val="00CD2EAC"/>
    <w:rsid w:val="00CD3391"/>
    <w:rsid w:val="00CD458E"/>
    <w:rsid w:val="00CD4691"/>
    <w:rsid w:val="00CD4CF4"/>
    <w:rsid w:val="00CD4EE8"/>
    <w:rsid w:val="00CD5819"/>
    <w:rsid w:val="00CD66BB"/>
    <w:rsid w:val="00CD6E6B"/>
    <w:rsid w:val="00CE012C"/>
    <w:rsid w:val="00CE03FD"/>
    <w:rsid w:val="00CE0A25"/>
    <w:rsid w:val="00CE217F"/>
    <w:rsid w:val="00CE2C6A"/>
    <w:rsid w:val="00CE3054"/>
    <w:rsid w:val="00CE4225"/>
    <w:rsid w:val="00CE452B"/>
    <w:rsid w:val="00CE5BDE"/>
    <w:rsid w:val="00CE6637"/>
    <w:rsid w:val="00CE69BA"/>
    <w:rsid w:val="00CE715D"/>
    <w:rsid w:val="00CE717F"/>
    <w:rsid w:val="00CE7CBB"/>
    <w:rsid w:val="00CF0E2D"/>
    <w:rsid w:val="00CF134D"/>
    <w:rsid w:val="00CF205E"/>
    <w:rsid w:val="00CF4F75"/>
    <w:rsid w:val="00CF53F9"/>
    <w:rsid w:val="00CF5B84"/>
    <w:rsid w:val="00CF7855"/>
    <w:rsid w:val="00CF7E47"/>
    <w:rsid w:val="00D00611"/>
    <w:rsid w:val="00D0203B"/>
    <w:rsid w:val="00D026C6"/>
    <w:rsid w:val="00D0369F"/>
    <w:rsid w:val="00D048D0"/>
    <w:rsid w:val="00D04B6E"/>
    <w:rsid w:val="00D056A7"/>
    <w:rsid w:val="00D064F2"/>
    <w:rsid w:val="00D0681A"/>
    <w:rsid w:val="00D10D07"/>
    <w:rsid w:val="00D119A3"/>
    <w:rsid w:val="00D138B6"/>
    <w:rsid w:val="00D13E3A"/>
    <w:rsid w:val="00D14DF6"/>
    <w:rsid w:val="00D15F89"/>
    <w:rsid w:val="00D173F1"/>
    <w:rsid w:val="00D2199F"/>
    <w:rsid w:val="00D22394"/>
    <w:rsid w:val="00D22CFE"/>
    <w:rsid w:val="00D22EC4"/>
    <w:rsid w:val="00D24FD4"/>
    <w:rsid w:val="00D25D57"/>
    <w:rsid w:val="00D274A2"/>
    <w:rsid w:val="00D274EC"/>
    <w:rsid w:val="00D27566"/>
    <w:rsid w:val="00D27985"/>
    <w:rsid w:val="00D305E8"/>
    <w:rsid w:val="00D3183F"/>
    <w:rsid w:val="00D31A33"/>
    <w:rsid w:val="00D31D48"/>
    <w:rsid w:val="00D3276A"/>
    <w:rsid w:val="00D33878"/>
    <w:rsid w:val="00D33D6E"/>
    <w:rsid w:val="00D35F7F"/>
    <w:rsid w:val="00D37439"/>
    <w:rsid w:val="00D40422"/>
    <w:rsid w:val="00D40B0D"/>
    <w:rsid w:val="00D40C0B"/>
    <w:rsid w:val="00D40C66"/>
    <w:rsid w:val="00D40E24"/>
    <w:rsid w:val="00D414C6"/>
    <w:rsid w:val="00D421D8"/>
    <w:rsid w:val="00D43516"/>
    <w:rsid w:val="00D43A60"/>
    <w:rsid w:val="00D44258"/>
    <w:rsid w:val="00D4495C"/>
    <w:rsid w:val="00D45395"/>
    <w:rsid w:val="00D4617D"/>
    <w:rsid w:val="00D46962"/>
    <w:rsid w:val="00D51692"/>
    <w:rsid w:val="00D52191"/>
    <w:rsid w:val="00D536A5"/>
    <w:rsid w:val="00D54258"/>
    <w:rsid w:val="00D544B0"/>
    <w:rsid w:val="00D54D9D"/>
    <w:rsid w:val="00D55498"/>
    <w:rsid w:val="00D565A3"/>
    <w:rsid w:val="00D61F31"/>
    <w:rsid w:val="00D621D1"/>
    <w:rsid w:val="00D62205"/>
    <w:rsid w:val="00D6395F"/>
    <w:rsid w:val="00D65A35"/>
    <w:rsid w:val="00D66C5C"/>
    <w:rsid w:val="00D71102"/>
    <w:rsid w:val="00D717FC"/>
    <w:rsid w:val="00D72FF3"/>
    <w:rsid w:val="00D73375"/>
    <w:rsid w:val="00D7365C"/>
    <w:rsid w:val="00D73AFF"/>
    <w:rsid w:val="00D73B5B"/>
    <w:rsid w:val="00D73E7F"/>
    <w:rsid w:val="00D76104"/>
    <w:rsid w:val="00D77556"/>
    <w:rsid w:val="00D804E8"/>
    <w:rsid w:val="00D822D9"/>
    <w:rsid w:val="00D83E7E"/>
    <w:rsid w:val="00D84757"/>
    <w:rsid w:val="00D84C41"/>
    <w:rsid w:val="00D85887"/>
    <w:rsid w:val="00D85BEB"/>
    <w:rsid w:val="00D85E1C"/>
    <w:rsid w:val="00D86328"/>
    <w:rsid w:val="00D90B73"/>
    <w:rsid w:val="00D9103F"/>
    <w:rsid w:val="00D921E5"/>
    <w:rsid w:val="00D92585"/>
    <w:rsid w:val="00D927E6"/>
    <w:rsid w:val="00D9396E"/>
    <w:rsid w:val="00D94335"/>
    <w:rsid w:val="00D95ABE"/>
    <w:rsid w:val="00D97211"/>
    <w:rsid w:val="00DA15AB"/>
    <w:rsid w:val="00DA35D9"/>
    <w:rsid w:val="00DA4A5D"/>
    <w:rsid w:val="00DA4B09"/>
    <w:rsid w:val="00DA5D86"/>
    <w:rsid w:val="00DA7768"/>
    <w:rsid w:val="00DB1284"/>
    <w:rsid w:val="00DB1FB1"/>
    <w:rsid w:val="00DB2005"/>
    <w:rsid w:val="00DB37A0"/>
    <w:rsid w:val="00DB49B3"/>
    <w:rsid w:val="00DB65E1"/>
    <w:rsid w:val="00DB71E2"/>
    <w:rsid w:val="00DB759D"/>
    <w:rsid w:val="00DC2FC3"/>
    <w:rsid w:val="00DC36A1"/>
    <w:rsid w:val="00DC3A4C"/>
    <w:rsid w:val="00DC502D"/>
    <w:rsid w:val="00DC52B5"/>
    <w:rsid w:val="00DD1335"/>
    <w:rsid w:val="00DD2F08"/>
    <w:rsid w:val="00DD340A"/>
    <w:rsid w:val="00DD6B78"/>
    <w:rsid w:val="00DE02D0"/>
    <w:rsid w:val="00DE0840"/>
    <w:rsid w:val="00DE142D"/>
    <w:rsid w:val="00DE26D3"/>
    <w:rsid w:val="00DE3509"/>
    <w:rsid w:val="00DE4C38"/>
    <w:rsid w:val="00DE4CAE"/>
    <w:rsid w:val="00DE4EF7"/>
    <w:rsid w:val="00DE500D"/>
    <w:rsid w:val="00DE5061"/>
    <w:rsid w:val="00DE55BE"/>
    <w:rsid w:val="00DE5676"/>
    <w:rsid w:val="00DE6072"/>
    <w:rsid w:val="00DE6631"/>
    <w:rsid w:val="00DE7185"/>
    <w:rsid w:val="00DE778E"/>
    <w:rsid w:val="00DF1205"/>
    <w:rsid w:val="00DF1217"/>
    <w:rsid w:val="00DF1F8A"/>
    <w:rsid w:val="00DF4F43"/>
    <w:rsid w:val="00DF5876"/>
    <w:rsid w:val="00DF5CC2"/>
    <w:rsid w:val="00DF5D2D"/>
    <w:rsid w:val="00DF5F86"/>
    <w:rsid w:val="00DF7226"/>
    <w:rsid w:val="00DF726D"/>
    <w:rsid w:val="00E016E8"/>
    <w:rsid w:val="00E021FF"/>
    <w:rsid w:val="00E0236F"/>
    <w:rsid w:val="00E041FF"/>
    <w:rsid w:val="00E053FA"/>
    <w:rsid w:val="00E05AB1"/>
    <w:rsid w:val="00E05D39"/>
    <w:rsid w:val="00E077E6"/>
    <w:rsid w:val="00E13A49"/>
    <w:rsid w:val="00E13D2D"/>
    <w:rsid w:val="00E13F53"/>
    <w:rsid w:val="00E14052"/>
    <w:rsid w:val="00E167F1"/>
    <w:rsid w:val="00E17515"/>
    <w:rsid w:val="00E23BD4"/>
    <w:rsid w:val="00E25FCC"/>
    <w:rsid w:val="00E2619A"/>
    <w:rsid w:val="00E26E6E"/>
    <w:rsid w:val="00E31658"/>
    <w:rsid w:val="00E34A7A"/>
    <w:rsid w:val="00E35E1C"/>
    <w:rsid w:val="00E3680C"/>
    <w:rsid w:val="00E37C06"/>
    <w:rsid w:val="00E400EF"/>
    <w:rsid w:val="00E405A6"/>
    <w:rsid w:val="00E40CAF"/>
    <w:rsid w:val="00E416AE"/>
    <w:rsid w:val="00E426EF"/>
    <w:rsid w:val="00E4320B"/>
    <w:rsid w:val="00E4322E"/>
    <w:rsid w:val="00E43B62"/>
    <w:rsid w:val="00E440AE"/>
    <w:rsid w:val="00E4436F"/>
    <w:rsid w:val="00E453A4"/>
    <w:rsid w:val="00E467A7"/>
    <w:rsid w:val="00E46B3B"/>
    <w:rsid w:val="00E479EE"/>
    <w:rsid w:val="00E5006A"/>
    <w:rsid w:val="00E50CC3"/>
    <w:rsid w:val="00E531A2"/>
    <w:rsid w:val="00E53633"/>
    <w:rsid w:val="00E53EC8"/>
    <w:rsid w:val="00E548ED"/>
    <w:rsid w:val="00E5601E"/>
    <w:rsid w:val="00E579A4"/>
    <w:rsid w:val="00E606BE"/>
    <w:rsid w:val="00E6193B"/>
    <w:rsid w:val="00E61DA7"/>
    <w:rsid w:val="00E6229D"/>
    <w:rsid w:val="00E6262C"/>
    <w:rsid w:val="00E62782"/>
    <w:rsid w:val="00E62D31"/>
    <w:rsid w:val="00E63875"/>
    <w:rsid w:val="00E6737D"/>
    <w:rsid w:val="00E70C30"/>
    <w:rsid w:val="00E70C46"/>
    <w:rsid w:val="00E70D77"/>
    <w:rsid w:val="00E74431"/>
    <w:rsid w:val="00E74885"/>
    <w:rsid w:val="00E75F29"/>
    <w:rsid w:val="00E7636B"/>
    <w:rsid w:val="00E7651A"/>
    <w:rsid w:val="00E769A8"/>
    <w:rsid w:val="00E76FD0"/>
    <w:rsid w:val="00E77AE0"/>
    <w:rsid w:val="00E8015C"/>
    <w:rsid w:val="00E82347"/>
    <w:rsid w:val="00E82A9D"/>
    <w:rsid w:val="00E830C6"/>
    <w:rsid w:val="00E8392B"/>
    <w:rsid w:val="00E845F1"/>
    <w:rsid w:val="00E85A79"/>
    <w:rsid w:val="00E85C98"/>
    <w:rsid w:val="00E90293"/>
    <w:rsid w:val="00E908AE"/>
    <w:rsid w:val="00E90CF0"/>
    <w:rsid w:val="00E91E36"/>
    <w:rsid w:val="00E924EA"/>
    <w:rsid w:val="00E92BEB"/>
    <w:rsid w:val="00E92D75"/>
    <w:rsid w:val="00E93700"/>
    <w:rsid w:val="00E93D28"/>
    <w:rsid w:val="00E9493A"/>
    <w:rsid w:val="00E96B92"/>
    <w:rsid w:val="00EA046A"/>
    <w:rsid w:val="00EA3809"/>
    <w:rsid w:val="00EA3B48"/>
    <w:rsid w:val="00EA3B75"/>
    <w:rsid w:val="00EA41A8"/>
    <w:rsid w:val="00EA4CAF"/>
    <w:rsid w:val="00EA592E"/>
    <w:rsid w:val="00EB0DF4"/>
    <w:rsid w:val="00EB1E85"/>
    <w:rsid w:val="00EB2C83"/>
    <w:rsid w:val="00EB2CD3"/>
    <w:rsid w:val="00EB348F"/>
    <w:rsid w:val="00EB4DF3"/>
    <w:rsid w:val="00EB5746"/>
    <w:rsid w:val="00EB6E00"/>
    <w:rsid w:val="00EB78D1"/>
    <w:rsid w:val="00EC090D"/>
    <w:rsid w:val="00EC19E2"/>
    <w:rsid w:val="00EC1AE0"/>
    <w:rsid w:val="00EC3723"/>
    <w:rsid w:val="00EC3EC0"/>
    <w:rsid w:val="00EC685C"/>
    <w:rsid w:val="00EC6CB3"/>
    <w:rsid w:val="00EC745E"/>
    <w:rsid w:val="00EC7801"/>
    <w:rsid w:val="00EC7CD6"/>
    <w:rsid w:val="00ED0828"/>
    <w:rsid w:val="00ED1884"/>
    <w:rsid w:val="00ED29D3"/>
    <w:rsid w:val="00ED45BC"/>
    <w:rsid w:val="00ED515E"/>
    <w:rsid w:val="00ED5C20"/>
    <w:rsid w:val="00ED6648"/>
    <w:rsid w:val="00ED7391"/>
    <w:rsid w:val="00ED77EB"/>
    <w:rsid w:val="00EE0747"/>
    <w:rsid w:val="00EE0856"/>
    <w:rsid w:val="00EE2258"/>
    <w:rsid w:val="00EE27C6"/>
    <w:rsid w:val="00EE29E7"/>
    <w:rsid w:val="00EE2BEE"/>
    <w:rsid w:val="00EE4C98"/>
    <w:rsid w:val="00EE53A5"/>
    <w:rsid w:val="00EE5562"/>
    <w:rsid w:val="00EE59C1"/>
    <w:rsid w:val="00EE7803"/>
    <w:rsid w:val="00EF12D1"/>
    <w:rsid w:val="00EF2432"/>
    <w:rsid w:val="00EF292C"/>
    <w:rsid w:val="00EF2D4E"/>
    <w:rsid w:val="00EF2E58"/>
    <w:rsid w:val="00EF3976"/>
    <w:rsid w:val="00EF41A1"/>
    <w:rsid w:val="00EF41AB"/>
    <w:rsid w:val="00EF61A8"/>
    <w:rsid w:val="00EF7F73"/>
    <w:rsid w:val="00F00238"/>
    <w:rsid w:val="00F00F62"/>
    <w:rsid w:val="00F04818"/>
    <w:rsid w:val="00F05010"/>
    <w:rsid w:val="00F053D7"/>
    <w:rsid w:val="00F05731"/>
    <w:rsid w:val="00F05924"/>
    <w:rsid w:val="00F05ED5"/>
    <w:rsid w:val="00F06060"/>
    <w:rsid w:val="00F06BA9"/>
    <w:rsid w:val="00F101ED"/>
    <w:rsid w:val="00F104D6"/>
    <w:rsid w:val="00F10A62"/>
    <w:rsid w:val="00F10F16"/>
    <w:rsid w:val="00F12D52"/>
    <w:rsid w:val="00F12D6E"/>
    <w:rsid w:val="00F1328D"/>
    <w:rsid w:val="00F13367"/>
    <w:rsid w:val="00F14A7E"/>
    <w:rsid w:val="00F17E3E"/>
    <w:rsid w:val="00F20513"/>
    <w:rsid w:val="00F21243"/>
    <w:rsid w:val="00F23046"/>
    <w:rsid w:val="00F2566B"/>
    <w:rsid w:val="00F25EBE"/>
    <w:rsid w:val="00F32759"/>
    <w:rsid w:val="00F32FE2"/>
    <w:rsid w:val="00F330D1"/>
    <w:rsid w:val="00F33B7C"/>
    <w:rsid w:val="00F350EB"/>
    <w:rsid w:val="00F35D37"/>
    <w:rsid w:val="00F4090D"/>
    <w:rsid w:val="00F40FF1"/>
    <w:rsid w:val="00F42D19"/>
    <w:rsid w:val="00F43D64"/>
    <w:rsid w:val="00F46828"/>
    <w:rsid w:val="00F47313"/>
    <w:rsid w:val="00F474E6"/>
    <w:rsid w:val="00F50797"/>
    <w:rsid w:val="00F50DC8"/>
    <w:rsid w:val="00F51B88"/>
    <w:rsid w:val="00F51C49"/>
    <w:rsid w:val="00F52166"/>
    <w:rsid w:val="00F522BB"/>
    <w:rsid w:val="00F52674"/>
    <w:rsid w:val="00F53DE7"/>
    <w:rsid w:val="00F541AD"/>
    <w:rsid w:val="00F5494A"/>
    <w:rsid w:val="00F54A6E"/>
    <w:rsid w:val="00F55056"/>
    <w:rsid w:val="00F55BA7"/>
    <w:rsid w:val="00F55FF1"/>
    <w:rsid w:val="00F564CA"/>
    <w:rsid w:val="00F569B7"/>
    <w:rsid w:val="00F574D2"/>
    <w:rsid w:val="00F57B75"/>
    <w:rsid w:val="00F57C70"/>
    <w:rsid w:val="00F608BB"/>
    <w:rsid w:val="00F6284E"/>
    <w:rsid w:val="00F62A8F"/>
    <w:rsid w:val="00F63F16"/>
    <w:rsid w:val="00F63FB8"/>
    <w:rsid w:val="00F65C78"/>
    <w:rsid w:val="00F668C2"/>
    <w:rsid w:val="00F677C5"/>
    <w:rsid w:val="00F700D4"/>
    <w:rsid w:val="00F72678"/>
    <w:rsid w:val="00F730AF"/>
    <w:rsid w:val="00F733E6"/>
    <w:rsid w:val="00F74350"/>
    <w:rsid w:val="00F74B2D"/>
    <w:rsid w:val="00F74D04"/>
    <w:rsid w:val="00F752C6"/>
    <w:rsid w:val="00F755FD"/>
    <w:rsid w:val="00F75E87"/>
    <w:rsid w:val="00F80062"/>
    <w:rsid w:val="00F8095B"/>
    <w:rsid w:val="00F80E5A"/>
    <w:rsid w:val="00F810E6"/>
    <w:rsid w:val="00F8231D"/>
    <w:rsid w:val="00F826BD"/>
    <w:rsid w:val="00F83414"/>
    <w:rsid w:val="00F8342F"/>
    <w:rsid w:val="00F83EE1"/>
    <w:rsid w:val="00F84677"/>
    <w:rsid w:val="00F862B5"/>
    <w:rsid w:val="00F876B2"/>
    <w:rsid w:val="00F91816"/>
    <w:rsid w:val="00F92C73"/>
    <w:rsid w:val="00F9331E"/>
    <w:rsid w:val="00F93BA2"/>
    <w:rsid w:val="00F94188"/>
    <w:rsid w:val="00F95880"/>
    <w:rsid w:val="00F95B9B"/>
    <w:rsid w:val="00F96586"/>
    <w:rsid w:val="00F977EF"/>
    <w:rsid w:val="00F97886"/>
    <w:rsid w:val="00FA0079"/>
    <w:rsid w:val="00FA09F0"/>
    <w:rsid w:val="00FA185F"/>
    <w:rsid w:val="00FA1BB0"/>
    <w:rsid w:val="00FA48FF"/>
    <w:rsid w:val="00FA6BCA"/>
    <w:rsid w:val="00FA7892"/>
    <w:rsid w:val="00FA7F11"/>
    <w:rsid w:val="00FB16D6"/>
    <w:rsid w:val="00FB20D2"/>
    <w:rsid w:val="00FB3166"/>
    <w:rsid w:val="00FB5DE2"/>
    <w:rsid w:val="00FB7750"/>
    <w:rsid w:val="00FB7B95"/>
    <w:rsid w:val="00FB7C4D"/>
    <w:rsid w:val="00FB7D82"/>
    <w:rsid w:val="00FC08B5"/>
    <w:rsid w:val="00FC0D74"/>
    <w:rsid w:val="00FC114E"/>
    <w:rsid w:val="00FC1960"/>
    <w:rsid w:val="00FC31B1"/>
    <w:rsid w:val="00FC3A94"/>
    <w:rsid w:val="00FC4257"/>
    <w:rsid w:val="00FC4883"/>
    <w:rsid w:val="00FC5954"/>
    <w:rsid w:val="00FC5BA4"/>
    <w:rsid w:val="00FC6216"/>
    <w:rsid w:val="00FC62CD"/>
    <w:rsid w:val="00FC633A"/>
    <w:rsid w:val="00FC668A"/>
    <w:rsid w:val="00FC702B"/>
    <w:rsid w:val="00FC77AB"/>
    <w:rsid w:val="00FD04F7"/>
    <w:rsid w:val="00FD43A6"/>
    <w:rsid w:val="00FD488B"/>
    <w:rsid w:val="00FD5AF0"/>
    <w:rsid w:val="00FD75BE"/>
    <w:rsid w:val="00FE01C0"/>
    <w:rsid w:val="00FE06DF"/>
    <w:rsid w:val="00FE1732"/>
    <w:rsid w:val="00FE1EEE"/>
    <w:rsid w:val="00FE2F5E"/>
    <w:rsid w:val="00FE3C44"/>
    <w:rsid w:val="00FE4603"/>
    <w:rsid w:val="00FE5D00"/>
    <w:rsid w:val="00FE5F8D"/>
    <w:rsid w:val="00FE6440"/>
    <w:rsid w:val="00FE7FAC"/>
    <w:rsid w:val="00FF0100"/>
    <w:rsid w:val="00FF1303"/>
    <w:rsid w:val="00FF2366"/>
    <w:rsid w:val="00FF2DE5"/>
    <w:rsid w:val="00FF3444"/>
    <w:rsid w:val="00FF45F2"/>
    <w:rsid w:val="00FF562D"/>
    <w:rsid w:val="00FF5C42"/>
    <w:rsid w:val="00FF60A2"/>
    <w:rsid w:val="00FF6C4E"/>
    <w:rsid w:val="00FF7A7F"/>
    <w:rsid w:val="00FF7C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CE76F1"/>
  <w15:docId w15:val="{69D00140-22A1-4B3E-9C02-94DF7F80B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249D"/>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1"/>
    <w:qFormat/>
    <w:rsid w:val="00C85B33"/>
    <w:pPr>
      <w:ind w:left="720"/>
      <w:contextualSpacing/>
    </w:pPr>
  </w:style>
  <w:style w:type="paragraph" w:styleId="Header">
    <w:name w:val="header"/>
    <w:basedOn w:val="Normal"/>
    <w:link w:val="HeaderChar"/>
    <w:uiPriority w:val="99"/>
    <w:unhideWhenUsed/>
    <w:rsid w:val="00AE5A6B"/>
    <w:pPr>
      <w:tabs>
        <w:tab w:val="center" w:pos="4513"/>
        <w:tab w:val="right" w:pos="9026"/>
      </w:tabs>
    </w:pPr>
  </w:style>
  <w:style w:type="character" w:customStyle="1" w:styleId="HeaderChar">
    <w:name w:val="Header Char"/>
    <w:link w:val="Header"/>
    <w:uiPriority w:val="99"/>
    <w:rsid w:val="00AE5A6B"/>
    <w:rPr>
      <w:sz w:val="22"/>
      <w:szCs w:val="22"/>
      <w:lang w:eastAsia="en-US"/>
    </w:rPr>
  </w:style>
  <w:style w:type="paragraph" w:styleId="Footer">
    <w:name w:val="footer"/>
    <w:basedOn w:val="Normal"/>
    <w:link w:val="FooterChar"/>
    <w:uiPriority w:val="99"/>
    <w:unhideWhenUsed/>
    <w:rsid w:val="00AE5A6B"/>
    <w:pPr>
      <w:tabs>
        <w:tab w:val="center" w:pos="4513"/>
        <w:tab w:val="right" w:pos="9026"/>
      </w:tabs>
    </w:pPr>
  </w:style>
  <w:style w:type="character" w:customStyle="1" w:styleId="FooterChar">
    <w:name w:val="Footer Char"/>
    <w:link w:val="Footer"/>
    <w:uiPriority w:val="99"/>
    <w:rsid w:val="00AE5A6B"/>
    <w:rPr>
      <w:sz w:val="22"/>
      <w:szCs w:val="22"/>
      <w:lang w:eastAsia="en-US"/>
    </w:rPr>
  </w:style>
  <w:style w:type="paragraph" w:styleId="NoSpacing">
    <w:name w:val="No Spacing"/>
    <w:link w:val="NoSpacingChar"/>
    <w:uiPriority w:val="1"/>
    <w:qFormat/>
    <w:rsid w:val="00AE5A6B"/>
    <w:rPr>
      <w:rFonts w:eastAsia="Times New Roman"/>
      <w:sz w:val="22"/>
      <w:szCs w:val="22"/>
      <w:lang w:val="en-US" w:eastAsia="en-US"/>
    </w:rPr>
  </w:style>
  <w:style w:type="character" w:customStyle="1" w:styleId="NoSpacingChar">
    <w:name w:val="No Spacing Char"/>
    <w:link w:val="NoSpacing"/>
    <w:uiPriority w:val="1"/>
    <w:rsid w:val="00AE5A6B"/>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034844"/>
    <w:pPr>
      <w:spacing w:after="0" w:line="240" w:lineRule="auto"/>
    </w:pPr>
    <w:rPr>
      <w:rFonts w:ascii="Tahoma" w:hAnsi="Tahoma"/>
      <w:sz w:val="16"/>
      <w:szCs w:val="16"/>
    </w:rPr>
  </w:style>
  <w:style w:type="character" w:customStyle="1" w:styleId="BalloonTextChar">
    <w:name w:val="Balloon Text Char"/>
    <w:link w:val="BalloonText"/>
    <w:uiPriority w:val="99"/>
    <w:semiHidden/>
    <w:rsid w:val="00034844"/>
    <w:rPr>
      <w:rFonts w:ascii="Tahoma" w:hAnsi="Tahoma" w:cs="Tahoma"/>
      <w:sz w:val="16"/>
      <w:szCs w:val="16"/>
      <w:lang w:eastAsia="en-US"/>
    </w:rPr>
  </w:style>
  <w:style w:type="character" w:styleId="CommentReference">
    <w:name w:val="annotation reference"/>
    <w:uiPriority w:val="99"/>
    <w:semiHidden/>
    <w:unhideWhenUsed/>
    <w:rsid w:val="00290F93"/>
    <w:rPr>
      <w:sz w:val="16"/>
      <w:szCs w:val="16"/>
    </w:rPr>
  </w:style>
  <w:style w:type="paragraph" w:styleId="CommentText">
    <w:name w:val="annotation text"/>
    <w:basedOn w:val="Normal"/>
    <w:link w:val="CommentTextChar"/>
    <w:uiPriority w:val="99"/>
    <w:semiHidden/>
    <w:unhideWhenUsed/>
    <w:rsid w:val="00290F93"/>
    <w:rPr>
      <w:sz w:val="20"/>
      <w:szCs w:val="20"/>
    </w:rPr>
  </w:style>
  <w:style w:type="character" w:customStyle="1" w:styleId="CommentTextChar">
    <w:name w:val="Comment Text Char"/>
    <w:link w:val="CommentText"/>
    <w:uiPriority w:val="99"/>
    <w:semiHidden/>
    <w:rsid w:val="00290F93"/>
    <w:rPr>
      <w:lang w:eastAsia="en-US"/>
    </w:rPr>
  </w:style>
  <w:style w:type="paragraph" w:styleId="CommentSubject">
    <w:name w:val="annotation subject"/>
    <w:basedOn w:val="CommentText"/>
    <w:next w:val="CommentText"/>
    <w:link w:val="CommentSubjectChar"/>
    <w:uiPriority w:val="99"/>
    <w:semiHidden/>
    <w:unhideWhenUsed/>
    <w:rsid w:val="00290F93"/>
    <w:rPr>
      <w:b/>
      <w:bCs/>
    </w:rPr>
  </w:style>
  <w:style w:type="character" w:customStyle="1" w:styleId="CommentSubjectChar">
    <w:name w:val="Comment Subject Char"/>
    <w:link w:val="CommentSubject"/>
    <w:uiPriority w:val="99"/>
    <w:semiHidden/>
    <w:rsid w:val="00290F93"/>
    <w:rPr>
      <w:b/>
      <w:bCs/>
      <w:lang w:eastAsia="en-US"/>
    </w:rPr>
  </w:style>
  <w:style w:type="table" w:styleId="TableGrid">
    <w:name w:val="Table Grid"/>
    <w:basedOn w:val="TableNormal"/>
    <w:uiPriority w:val="59"/>
    <w:rsid w:val="006802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ED77EB"/>
    <w:rPr>
      <w:color w:val="0000FF"/>
      <w:u w:val="single"/>
    </w:rPr>
  </w:style>
  <w:style w:type="paragraph" w:styleId="Revision">
    <w:name w:val="Revision"/>
    <w:hidden/>
    <w:uiPriority w:val="99"/>
    <w:semiHidden/>
    <w:rsid w:val="00645B34"/>
    <w:rPr>
      <w:sz w:val="22"/>
      <w:szCs w:val="22"/>
      <w:lang w:eastAsia="en-US"/>
    </w:rPr>
  </w:style>
  <w:style w:type="paragraph" w:customStyle="1" w:styleId="Default">
    <w:name w:val="Default"/>
    <w:rsid w:val="0057729A"/>
    <w:pPr>
      <w:autoSpaceDE w:val="0"/>
      <w:autoSpaceDN w:val="0"/>
      <w:adjustRightInd w:val="0"/>
    </w:pPr>
    <w:rPr>
      <w:rFonts w:cs="Calibri"/>
      <w:color w:val="000000"/>
      <w:sz w:val="24"/>
      <w:szCs w:val="24"/>
    </w:rPr>
  </w:style>
  <w:style w:type="character" w:customStyle="1" w:styleId="ListParagraphChar">
    <w:name w:val="List Paragraph Char"/>
    <w:basedOn w:val="DefaultParagraphFont"/>
    <w:link w:val="ListParagraph"/>
    <w:uiPriority w:val="34"/>
    <w:locked/>
    <w:rsid w:val="00265F41"/>
    <w:rPr>
      <w:sz w:val="22"/>
      <w:szCs w:val="22"/>
      <w:lang w:eastAsia="en-US"/>
    </w:rPr>
  </w:style>
  <w:style w:type="paragraph" w:customStyle="1" w:styleId="xmsonormal">
    <w:name w:val="x_msonormal"/>
    <w:basedOn w:val="Normal"/>
    <w:rsid w:val="003F4002"/>
    <w:pPr>
      <w:spacing w:after="0" w:line="240" w:lineRule="auto"/>
    </w:pPr>
    <w:rPr>
      <w:rFonts w:ascii="Times New Roman" w:eastAsiaTheme="minorHAnsi" w:hAnsi="Times New Roman"/>
      <w:sz w:val="24"/>
      <w:szCs w:val="24"/>
      <w:lang w:eastAsia="en-GB"/>
    </w:rPr>
  </w:style>
  <w:style w:type="paragraph" w:styleId="BodyText">
    <w:name w:val="Body Text"/>
    <w:basedOn w:val="Normal"/>
    <w:link w:val="BodyTextChar"/>
    <w:uiPriority w:val="1"/>
    <w:qFormat/>
    <w:rsid w:val="006B55D6"/>
    <w:pPr>
      <w:widowControl w:val="0"/>
      <w:autoSpaceDE w:val="0"/>
      <w:autoSpaceDN w:val="0"/>
      <w:adjustRightInd w:val="0"/>
      <w:spacing w:after="0" w:line="240" w:lineRule="auto"/>
    </w:pPr>
    <w:rPr>
      <w:rFonts w:eastAsiaTheme="minorEastAsia" w:cs="Calibri"/>
      <w:sz w:val="24"/>
      <w:szCs w:val="24"/>
      <w:lang w:eastAsia="en-GB"/>
    </w:rPr>
  </w:style>
  <w:style w:type="character" w:customStyle="1" w:styleId="BodyTextChar">
    <w:name w:val="Body Text Char"/>
    <w:basedOn w:val="DefaultParagraphFont"/>
    <w:link w:val="BodyText"/>
    <w:uiPriority w:val="99"/>
    <w:rsid w:val="006B55D6"/>
    <w:rPr>
      <w:rFonts w:eastAsiaTheme="minorEastAsia"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135820">
      <w:bodyDiv w:val="1"/>
      <w:marLeft w:val="0"/>
      <w:marRight w:val="0"/>
      <w:marTop w:val="0"/>
      <w:marBottom w:val="0"/>
      <w:divBdr>
        <w:top w:val="none" w:sz="0" w:space="0" w:color="auto"/>
        <w:left w:val="none" w:sz="0" w:space="0" w:color="auto"/>
        <w:bottom w:val="none" w:sz="0" w:space="0" w:color="auto"/>
        <w:right w:val="none" w:sz="0" w:space="0" w:color="auto"/>
      </w:divBdr>
    </w:div>
    <w:div w:id="337194636">
      <w:bodyDiv w:val="1"/>
      <w:marLeft w:val="0"/>
      <w:marRight w:val="0"/>
      <w:marTop w:val="0"/>
      <w:marBottom w:val="0"/>
      <w:divBdr>
        <w:top w:val="none" w:sz="0" w:space="0" w:color="auto"/>
        <w:left w:val="none" w:sz="0" w:space="0" w:color="auto"/>
        <w:bottom w:val="none" w:sz="0" w:space="0" w:color="auto"/>
        <w:right w:val="none" w:sz="0" w:space="0" w:color="auto"/>
      </w:divBdr>
    </w:div>
    <w:div w:id="381641162">
      <w:bodyDiv w:val="1"/>
      <w:marLeft w:val="0"/>
      <w:marRight w:val="0"/>
      <w:marTop w:val="0"/>
      <w:marBottom w:val="0"/>
      <w:divBdr>
        <w:top w:val="none" w:sz="0" w:space="0" w:color="auto"/>
        <w:left w:val="none" w:sz="0" w:space="0" w:color="auto"/>
        <w:bottom w:val="none" w:sz="0" w:space="0" w:color="auto"/>
        <w:right w:val="none" w:sz="0" w:space="0" w:color="auto"/>
      </w:divBdr>
    </w:div>
    <w:div w:id="519204010">
      <w:bodyDiv w:val="1"/>
      <w:marLeft w:val="0"/>
      <w:marRight w:val="0"/>
      <w:marTop w:val="0"/>
      <w:marBottom w:val="0"/>
      <w:divBdr>
        <w:top w:val="none" w:sz="0" w:space="0" w:color="auto"/>
        <w:left w:val="none" w:sz="0" w:space="0" w:color="auto"/>
        <w:bottom w:val="none" w:sz="0" w:space="0" w:color="auto"/>
        <w:right w:val="none" w:sz="0" w:space="0" w:color="auto"/>
      </w:divBdr>
    </w:div>
    <w:div w:id="691343545">
      <w:bodyDiv w:val="1"/>
      <w:marLeft w:val="0"/>
      <w:marRight w:val="0"/>
      <w:marTop w:val="0"/>
      <w:marBottom w:val="0"/>
      <w:divBdr>
        <w:top w:val="none" w:sz="0" w:space="0" w:color="auto"/>
        <w:left w:val="none" w:sz="0" w:space="0" w:color="auto"/>
        <w:bottom w:val="none" w:sz="0" w:space="0" w:color="auto"/>
        <w:right w:val="none" w:sz="0" w:space="0" w:color="auto"/>
      </w:divBdr>
    </w:div>
    <w:div w:id="732855178">
      <w:bodyDiv w:val="1"/>
      <w:marLeft w:val="0"/>
      <w:marRight w:val="0"/>
      <w:marTop w:val="0"/>
      <w:marBottom w:val="0"/>
      <w:divBdr>
        <w:top w:val="none" w:sz="0" w:space="0" w:color="auto"/>
        <w:left w:val="none" w:sz="0" w:space="0" w:color="auto"/>
        <w:bottom w:val="none" w:sz="0" w:space="0" w:color="auto"/>
        <w:right w:val="none" w:sz="0" w:space="0" w:color="auto"/>
      </w:divBdr>
    </w:div>
    <w:div w:id="779763435">
      <w:bodyDiv w:val="1"/>
      <w:marLeft w:val="0"/>
      <w:marRight w:val="0"/>
      <w:marTop w:val="0"/>
      <w:marBottom w:val="0"/>
      <w:divBdr>
        <w:top w:val="none" w:sz="0" w:space="0" w:color="auto"/>
        <w:left w:val="none" w:sz="0" w:space="0" w:color="auto"/>
        <w:bottom w:val="none" w:sz="0" w:space="0" w:color="auto"/>
        <w:right w:val="none" w:sz="0" w:space="0" w:color="auto"/>
      </w:divBdr>
    </w:div>
    <w:div w:id="810824376">
      <w:bodyDiv w:val="1"/>
      <w:marLeft w:val="0"/>
      <w:marRight w:val="0"/>
      <w:marTop w:val="0"/>
      <w:marBottom w:val="0"/>
      <w:divBdr>
        <w:top w:val="none" w:sz="0" w:space="0" w:color="auto"/>
        <w:left w:val="none" w:sz="0" w:space="0" w:color="auto"/>
        <w:bottom w:val="none" w:sz="0" w:space="0" w:color="auto"/>
        <w:right w:val="none" w:sz="0" w:space="0" w:color="auto"/>
      </w:divBdr>
    </w:div>
    <w:div w:id="1108307973">
      <w:bodyDiv w:val="1"/>
      <w:marLeft w:val="0"/>
      <w:marRight w:val="0"/>
      <w:marTop w:val="0"/>
      <w:marBottom w:val="0"/>
      <w:divBdr>
        <w:top w:val="none" w:sz="0" w:space="0" w:color="auto"/>
        <w:left w:val="none" w:sz="0" w:space="0" w:color="auto"/>
        <w:bottom w:val="none" w:sz="0" w:space="0" w:color="auto"/>
        <w:right w:val="none" w:sz="0" w:space="0" w:color="auto"/>
      </w:divBdr>
    </w:div>
    <w:div w:id="1253660269">
      <w:bodyDiv w:val="1"/>
      <w:marLeft w:val="0"/>
      <w:marRight w:val="0"/>
      <w:marTop w:val="0"/>
      <w:marBottom w:val="0"/>
      <w:divBdr>
        <w:top w:val="none" w:sz="0" w:space="0" w:color="auto"/>
        <w:left w:val="none" w:sz="0" w:space="0" w:color="auto"/>
        <w:bottom w:val="none" w:sz="0" w:space="0" w:color="auto"/>
        <w:right w:val="none" w:sz="0" w:space="0" w:color="auto"/>
      </w:divBdr>
    </w:div>
    <w:div w:id="1295062865">
      <w:bodyDiv w:val="1"/>
      <w:marLeft w:val="0"/>
      <w:marRight w:val="0"/>
      <w:marTop w:val="0"/>
      <w:marBottom w:val="0"/>
      <w:divBdr>
        <w:top w:val="none" w:sz="0" w:space="0" w:color="auto"/>
        <w:left w:val="none" w:sz="0" w:space="0" w:color="auto"/>
        <w:bottom w:val="none" w:sz="0" w:space="0" w:color="auto"/>
        <w:right w:val="none" w:sz="0" w:space="0" w:color="auto"/>
      </w:divBdr>
      <w:divsChild>
        <w:div w:id="1431849919">
          <w:marLeft w:val="274"/>
          <w:marRight w:val="0"/>
          <w:marTop w:val="0"/>
          <w:marBottom w:val="0"/>
          <w:divBdr>
            <w:top w:val="none" w:sz="0" w:space="0" w:color="auto"/>
            <w:left w:val="none" w:sz="0" w:space="0" w:color="auto"/>
            <w:bottom w:val="none" w:sz="0" w:space="0" w:color="auto"/>
            <w:right w:val="none" w:sz="0" w:space="0" w:color="auto"/>
          </w:divBdr>
        </w:div>
        <w:div w:id="36324595">
          <w:marLeft w:val="274"/>
          <w:marRight w:val="0"/>
          <w:marTop w:val="0"/>
          <w:marBottom w:val="0"/>
          <w:divBdr>
            <w:top w:val="none" w:sz="0" w:space="0" w:color="auto"/>
            <w:left w:val="none" w:sz="0" w:space="0" w:color="auto"/>
            <w:bottom w:val="none" w:sz="0" w:space="0" w:color="auto"/>
            <w:right w:val="none" w:sz="0" w:space="0" w:color="auto"/>
          </w:divBdr>
        </w:div>
      </w:divsChild>
    </w:div>
    <w:div w:id="1313943283">
      <w:bodyDiv w:val="1"/>
      <w:marLeft w:val="0"/>
      <w:marRight w:val="0"/>
      <w:marTop w:val="0"/>
      <w:marBottom w:val="0"/>
      <w:divBdr>
        <w:top w:val="none" w:sz="0" w:space="0" w:color="auto"/>
        <w:left w:val="none" w:sz="0" w:space="0" w:color="auto"/>
        <w:bottom w:val="none" w:sz="0" w:space="0" w:color="auto"/>
        <w:right w:val="none" w:sz="0" w:space="0" w:color="auto"/>
      </w:divBdr>
    </w:div>
    <w:div w:id="1335379153">
      <w:bodyDiv w:val="1"/>
      <w:marLeft w:val="0"/>
      <w:marRight w:val="0"/>
      <w:marTop w:val="0"/>
      <w:marBottom w:val="0"/>
      <w:divBdr>
        <w:top w:val="none" w:sz="0" w:space="0" w:color="auto"/>
        <w:left w:val="none" w:sz="0" w:space="0" w:color="auto"/>
        <w:bottom w:val="none" w:sz="0" w:space="0" w:color="auto"/>
        <w:right w:val="none" w:sz="0" w:space="0" w:color="auto"/>
      </w:divBdr>
    </w:div>
    <w:div w:id="1393776001">
      <w:bodyDiv w:val="1"/>
      <w:marLeft w:val="0"/>
      <w:marRight w:val="0"/>
      <w:marTop w:val="0"/>
      <w:marBottom w:val="0"/>
      <w:divBdr>
        <w:top w:val="none" w:sz="0" w:space="0" w:color="auto"/>
        <w:left w:val="none" w:sz="0" w:space="0" w:color="auto"/>
        <w:bottom w:val="none" w:sz="0" w:space="0" w:color="auto"/>
        <w:right w:val="none" w:sz="0" w:space="0" w:color="auto"/>
      </w:divBdr>
    </w:div>
    <w:div w:id="1488209671">
      <w:bodyDiv w:val="1"/>
      <w:marLeft w:val="0"/>
      <w:marRight w:val="0"/>
      <w:marTop w:val="0"/>
      <w:marBottom w:val="0"/>
      <w:divBdr>
        <w:top w:val="none" w:sz="0" w:space="0" w:color="auto"/>
        <w:left w:val="none" w:sz="0" w:space="0" w:color="auto"/>
        <w:bottom w:val="none" w:sz="0" w:space="0" w:color="auto"/>
        <w:right w:val="none" w:sz="0" w:space="0" w:color="auto"/>
      </w:divBdr>
    </w:div>
    <w:div w:id="1491171090">
      <w:bodyDiv w:val="1"/>
      <w:marLeft w:val="0"/>
      <w:marRight w:val="0"/>
      <w:marTop w:val="0"/>
      <w:marBottom w:val="0"/>
      <w:divBdr>
        <w:top w:val="none" w:sz="0" w:space="0" w:color="auto"/>
        <w:left w:val="none" w:sz="0" w:space="0" w:color="auto"/>
        <w:bottom w:val="none" w:sz="0" w:space="0" w:color="auto"/>
        <w:right w:val="none" w:sz="0" w:space="0" w:color="auto"/>
      </w:divBdr>
    </w:div>
    <w:div w:id="1530223522">
      <w:bodyDiv w:val="1"/>
      <w:marLeft w:val="0"/>
      <w:marRight w:val="0"/>
      <w:marTop w:val="0"/>
      <w:marBottom w:val="0"/>
      <w:divBdr>
        <w:top w:val="none" w:sz="0" w:space="0" w:color="auto"/>
        <w:left w:val="none" w:sz="0" w:space="0" w:color="auto"/>
        <w:bottom w:val="none" w:sz="0" w:space="0" w:color="auto"/>
        <w:right w:val="none" w:sz="0" w:space="0" w:color="auto"/>
      </w:divBdr>
    </w:div>
    <w:div w:id="1568608503">
      <w:bodyDiv w:val="1"/>
      <w:marLeft w:val="0"/>
      <w:marRight w:val="0"/>
      <w:marTop w:val="0"/>
      <w:marBottom w:val="0"/>
      <w:divBdr>
        <w:top w:val="none" w:sz="0" w:space="0" w:color="auto"/>
        <w:left w:val="none" w:sz="0" w:space="0" w:color="auto"/>
        <w:bottom w:val="none" w:sz="0" w:space="0" w:color="auto"/>
        <w:right w:val="none" w:sz="0" w:space="0" w:color="auto"/>
      </w:divBdr>
    </w:div>
    <w:div w:id="1636061850">
      <w:bodyDiv w:val="1"/>
      <w:marLeft w:val="0"/>
      <w:marRight w:val="0"/>
      <w:marTop w:val="0"/>
      <w:marBottom w:val="0"/>
      <w:divBdr>
        <w:top w:val="none" w:sz="0" w:space="0" w:color="auto"/>
        <w:left w:val="none" w:sz="0" w:space="0" w:color="auto"/>
        <w:bottom w:val="none" w:sz="0" w:space="0" w:color="auto"/>
        <w:right w:val="none" w:sz="0" w:space="0" w:color="auto"/>
      </w:divBdr>
    </w:div>
    <w:div w:id="1668901434">
      <w:bodyDiv w:val="1"/>
      <w:marLeft w:val="0"/>
      <w:marRight w:val="0"/>
      <w:marTop w:val="0"/>
      <w:marBottom w:val="0"/>
      <w:divBdr>
        <w:top w:val="none" w:sz="0" w:space="0" w:color="auto"/>
        <w:left w:val="none" w:sz="0" w:space="0" w:color="auto"/>
        <w:bottom w:val="none" w:sz="0" w:space="0" w:color="auto"/>
        <w:right w:val="none" w:sz="0" w:space="0" w:color="auto"/>
      </w:divBdr>
    </w:div>
    <w:div w:id="1851945708">
      <w:bodyDiv w:val="1"/>
      <w:marLeft w:val="0"/>
      <w:marRight w:val="0"/>
      <w:marTop w:val="0"/>
      <w:marBottom w:val="0"/>
      <w:divBdr>
        <w:top w:val="none" w:sz="0" w:space="0" w:color="auto"/>
        <w:left w:val="none" w:sz="0" w:space="0" w:color="auto"/>
        <w:bottom w:val="none" w:sz="0" w:space="0" w:color="auto"/>
        <w:right w:val="none" w:sz="0" w:space="0" w:color="auto"/>
      </w:divBdr>
    </w:div>
    <w:div w:id="1883906561">
      <w:bodyDiv w:val="1"/>
      <w:marLeft w:val="0"/>
      <w:marRight w:val="0"/>
      <w:marTop w:val="0"/>
      <w:marBottom w:val="0"/>
      <w:divBdr>
        <w:top w:val="none" w:sz="0" w:space="0" w:color="auto"/>
        <w:left w:val="none" w:sz="0" w:space="0" w:color="auto"/>
        <w:bottom w:val="none" w:sz="0" w:space="0" w:color="auto"/>
        <w:right w:val="none" w:sz="0" w:space="0" w:color="auto"/>
      </w:divBdr>
    </w:div>
    <w:div w:id="1917588271">
      <w:bodyDiv w:val="1"/>
      <w:marLeft w:val="0"/>
      <w:marRight w:val="0"/>
      <w:marTop w:val="0"/>
      <w:marBottom w:val="0"/>
      <w:divBdr>
        <w:top w:val="none" w:sz="0" w:space="0" w:color="auto"/>
        <w:left w:val="none" w:sz="0" w:space="0" w:color="auto"/>
        <w:bottom w:val="none" w:sz="0" w:space="0" w:color="auto"/>
        <w:right w:val="none" w:sz="0" w:space="0" w:color="auto"/>
      </w:divBdr>
    </w:div>
    <w:div w:id="1923025827">
      <w:bodyDiv w:val="1"/>
      <w:marLeft w:val="0"/>
      <w:marRight w:val="0"/>
      <w:marTop w:val="0"/>
      <w:marBottom w:val="0"/>
      <w:divBdr>
        <w:top w:val="none" w:sz="0" w:space="0" w:color="auto"/>
        <w:left w:val="none" w:sz="0" w:space="0" w:color="auto"/>
        <w:bottom w:val="none" w:sz="0" w:space="0" w:color="auto"/>
        <w:right w:val="none" w:sz="0" w:space="0" w:color="auto"/>
      </w:divBdr>
    </w:div>
    <w:div w:id="1975284627">
      <w:bodyDiv w:val="1"/>
      <w:marLeft w:val="0"/>
      <w:marRight w:val="0"/>
      <w:marTop w:val="0"/>
      <w:marBottom w:val="0"/>
      <w:divBdr>
        <w:top w:val="none" w:sz="0" w:space="0" w:color="auto"/>
        <w:left w:val="none" w:sz="0" w:space="0" w:color="auto"/>
        <w:bottom w:val="none" w:sz="0" w:space="0" w:color="auto"/>
        <w:right w:val="none" w:sz="0" w:space="0" w:color="auto"/>
      </w:divBdr>
    </w:div>
    <w:div w:id="2035418555">
      <w:bodyDiv w:val="1"/>
      <w:marLeft w:val="0"/>
      <w:marRight w:val="0"/>
      <w:marTop w:val="0"/>
      <w:marBottom w:val="0"/>
      <w:divBdr>
        <w:top w:val="none" w:sz="0" w:space="0" w:color="auto"/>
        <w:left w:val="none" w:sz="0" w:space="0" w:color="auto"/>
        <w:bottom w:val="none" w:sz="0" w:space="0" w:color="auto"/>
        <w:right w:val="none" w:sz="0" w:space="0" w:color="auto"/>
      </w:divBdr>
    </w:div>
    <w:div w:id="2131900584">
      <w:bodyDiv w:val="1"/>
      <w:marLeft w:val="0"/>
      <w:marRight w:val="0"/>
      <w:marTop w:val="0"/>
      <w:marBottom w:val="0"/>
      <w:divBdr>
        <w:top w:val="none" w:sz="0" w:space="0" w:color="auto"/>
        <w:left w:val="none" w:sz="0" w:space="0" w:color="auto"/>
        <w:bottom w:val="none" w:sz="0" w:space="0" w:color="auto"/>
        <w:right w:val="none" w:sz="0" w:space="0" w:color="auto"/>
      </w:divBdr>
      <w:divsChild>
        <w:div w:id="238640933">
          <w:marLeft w:val="547"/>
          <w:marRight w:val="0"/>
          <w:marTop w:val="134"/>
          <w:marBottom w:val="0"/>
          <w:divBdr>
            <w:top w:val="none" w:sz="0" w:space="0" w:color="auto"/>
            <w:left w:val="none" w:sz="0" w:space="0" w:color="auto"/>
            <w:bottom w:val="none" w:sz="0" w:space="0" w:color="auto"/>
            <w:right w:val="none" w:sz="0" w:space="0" w:color="auto"/>
          </w:divBdr>
        </w:div>
        <w:div w:id="2111462775">
          <w:marLeft w:val="547"/>
          <w:marRight w:val="0"/>
          <w:marTop w:val="134"/>
          <w:marBottom w:val="0"/>
          <w:divBdr>
            <w:top w:val="none" w:sz="0" w:space="0" w:color="auto"/>
            <w:left w:val="none" w:sz="0" w:space="0" w:color="auto"/>
            <w:bottom w:val="none" w:sz="0" w:space="0" w:color="auto"/>
            <w:right w:val="none" w:sz="0" w:space="0" w:color="auto"/>
          </w:divBdr>
        </w:div>
        <w:div w:id="452603301">
          <w:marLeft w:val="547"/>
          <w:marRight w:val="0"/>
          <w:marTop w:val="134"/>
          <w:marBottom w:val="0"/>
          <w:divBdr>
            <w:top w:val="none" w:sz="0" w:space="0" w:color="auto"/>
            <w:left w:val="none" w:sz="0" w:space="0" w:color="auto"/>
            <w:bottom w:val="none" w:sz="0" w:space="0" w:color="auto"/>
            <w:right w:val="none" w:sz="0" w:space="0" w:color="auto"/>
          </w:divBdr>
        </w:div>
        <w:div w:id="327486301">
          <w:marLeft w:val="547"/>
          <w:marRight w:val="0"/>
          <w:marTop w:val="134"/>
          <w:marBottom w:val="0"/>
          <w:divBdr>
            <w:top w:val="none" w:sz="0" w:space="0" w:color="auto"/>
            <w:left w:val="none" w:sz="0" w:space="0" w:color="auto"/>
            <w:bottom w:val="none" w:sz="0" w:space="0" w:color="auto"/>
            <w:right w:val="none" w:sz="0" w:space="0" w:color="auto"/>
          </w:divBdr>
        </w:div>
        <w:div w:id="2092920277">
          <w:marLeft w:val="547"/>
          <w:marRight w:val="0"/>
          <w:marTop w:val="134"/>
          <w:marBottom w:val="0"/>
          <w:divBdr>
            <w:top w:val="none" w:sz="0" w:space="0" w:color="auto"/>
            <w:left w:val="none" w:sz="0" w:space="0" w:color="auto"/>
            <w:bottom w:val="none" w:sz="0" w:space="0" w:color="auto"/>
            <w:right w:val="none" w:sz="0" w:space="0" w:color="auto"/>
          </w:divBdr>
        </w:div>
        <w:div w:id="1613710192">
          <w:marLeft w:val="547"/>
          <w:marRight w:val="0"/>
          <w:marTop w:val="134"/>
          <w:marBottom w:val="0"/>
          <w:divBdr>
            <w:top w:val="none" w:sz="0" w:space="0" w:color="auto"/>
            <w:left w:val="none" w:sz="0" w:space="0" w:color="auto"/>
            <w:bottom w:val="none" w:sz="0" w:space="0" w:color="auto"/>
            <w:right w:val="none" w:sz="0" w:space="0" w:color="auto"/>
          </w:divBdr>
        </w:div>
        <w:div w:id="1047725250">
          <w:marLeft w:val="547"/>
          <w:marRight w:val="0"/>
          <w:marTop w:val="134"/>
          <w:marBottom w:val="0"/>
          <w:divBdr>
            <w:top w:val="none" w:sz="0" w:space="0" w:color="auto"/>
            <w:left w:val="none" w:sz="0" w:space="0" w:color="auto"/>
            <w:bottom w:val="none" w:sz="0" w:space="0" w:color="auto"/>
            <w:right w:val="none" w:sz="0" w:space="0" w:color="auto"/>
          </w:divBdr>
        </w:div>
      </w:divsChild>
    </w:div>
    <w:div w:id="2132942344">
      <w:bodyDiv w:val="1"/>
      <w:marLeft w:val="0"/>
      <w:marRight w:val="0"/>
      <w:marTop w:val="0"/>
      <w:marBottom w:val="0"/>
      <w:divBdr>
        <w:top w:val="none" w:sz="0" w:space="0" w:color="auto"/>
        <w:left w:val="none" w:sz="0" w:space="0" w:color="auto"/>
        <w:bottom w:val="none" w:sz="0" w:space="0" w:color="auto"/>
        <w:right w:val="none" w:sz="0" w:space="0" w:color="auto"/>
      </w:divBdr>
    </w:div>
    <w:div w:id="2133672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4" ma:contentTypeDescription="Create a new document." ma:contentTypeScope="" ma:versionID="6abc6b84804af05ff83cd22d46fd99c7">
  <xsd:schema xmlns:xsd="http://www.w3.org/2001/XMLSchema" xmlns:xs="http://www.w3.org/2001/XMLSchema" xmlns:p="http://schemas.microsoft.com/office/2006/metadata/properties" xmlns:ns3="7f1e23f3-31d3-499f-875e-2157d9103bac" targetNamespace="http://schemas.microsoft.com/office/2006/metadata/properties" ma:root="true" ma:fieldsID="82aa2b54a25a569ee1c993d702fcb676" ns3:_="">
    <xsd:import namespace="7f1e23f3-31d3-499f-875e-2157d9103ba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b:Sources xmlns:b="http://schemas.openxmlformats.org/officeDocument/2006/bibliography" xmlns="http://schemas.openxmlformats.org/officeDocument/2006/bibliography" SelectedStyle="\APA.XSL" StyleName="APA Fifth Edition"/>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6E25F5-2C3C-430D-9385-FB395C83A787}">
  <ds:schemaRefs>
    <ds:schemaRef ds:uri="http://schemas.microsoft.com/sharepoint/v3/contenttype/forms"/>
  </ds:schemaRefs>
</ds:datastoreItem>
</file>

<file path=customXml/itemProps2.xml><?xml version="1.0" encoding="utf-8"?>
<ds:datastoreItem xmlns:ds="http://schemas.openxmlformats.org/officeDocument/2006/customXml" ds:itemID="{72DDB333-33E7-42BA-9F27-C9A7C4CB207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C882F92-A459-4EC4-8222-13EB2A47B0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802896-2E0F-4D8F-B399-F496331DB8DC}">
  <ds:schemaRefs>
    <ds:schemaRef ds:uri="http://schemas.openxmlformats.org/officeDocument/2006/bibliography"/>
  </ds:schemaRefs>
</ds:datastoreItem>
</file>

<file path=customXml/itemProps5.xml><?xml version="1.0" encoding="utf-8"?>
<ds:datastoreItem xmlns:ds="http://schemas.openxmlformats.org/officeDocument/2006/customXml" ds:itemID="{FF020E44-F2CC-4194-AE07-984E0BA6C776}">
  <ds:schemaRefs>
    <ds:schemaRef ds:uri="http://schemas.openxmlformats.org/officeDocument/2006/bibliography"/>
  </ds:schemaRefs>
</ds:datastoreItem>
</file>

<file path=customXml/itemProps6.xml><?xml version="1.0" encoding="utf-8"?>
<ds:datastoreItem xmlns:ds="http://schemas.openxmlformats.org/officeDocument/2006/customXml" ds:itemID="{7F7A760A-CC17-44A2-A7C5-A6606AD451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1966</Words>
  <Characters>11209</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13149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ca004329</dc:creator>
  <cp:lastModifiedBy>Matthew Edwards</cp:lastModifiedBy>
  <cp:revision>5</cp:revision>
  <cp:lastPrinted>2019-09-25T16:21:00Z</cp:lastPrinted>
  <dcterms:created xsi:type="dcterms:W3CDTF">2020-12-14T15:16:00Z</dcterms:created>
  <dcterms:modified xsi:type="dcterms:W3CDTF">2021-03-09T10:23:00Z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