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CA3CBE" w14:textId="77777777" w:rsidR="00C16811" w:rsidRPr="00875EBD" w:rsidRDefault="00C16811" w:rsidP="00E75008">
      <w:pPr>
        <w:ind w:right="-514"/>
        <w:jc w:val="both"/>
        <w:rPr>
          <w:rFonts w:ascii="Verdana" w:hAnsi="Verdana"/>
          <w:b/>
          <w:sz w:val="24"/>
        </w:rPr>
      </w:pPr>
      <w:bookmarkStart w:id="0" w:name="_GoBack"/>
      <w:bookmarkEnd w:id="0"/>
    </w:p>
    <w:p w14:paraId="7D88FC18" w14:textId="77777777" w:rsidR="00C16811" w:rsidRPr="00875EBD" w:rsidRDefault="00C16811" w:rsidP="00E75008">
      <w:pPr>
        <w:ind w:right="-514"/>
        <w:jc w:val="both"/>
        <w:rPr>
          <w:rFonts w:ascii="Verdana" w:hAnsi="Verdana"/>
          <w:b/>
          <w:sz w:val="24"/>
        </w:rPr>
      </w:pPr>
    </w:p>
    <w:p w14:paraId="1A8A0447" w14:textId="77777777" w:rsidR="00C16811" w:rsidRPr="00875EBD" w:rsidRDefault="00C16811" w:rsidP="00E75008">
      <w:pPr>
        <w:ind w:right="-514"/>
        <w:jc w:val="both"/>
        <w:rPr>
          <w:rFonts w:ascii="Verdana" w:hAnsi="Verdana"/>
          <w:b/>
          <w:sz w:val="24"/>
        </w:rPr>
      </w:pPr>
    </w:p>
    <w:p w14:paraId="3BD2DF93" w14:textId="568A2001"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0BFA99E9" wp14:editId="27EF476D">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2C6D2F6C" w14:textId="77777777" w:rsidR="00C16811" w:rsidRPr="00875EBD" w:rsidRDefault="00C16811" w:rsidP="00E75008">
      <w:pPr>
        <w:ind w:right="-514"/>
        <w:jc w:val="both"/>
        <w:rPr>
          <w:rFonts w:ascii="Verdana" w:hAnsi="Verdana"/>
          <w:b/>
          <w:sz w:val="24"/>
        </w:rPr>
      </w:pPr>
    </w:p>
    <w:p w14:paraId="4E990207" w14:textId="07FA4129"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14:paraId="76F30723" w14:textId="77777777" w:rsidR="009F6820" w:rsidRPr="00875EBD" w:rsidRDefault="009F6820" w:rsidP="00C16811">
      <w:pPr>
        <w:tabs>
          <w:tab w:val="left" w:pos="142"/>
        </w:tabs>
        <w:jc w:val="center"/>
        <w:rPr>
          <w:rFonts w:ascii="Verdana" w:hAnsi="Verdana" w:cs="Arial"/>
          <w:b/>
          <w:sz w:val="56"/>
          <w:szCs w:val="56"/>
        </w:rPr>
      </w:pPr>
    </w:p>
    <w:p w14:paraId="26A27F30" w14:textId="42F61E3E" w:rsidR="009F6820"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EASC Management Group</w:t>
      </w:r>
    </w:p>
    <w:p w14:paraId="5EEFA3AD" w14:textId="13814AA3"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2A671B96" w14:textId="77777777" w:rsidR="00C16811" w:rsidRPr="00875EBD" w:rsidRDefault="00C16811" w:rsidP="00C16811">
      <w:pPr>
        <w:tabs>
          <w:tab w:val="left" w:pos="142"/>
        </w:tabs>
        <w:jc w:val="center"/>
        <w:rPr>
          <w:rFonts w:ascii="Verdana" w:hAnsi="Verdana" w:cs="Arial"/>
          <w:b/>
          <w:sz w:val="56"/>
          <w:szCs w:val="56"/>
        </w:rPr>
      </w:pPr>
    </w:p>
    <w:p w14:paraId="5EA61083"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509A0702" w14:textId="3D2F6EC7" w:rsidR="00C16811" w:rsidRPr="00875EBD" w:rsidRDefault="00DC23AB" w:rsidP="00C16811">
      <w:pPr>
        <w:tabs>
          <w:tab w:val="left" w:pos="142"/>
        </w:tabs>
        <w:jc w:val="center"/>
        <w:rPr>
          <w:rFonts w:ascii="Verdana" w:hAnsi="Verdana" w:cs="Arial"/>
          <w:b/>
          <w:sz w:val="56"/>
          <w:szCs w:val="56"/>
        </w:rPr>
      </w:pPr>
      <w:r>
        <w:rPr>
          <w:rFonts w:ascii="Verdana" w:hAnsi="Verdana" w:cs="Arial"/>
          <w:b/>
          <w:sz w:val="56"/>
          <w:szCs w:val="56"/>
        </w:rPr>
        <w:t>2021-2022</w:t>
      </w:r>
    </w:p>
    <w:p w14:paraId="400BB670" w14:textId="77777777" w:rsidR="00C16811" w:rsidRPr="00875EBD" w:rsidRDefault="00C16811" w:rsidP="00C16811">
      <w:pPr>
        <w:tabs>
          <w:tab w:val="left" w:pos="142"/>
        </w:tabs>
        <w:jc w:val="center"/>
        <w:rPr>
          <w:rFonts w:ascii="Verdana" w:hAnsi="Verdana" w:cs="Arial"/>
          <w:b/>
          <w:sz w:val="56"/>
          <w:szCs w:val="56"/>
        </w:rPr>
      </w:pPr>
    </w:p>
    <w:p w14:paraId="127F2036" w14:textId="77777777" w:rsidR="009F6820" w:rsidRPr="00875EBD" w:rsidRDefault="009F6820" w:rsidP="009F6820">
      <w:pPr>
        <w:tabs>
          <w:tab w:val="left" w:pos="142"/>
        </w:tabs>
        <w:jc w:val="center"/>
        <w:rPr>
          <w:rFonts w:ascii="Verdana" w:hAnsi="Verdana" w:cs="Arial"/>
          <w:b/>
          <w:sz w:val="24"/>
        </w:rPr>
      </w:pPr>
    </w:p>
    <w:p w14:paraId="320367B9" w14:textId="77777777" w:rsidR="009F6820" w:rsidRPr="00875EBD" w:rsidRDefault="009F6820" w:rsidP="009F6820">
      <w:pPr>
        <w:tabs>
          <w:tab w:val="left" w:pos="142"/>
        </w:tabs>
        <w:jc w:val="center"/>
        <w:rPr>
          <w:rFonts w:ascii="Verdana" w:hAnsi="Verdana" w:cs="Arial"/>
          <w:b/>
          <w:sz w:val="24"/>
        </w:rPr>
      </w:pPr>
    </w:p>
    <w:p w14:paraId="47AEEF36" w14:textId="77777777" w:rsidR="009F6820" w:rsidRPr="00875EBD" w:rsidRDefault="009F6820" w:rsidP="009F6820">
      <w:pPr>
        <w:tabs>
          <w:tab w:val="left" w:pos="142"/>
        </w:tabs>
        <w:jc w:val="center"/>
        <w:rPr>
          <w:rFonts w:ascii="Verdana" w:hAnsi="Verdana" w:cs="Arial"/>
          <w:b/>
          <w:sz w:val="24"/>
        </w:rPr>
      </w:pPr>
    </w:p>
    <w:p w14:paraId="1D1BBDA4" w14:textId="77777777" w:rsidR="009F6820" w:rsidRPr="00875EBD" w:rsidRDefault="009F6820" w:rsidP="009F6820">
      <w:pPr>
        <w:tabs>
          <w:tab w:val="left" w:pos="142"/>
        </w:tabs>
        <w:jc w:val="center"/>
        <w:rPr>
          <w:rFonts w:ascii="Verdana" w:hAnsi="Verdana" w:cs="Arial"/>
          <w:b/>
          <w:sz w:val="24"/>
        </w:rPr>
      </w:pPr>
    </w:p>
    <w:p w14:paraId="4C46F9F2" w14:textId="77777777" w:rsidR="009F6820" w:rsidRPr="00875EBD" w:rsidRDefault="009F6820" w:rsidP="009F6820">
      <w:pPr>
        <w:tabs>
          <w:tab w:val="left" w:pos="142"/>
        </w:tabs>
        <w:jc w:val="center"/>
        <w:rPr>
          <w:rFonts w:ascii="Verdana" w:hAnsi="Verdana" w:cs="Arial"/>
          <w:b/>
          <w:sz w:val="24"/>
        </w:rPr>
      </w:pPr>
    </w:p>
    <w:p w14:paraId="59EF89AF" w14:textId="77777777" w:rsidR="009F6820" w:rsidRPr="00875EBD" w:rsidRDefault="009F6820" w:rsidP="009F6820">
      <w:pPr>
        <w:tabs>
          <w:tab w:val="left" w:pos="142"/>
        </w:tabs>
        <w:jc w:val="center"/>
        <w:rPr>
          <w:rFonts w:ascii="Verdana" w:hAnsi="Verdana" w:cs="Arial"/>
          <w:b/>
          <w:sz w:val="24"/>
        </w:rPr>
      </w:pPr>
    </w:p>
    <w:p w14:paraId="5581F76F" w14:textId="68F7DB10"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75FE36A3" w14:textId="77777777" w:rsidR="009F6820" w:rsidRPr="00875EBD" w:rsidRDefault="009F6820" w:rsidP="009F6820">
      <w:pPr>
        <w:tabs>
          <w:tab w:val="left" w:pos="142"/>
        </w:tabs>
        <w:jc w:val="center"/>
        <w:rPr>
          <w:rFonts w:ascii="Verdana" w:hAnsi="Verdana" w:cs="Arial"/>
          <w:b/>
          <w:sz w:val="24"/>
        </w:rPr>
      </w:pPr>
    </w:p>
    <w:p w14:paraId="3482F8D6" w14:textId="77777777" w:rsidR="009F6820" w:rsidRPr="00875EBD" w:rsidRDefault="009F6820" w:rsidP="009F6820">
      <w:pPr>
        <w:tabs>
          <w:tab w:val="left" w:pos="142"/>
        </w:tabs>
        <w:jc w:val="center"/>
        <w:rPr>
          <w:rFonts w:ascii="Verdana" w:hAnsi="Verdana" w:cs="Arial"/>
          <w:b/>
          <w:sz w:val="24"/>
        </w:rPr>
      </w:pPr>
    </w:p>
    <w:p w14:paraId="1F90F9B1" w14:textId="77777777" w:rsidR="009F6820" w:rsidRPr="00875EBD" w:rsidRDefault="009F6820" w:rsidP="009F6820">
      <w:pPr>
        <w:tabs>
          <w:tab w:val="left" w:pos="142"/>
        </w:tabs>
        <w:jc w:val="center"/>
        <w:rPr>
          <w:rFonts w:ascii="Verdana" w:hAnsi="Verdana" w:cs="Arial"/>
          <w:b/>
          <w:sz w:val="24"/>
        </w:rPr>
      </w:pPr>
    </w:p>
    <w:p w14:paraId="17C7CDE0" w14:textId="77777777" w:rsidR="009F6820" w:rsidRPr="00875EBD" w:rsidRDefault="009F6820" w:rsidP="009F6820">
      <w:pPr>
        <w:tabs>
          <w:tab w:val="left" w:pos="142"/>
        </w:tabs>
        <w:jc w:val="center"/>
        <w:rPr>
          <w:rFonts w:ascii="Verdana" w:hAnsi="Verdana" w:cs="Arial"/>
          <w:b/>
          <w:sz w:val="24"/>
        </w:rPr>
      </w:pPr>
    </w:p>
    <w:p w14:paraId="6731C44B" w14:textId="77777777" w:rsidR="009F6820" w:rsidRPr="00875EBD" w:rsidRDefault="009F6820" w:rsidP="009F6820">
      <w:pPr>
        <w:tabs>
          <w:tab w:val="left" w:pos="142"/>
        </w:tabs>
        <w:jc w:val="center"/>
        <w:rPr>
          <w:rFonts w:ascii="Verdana" w:hAnsi="Verdana" w:cs="Arial"/>
          <w:b/>
          <w:sz w:val="24"/>
        </w:rPr>
      </w:pPr>
    </w:p>
    <w:p w14:paraId="7B445ABE" w14:textId="77777777" w:rsidR="009F6820" w:rsidRPr="00875EBD" w:rsidRDefault="009F6820" w:rsidP="009F6820">
      <w:pPr>
        <w:tabs>
          <w:tab w:val="left" w:pos="142"/>
        </w:tabs>
        <w:jc w:val="center"/>
        <w:rPr>
          <w:rFonts w:ascii="Verdana" w:hAnsi="Verdana" w:cs="Arial"/>
          <w:b/>
          <w:sz w:val="24"/>
        </w:rPr>
      </w:pPr>
    </w:p>
    <w:p w14:paraId="085A21A3" w14:textId="77777777" w:rsidR="009F6820" w:rsidRPr="00875EBD" w:rsidRDefault="009F6820" w:rsidP="009F6820">
      <w:pPr>
        <w:tabs>
          <w:tab w:val="left" w:pos="142"/>
        </w:tabs>
        <w:jc w:val="center"/>
        <w:rPr>
          <w:rFonts w:ascii="Verdana" w:hAnsi="Verdana" w:cs="Arial"/>
          <w:b/>
          <w:sz w:val="24"/>
        </w:rPr>
      </w:pPr>
    </w:p>
    <w:p w14:paraId="04C93260" w14:textId="77777777" w:rsidR="009F6820" w:rsidRPr="00875EBD" w:rsidRDefault="009F6820" w:rsidP="009F6820">
      <w:pPr>
        <w:tabs>
          <w:tab w:val="left" w:pos="142"/>
        </w:tabs>
        <w:jc w:val="center"/>
        <w:rPr>
          <w:rFonts w:ascii="Verdana" w:hAnsi="Verdana" w:cs="Arial"/>
          <w:b/>
          <w:sz w:val="24"/>
        </w:rPr>
      </w:pPr>
    </w:p>
    <w:p w14:paraId="359E3D48" w14:textId="77777777" w:rsidR="009F6820" w:rsidRPr="00875EBD" w:rsidRDefault="009F6820" w:rsidP="009F6820">
      <w:pPr>
        <w:tabs>
          <w:tab w:val="left" w:pos="142"/>
        </w:tabs>
        <w:jc w:val="center"/>
        <w:rPr>
          <w:rFonts w:ascii="Verdana" w:hAnsi="Verdana" w:cs="Arial"/>
          <w:b/>
          <w:sz w:val="24"/>
        </w:rPr>
      </w:pPr>
    </w:p>
    <w:p w14:paraId="12A1B3AC" w14:textId="77777777" w:rsidR="009F6820" w:rsidRPr="00875EBD" w:rsidRDefault="009F6820" w:rsidP="009F6820">
      <w:pPr>
        <w:tabs>
          <w:tab w:val="left" w:pos="142"/>
        </w:tabs>
        <w:jc w:val="center"/>
        <w:rPr>
          <w:rFonts w:ascii="Verdana" w:hAnsi="Verdana" w:cs="Arial"/>
          <w:b/>
          <w:sz w:val="24"/>
        </w:rPr>
      </w:pPr>
    </w:p>
    <w:p w14:paraId="60769005" w14:textId="77777777" w:rsidR="009F6820" w:rsidRPr="00875EBD" w:rsidRDefault="009F6820" w:rsidP="009F6820">
      <w:pPr>
        <w:tabs>
          <w:tab w:val="left" w:pos="142"/>
        </w:tabs>
        <w:jc w:val="center"/>
        <w:rPr>
          <w:rFonts w:ascii="Verdana" w:hAnsi="Verdana" w:cs="Arial"/>
          <w:b/>
          <w:sz w:val="24"/>
        </w:rPr>
      </w:pPr>
    </w:p>
    <w:p w14:paraId="5D2F977E" w14:textId="111BE082" w:rsidR="00C8790B" w:rsidRDefault="00C8790B" w:rsidP="009F6820">
      <w:pPr>
        <w:tabs>
          <w:tab w:val="left" w:pos="142"/>
        </w:tabs>
        <w:jc w:val="center"/>
        <w:rPr>
          <w:rFonts w:ascii="Verdana" w:hAnsi="Verdana" w:cs="Arial"/>
          <w:b/>
          <w:sz w:val="24"/>
        </w:rPr>
      </w:pPr>
      <w:r w:rsidRPr="00EE3DC4">
        <w:rPr>
          <w:noProof/>
        </w:rPr>
        <w:lastRenderedPageBreak/>
        <w:drawing>
          <wp:inline distT="0" distB="0" distL="0" distR="0" wp14:anchorId="1D61D89F" wp14:editId="54DF2F06">
            <wp:extent cx="2809875" cy="695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14:paraId="1FB6BA04" w14:textId="77777777" w:rsidR="00C8790B" w:rsidRDefault="00C8790B" w:rsidP="009F6820">
      <w:pPr>
        <w:tabs>
          <w:tab w:val="left" w:pos="142"/>
        </w:tabs>
        <w:jc w:val="center"/>
        <w:rPr>
          <w:rFonts w:ascii="Verdana" w:hAnsi="Verdana" w:cs="Arial"/>
          <w:b/>
          <w:sz w:val="24"/>
        </w:rPr>
      </w:pPr>
    </w:p>
    <w:p w14:paraId="711A10E3" w14:textId="4B33DD1F"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EMERGENCY AMBULANCE SERVICES COMMITTEE </w:t>
      </w:r>
    </w:p>
    <w:p w14:paraId="6C9E8964" w14:textId="0E738EDB"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EASC MANAGEMENT GROUP</w:t>
      </w:r>
    </w:p>
    <w:p w14:paraId="0637C80E" w14:textId="77777777" w:rsidR="00875EBD" w:rsidRPr="00875EBD" w:rsidRDefault="00875EBD" w:rsidP="009F6820">
      <w:pPr>
        <w:tabs>
          <w:tab w:val="left" w:pos="142"/>
        </w:tabs>
        <w:jc w:val="center"/>
        <w:rPr>
          <w:rFonts w:ascii="Verdana" w:hAnsi="Verdana" w:cs="Arial"/>
          <w:b/>
          <w:sz w:val="10"/>
        </w:rPr>
      </w:pPr>
    </w:p>
    <w:p w14:paraId="13AECED2" w14:textId="58E882CA"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3440F76D" w14:textId="6C66085D" w:rsidR="009F6820" w:rsidRPr="00875EBD" w:rsidRDefault="00DC23AB" w:rsidP="009F6820">
      <w:pPr>
        <w:tabs>
          <w:tab w:val="left" w:pos="142"/>
        </w:tabs>
        <w:jc w:val="center"/>
        <w:rPr>
          <w:rFonts w:ascii="Verdana" w:hAnsi="Verdana" w:cs="Arial"/>
          <w:b/>
          <w:sz w:val="24"/>
        </w:rPr>
      </w:pPr>
      <w:r>
        <w:rPr>
          <w:rFonts w:ascii="Verdana" w:hAnsi="Verdana" w:cs="Arial"/>
          <w:b/>
          <w:sz w:val="24"/>
        </w:rPr>
        <w:t>2021-2022</w:t>
      </w:r>
    </w:p>
    <w:p w14:paraId="5F11E1C2" w14:textId="6DA42A81" w:rsidR="00875EBD" w:rsidRPr="00875EBD" w:rsidRDefault="00E67F7A" w:rsidP="00DF74E5">
      <w:pPr>
        <w:pStyle w:val="ListParagraph"/>
        <w:numPr>
          <w:ilvl w:val="0"/>
          <w:numId w:val="10"/>
        </w:numPr>
        <w:ind w:right="-514"/>
        <w:jc w:val="both"/>
        <w:rPr>
          <w:b/>
          <w:sz w:val="24"/>
        </w:rPr>
      </w:pPr>
      <w:r w:rsidRPr="00875EBD">
        <w:rPr>
          <w:b/>
          <w:sz w:val="24"/>
        </w:rPr>
        <w:t>FOREWORD</w:t>
      </w:r>
    </w:p>
    <w:p w14:paraId="7BBD5F9B" w14:textId="77777777" w:rsidR="006B015A" w:rsidRDefault="006B015A" w:rsidP="000128E4">
      <w:pPr>
        <w:ind w:right="33"/>
        <w:jc w:val="both"/>
        <w:rPr>
          <w:rFonts w:ascii="Verdana" w:hAnsi="Verdana"/>
          <w:color w:val="000000" w:themeColor="text1"/>
          <w:sz w:val="24"/>
        </w:rPr>
      </w:pPr>
    </w:p>
    <w:p w14:paraId="4936BA67" w14:textId="2CAC1A74"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 xml:space="preserve">As Chair of the EASC Management Group </w:t>
      </w:r>
      <w:r w:rsidR="006B3657">
        <w:rPr>
          <w:rFonts w:ascii="Verdana" w:hAnsi="Verdana"/>
          <w:color w:val="000000" w:themeColor="text1"/>
          <w:sz w:val="24"/>
        </w:rPr>
        <w:t>(</w:t>
      </w:r>
      <w:r w:rsidR="00F75818" w:rsidRPr="00875EBD">
        <w:rPr>
          <w:rFonts w:ascii="Verdana" w:hAnsi="Verdana"/>
          <w:color w:val="000000" w:themeColor="text1"/>
          <w:sz w:val="24"/>
        </w:rPr>
        <w:t>the</w:t>
      </w:r>
      <w:r w:rsidRPr="00875EBD">
        <w:rPr>
          <w:rFonts w:ascii="Verdana" w:hAnsi="Verdana"/>
          <w:color w:val="000000" w:themeColor="text1"/>
          <w:sz w:val="24"/>
        </w:rPr>
        <w:t xml:space="preserve"> sub group of Emergency Ambulance Services Committee</w:t>
      </w:r>
      <w:r w:rsidR="006B3657">
        <w:rPr>
          <w:rFonts w:ascii="Verdana" w:hAnsi="Verdana"/>
          <w:color w:val="000000" w:themeColor="text1"/>
          <w:sz w:val="24"/>
        </w:rPr>
        <w:t>)</w:t>
      </w:r>
      <w:r w:rsidR="00E84E07" w:rsidRPr="00875EBD">
        <w:rPr>
          <w:rFonts w:ascii="Verdana" w:hAnsi="Verdana"/>
          <w:color w:val="000000" w:themeColor="text1"/>
          <w:sz w:val="24"/>
        </w:rPr>
        <w:t>, I am pleased to commend this</w:t>
      </w:r>
      <w:r w:rsidR="00454017">
        <w:rPr>
          <w:rFonts w:ascii="Verdana" w:hAnsi="Verdana"/>
          <w:color w:val="000000" w:themeColor="text1"/>
          <w:sz w:val="24"/>
        </w:rPr>
        <w:t xml:space="preserve"> second</w:t>
      </w:r>
      <w:r w:rsidR="00E84E07" w:rsidRPr="00875EBD">
        <w:rPr>
          <w:rFonts w:ascii="Verdana" w:hAnsi="Verdana"/>
          <w:color w:val="000000" w:themeColor="text1"/>
          <w:sz w:val="24"/>
        </w:rPr>
        <w:t xml:space="preserve"> 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00645087">
        <w:rPr>
          <w:rFonts w:ascii="Verdana" w:hAnsi="Verdana"/>
          <w:color w:val="000000" w:themeColor="text1"/>
          <w:sz w:val="24"/>
        </w:rPr>
        <w:t xml:space="preserve"> sub-</w:t>
      </w:r>
      <w:r w:rsidRPr="00875EBD">
        <w:rPr>
          <w:rFonts w:ascii="Verdana" w:hAnsi="Verdana"/>
          <w:color w:val="000000" w:themeColor="text1"/>
          <w:sz w:val="24"/>
        </w:rPr>
        <w:t xml:space="preserve">group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w:t>
      </w:r>
      <w:r w:rsidR="00DC23AB">
        <w:rPr>
          <w:rFonts w:ascii="Verdana" w:hAnsi="Verdana"/>
          <w:color w:val="000000" w:themeColor="text1"/>
          <w:sz w:val="24"/>
        </w:rPr>
        <w:t>1</w:t>
      </w:r>
      <w:r w:rsidR="00454017">
        <w:rPr>
          <w:rFonts w:ascii="Verdana" w:hAnsi="Verdana"/>
          <w:color w:val="000000" w:themeColor="text1"/>
          <w:sz w:val="24"/>
        </w:rPr>
        <w:t xml:space="preserve"> - 202</w:t>
      </w:r>
      <w:r w:rsidR="00DC23AB">
        <w:rPr>
          <w:rFonts w:ascii="Verdana" w:hAnsi="Verdana"/>
          <w:color w:val="000000" w:themeColor="text1"/>
          <w:sz w:val="24"/>
        </w:rPr>
        <w:t>1</w:t>
      </w:r>
      <w:r w:rsidR="00E84E07" w:rsidRPr="00875EBD">
        <w:rPr>
          <w:rFonts w:ascii="Verdana" w:hAnsi="Verdana"/>
          <w:color w:val="000000" w:themeColor="text1"/>
          <w:sz w:val="24"/>
        </w:rPr>
        <w:t>.</w:t>
      </w:r>
    </w:p>
    <w:p w14:paraId="5399CD52"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7C18D826" w14:textId="7546BB80"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2A711E89" w14:textId="77777777" w:rsidR="006B015A" w:rsidRDefault="006B015A" w:rsidP="009F6820">
      <w:pPr>
        <w:autoSpaceDE w:val="0"/>
        <w:autoSpaceDN w:val="0"/>
        <w:adjustRightInd w:val="0"/>
        <w:jc w:val="both"/>
        <w:rPr>
          <w:rFonts w:ascii="Verdana" w:hAnsi="Verdana" w:cs="Arial"/>
          <w:color w:val="000000"/>
          <w:sz w:val="24"/>
        </w:rPr>
      </w:pPr>
    </w:p>
    <w:p w14:paraId="0B814F99" w14:textId="4B8E3AC3" w:rsidR="009F6820" w:rsidRPr="00875EBD"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Emergency Ambulance Services Committee (EASC) Management Group is a joint committee of each LHB in Wales, established under the Emergency Ambulance Services Committee (Wales) Regulations 2014 (2014 No.566 (w.67)) (the EASC Directions)</w:t>
      </w:r>
      <w:r w:rsidR="00454017">
        <w:rPr>
          <w:rFonts w:ascii="Verdana" w:hAnsi="Verdana" w:cs="Arial"/>
          <w:color w:val="000000"/>
          <w:sz w:val="24"/>
        </w:rPr>
        <w:t xml:space="preserve"> and 2016 No8 (w8) The EASC (Wales) (Amendment) Directions</w:t>
      </w:r>
      <w:r w:rsidRPr="00875EBD">
        <w:rPr>
          <w:rFonts w:ascii="Verdana" w:hAnsi="Verdana" w:cs="Arial"/>
          <w:color w:val="000000"/>
          <w:sz w:val="24"/>
        </w:rPr>
        <w:t>.</w:t>
      </w:r>
    </w:p>
    <w:p w14:paraId="43974BFF" w14:textId="77777777" w:rsidR="00454017" w:rsidRDefault="00454017" w:rsidP="00B60C0D">
      <w:pPr>
        <w:jc w:val="both"/>
        <w:rPr>
          <w:rFonts w:ascii="Verdana" w:hAnsi="Verdana" w:cs="Arial"/>
          <w:color w:val="000000"/>
          <w:sz w:val="24"/>
        </w:rPr>
      </w:pPr>
    </w:p>
    <w:p w14:paraId="1ADF03A2" w14:textId="64C7A2D6" w:rsidR="00B60C0D" w:rsidRPr="00875EBD" w:rsidRDefault="00454017" w:rsidP="00B60C0D">
      <w:pPr>
        <w:jc w:val="both"/>
        <w:rPr>
          <w:rFonts w:ascii="Verdana" w:hAnsi="Verdana" w:cs="Arial"/>
          <w:color w:val="000000" w:themeColor="text1"/>
        </w:rPr>
      </w:pPr>
      <w:r>
        <w:rPr>
          <w:rFonts w:ascii="Verdana" w:hAnsi="Verdana" w:cs="Arial"/>
          <w:color w:val="000000"/>
          <w:sz w:val="24"/>
        </w:rPr>
        <w:t>The EAS Joint Committee approved the creation of the</w:t>
      </w:r>
      <w:r w:rsidR="00B60C0D" w:rsidRPr="00875EBD">
        <w:rPr>
          <w:rFonts w:ascii="Verdana" w:hAnsi="Verdana" w:cs="Arial"/>
          <w:color w:val="000000"/>
          <w:sz w:val="24"/>
        </w:rPr>
        <w:t xml:space="preserve"> EASC Management Group</w:t>
      </w:r>
      <w:r>
        <w:rPr>
          <w:rFonts w:ascii="Verdana" w:hAnsi="Verdana" w:cs="Arial"/>
          <w:color w:val="000000"/>
          <w:sz w:val="24"/>
        </w:rPr>
        <w:t xml:space="preserve"> in February 2019</w:t>
      </w:r>
      <w:r w:rsidR="00B60C0D" w:rsidRPr="00875EBD">
        <w:rPr>
          <w:rFonts w:ascii="Verdana" w:hAnsi="Verdana" w:cs="Arial"/>
          <w:color w:val="000000"/>
          <w:sz w:val="24"/>
        </w:rPr>
        <w:t xml:space="preserve"> which combined the </w:t>
      </w:r>
      <w:r w:rsidR="00B60C0D" w:rsidRPr="00875EBD">
        <w:rPr>
          <w:rFonts w:ascii="Verdana" w:hAnsi="Verdana" w:cs="Arial"/>
          <w:color w:val="000000" w:themeColor="text1"/>
          <w:sz w:val="24"/>
        </w:rPr>
        <w:t>Quality &amp; Delivery Framework: Planning, Development &amp; Evaluation Group (PDEG) and the Joint Management Assurance Group (JMAG).</w:t>
      </w:r>
      <w:r w:rsidR="00B60C0D" w:rsidRPr="00875EBD">
        <w:rPr>
          <w:rFonts w:ascii="Verdana" w:hAnsi="Verdana" w:cs="Arial"/>
          <w:color w:val="000000" w:themeColor="text1"/>
        </w:rPr>
        <w:t xml:space="preserve"> </w:t>
      </w:r>
    </w:p>
    <w:p w14:paraId="7575CDCB" w14:textId="5020D3A7" w:rsidR="00B60C0D" w:rsidRPr="00875EBD" w:rsidRDefault="00B60C0D" w:rsidP="009F6820">
      <w:pPr>
        <w:autoSpaceDE w:val="0"/>
        <w:autoSpaceDN w:val="0"/>
        <w:adjustRightInd w:val="0"/>
        <w:jc w:val="both"/>
        <w:rPr>
          <w:rFonts w:ascii="Verdana" w:hAnsi="Verdana" w:cs="Arial"/>
          <w:color w:val="000000"/>
          <w:sz w:val="24"/>
        </w:rPr>
      </w:pPr>
    </w:p>
    <w:p w14:paraId="34FC6FE0" w14:textId="5E567CF5" w:rsidR="009F6820" w:rsidRDefault="009F6820" w:rsidP="009F6820">
      <w:pPr>
        <w:pStyle w:val="Default"/>
        <w:jc w:val="both"/>
        <w:rPr>
          <w:rFonts w:ascii="Verdana" w:hAnsi="Verdana"/>
          <w:color w:val="auto"/>
        </w:rPr>
      </w:pPr>
      <w:r w:rsidRPr="00875EBD">
        <w:rPr>
          <w:rFonts w:ascii="Verdana" w:hAnsi="Verdana"/>
          <w:color w:val="auto"/>
        </w:rPr>
        <w:t xml:space="preserve">The role of the </w:t>
      </w:r>
      <w:r w:rsidR="00B60C0D" w:rsidRPr="00875EBD">
        <w:rPr>
          <w:rFonts w:ascii="Verdana" w:hAnsi="Verdana"/>
          <w:color w:val="auto"/>
        </w:rPr>
        <w:t xml:space="preserve">EASC </w:t>
      </w:r>
      <w:r w:rsidRPr="00875EBD">
        <w:rPr>
          <w:rFonts w:ascii="Verdana" w:hAnsi="Verdana"/>
          <w:color w:val="auto"/>
        </w:rPr>
        <w:t>Management Group is:</w:t>
      </w:r>
    </w:p>
    <w:p w14:paraId="3704A1A4" w14:textId="77777777" w:rsidR="00C8790B" w:rsidRDefault="00C8790B" w:rsidP="009F6820">
      <w:pPr>
        <w:pStyle w:val="Default"/>
        <w:jc w:val="both"/>
        <w:rPr>
          <w:rFonts w:ascii="Verdana" w:hAnsi="Verdana"/>
          <w:color w:val="auto"/>
        </w:rPr>
      </w:pPr>
    </w:p>
    <w:p w14:paraId="31A2AC80" w14:textId="77777777" w:rsidR="006B015A" w:rsidRPr="006B015A" w:rsidRDefault="006B015A" w:rsidP="00DF74E5">
      <w:pPr>
        <w:pStyle w:val="Default"/>
        <w:numPr>
          <w:ilvl w:val="0"/>
          <w:numId w:val="5"/>
        </w:numPr>
        <w:jc w:val="both"/>
        <w:rPr>
          <w:rFonts w:ascii="Verdana" w:hAnsi="Verdana"/>
          <w:color w:val="auto"/>
        </w:rPr>
      </w:pPr>
      <w:r w:rsidRPr="006B015A">
        <w:rPr>
          <w:rFonts w:ascii="Verdana" w:hAnsi="Verdana"/>
        </w:rPr>
        <w:t xml:space="preserve">To support the EASC Team in the development and implementation of emergency ambulance, non-emergency patient transport services and the emergency medical retrieval and transfer services </w:t>
      </w:r>
    </w:p>
    <w:p w14:paraId="5BF943DE" w14:textId="5669BDC9" w:rsidR="006B015A" w:rsidRPr="006B015A" w:rsidRDefault="006B015A" w:rsidP="00DF74E5">
      <w:pPr>
        <w:pStyle w:val="Default"/>
        <w:numPr>
          <w:ilvl w:val="0"/>
          <w:numId w:val="5"/>
        </w:numPr>
        <w:jc w:val="both"/>
        <w:rPr>
          <w:rFonts w:ascii="Verdana" w:hAnsi="Verdana"/>
          <w:color w:val="auto"/>
        </w:rPr>
      </w:pPr>
      <w:r w:rsidRPr="006B015A">
        <w:rPr>
          <w:rFonts w:ascii="Verdana" w:hAnsi="Verdana"/>
          <w:color w:val="auto"/>
        </w:rPr>
        <w:t>The governance arrangements of the host health board “Cwm Taf Morgannwg” will apply and this includes the audit arrangements as approved by the Management Group.</w:t>
      </w:r>
    </w:p>
    <w:p w14:paraId="04AD9184" w14:textId="77777777" w:rsidR="006B015A" w:rsidRPr="00875EBD" w:rsidRDefault="006B015A" w:rsidP="00DF74E5">
      <w:pPr>
        <w:pStyle w:val="Default"/>
        <w:numPr>
          <w:ilvl w:val="0"/>
          <w:numId w:val="5"/>
        </w:numPr>
        <w:jc w:val="both"/>
        <w:rPr>
          <w:rFonts w:ascii="Verdana" w:hAnsi="Verdana"/>
          <w:color w:val="auto"/>
        </w:rPr>
      </w:pPr>
      <w:r w:rsidRPr="00875EBD">
        <w:rPr>
          <w:rFonts w:ascii="Verdana" w:hAnsi="Verdana"/>
          <w:color w:val="auto"/>
        </w:rPr>
        <w:t>All matters relating to specific Providers will be dealt via the respective approved commissioning frameworks</w:t>
      </w:r>
    </w:p>
    <w:p w14:paraId="11B41DB8" w14:textId="77777777" w:rsidR="006B015A" w:rsidRPr="00875EBD" w:rsidRDefault="006B015A" w:rsidP="00DF74E5">
      <w:pPr>
        <w:pStyle w:val="Default"/>
        <w:numPr>
          <w:ilvl w:val="0"/>
          <w:numId w:val="5"/>
        </w:numPr>
        <w:jc w:val="both"/>
        <w:rPr>
          <w:rFonts w:ascii="Verdana" w:hAnsi="Verdana"/>
          <w:color w:val="auto"/>
        </w:rPr>
      </w:pPr>
      <w:r w:rsidRPr="00875EBD">
        <w:rPr>
          <w:rFonts w:ascii="Verdana" w:hAnsi="Verdana"/>
          <w:color w:val="auto"/>
        </w:rPr>
        <w:t>All matters that have a service and/or financial impact will need to ensure that there is a balanced provider and commissioner view.</w:t>
      </w:r>
    </w:p>
    <w:p w14:paraId="09C8EE57" w14:textId="77777777" w:rsidR="00C8790B" w:rsidRDefault="00C8790B" w:rsidP="009F6820">
      <w:pPr>
        <w:jc w:val="both"/>
        <w:rPr>
          <w:rFonts w:ascii="Verdana" w:hAnsi="Verdana" w:cs="Arial"/>
          <w:sz w:val="24"/>
        </w:rPr>
      </w:pPr>
    </w:p>
    <w:p w14:paraId="601D107D" w14:textId="0EFFE38A" w:rsidR="009F6820" w:rsidRPr="00875EBD" w:rsidRDefault="009F6820" w:rsidP="009F6820">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w:t>
      </w:r>
      <w:r w:rsidR="00D37F83" w:rsidRPr="00875EBD">
        <w:rPr>
          <w:rFonts w:ascii="Verdana" w:hAnsi="Verdana" w:cs="Arial"/>
          <w:sz w:val="24"/>
        </w:rPr>
        <w:t xml:space="preserve"> for the Emergency Ambulance Services Committee and its </w:t>
      </w:r>
      <w:proofErr w:type="gramStart"/>
      <w:r w:rsidR="00D37F83" w:rsidRPr="00875EBD">
        <w:rPr>
          <w:rFonts w:ascii="Verdana" w:hAnsi="Verdana" w:cs="Arial"/>
          <w:sz w:val="24"/>
        </w:rPr>
        <w:t>sub groups</w:t>
      </w:r>
      <w:proofErr w:type="gramEnd"/>
      <w:r w:rsidRPr="00875EBD">
        <w:rPr>
          <w:rFonts w:ascii="Verdana" w:hAnsi="Verdana" w:cs="Arial"/>
          <w:sz w:val="24"/>
        </w:rPr>
        <w:t xml:space="preserve">.  </w:t>
      </w:r>
    </w:p>
    <w:p w14:paraId="432986FD" w14:textId="29886FDF" w:rsidR="002944E0" w:rsidRDefault="002944E0" w:rsidP="006D4608">
      <w:pPr>
        <w:autoSpaceDE w:val="0"/>
        <w:autoSpaceDN w:val="0"/>
        <w:adjustRightInd w:val="0"/>
        <w:jc w:val="both"/>
        <w:rPr>
          <w:rFonts w:ascii="Verdana" w:hAnsi="Verdana" w:cs="Verdana"/>
          <w:color w:val="000000" w:themeColor="text1"/>
          <w:sz w:val="24"/>
        </w:rPr>
      </w:pPr>
    </w:p>
    <w:p w14:paraId="72388D82" w14:textId="372F7644" w:rsidR="00C8790B" w:rsidRDefault="00C8790B" w:rsidP="006D4608">
      <w:pPr>
        <w:autoSpaceDE w:val="0"/>
        <w:autoSpaceDN w:val="0"/>
        <w:adjustRightInd w:val="0"/>
        <w:jc w:val="both"/>
        <w:rPr>
          <w:rFonts w:ascii="Verdana" w:hAnsi="Verdana" w:cs="Verdana"/>
          <w:color w:val="000000" w:themeColor="text1"/>
          <w:sz w:val="24"/>
        </w:rPr>
      </w:pPr>
    </w:p>
    <w:p w14:paraId="32D8CE2B" w14:textId="77777777" w:rsidR="00C8790B" w:rsidRPr="00875EBD" w:rsidRDefault="00C8790B" w:rsidP="006D4608">
      <w:pPr>
        <w:autoSpaceDE w:val="0"/>
        <w:autoSpaceDN w:val="0"/>
        <w:adjustRightInd w:val="0"/>
        <w:jc w:val="both"/>
        <w:rPr>
          <w:rFonts w:ascii="Verdana" w:hAnsi="Verdana" w:cs="Verdana"/>
          <w:color w:val="000000" w:themeColor="text1"/>
          <w:sz w:val="24"/>
        </w:rPr>
      </w:pPr>
    </w:p>
    <w:p w14:paraId="2B2C6E27" w14:textId="4E183B01" w:rsidR="002944E0" w:rsidRPr="00875EBD" w:rsidRDefault="00B60C0D" w:rsidP="002944E0">
      <w:pPr>
        <w:rPr>
          <w:rFonts w:ascii="Verdana" w:hAnsi="Verdana"/>
          <w:b/>
          <w:sz w:val="24"/>
        </w:rPr>
      </w:pPr>
      <w:r w:rsidRPr="00875EBD">
        <w:rPr>
          <w:rFonts w:ascii="Verdana" w:hAnsi="Verdana"/>
          <w:b/>
          <w:sz w:val="24"/>
        </w:rPr>
        <w:lastRenderedPageBreak/>
        <w:t xml:space="preserve">3. </w:t>
      </w:r>
      <w:r w:rsidR="009F6820" w:rsidRPr="00875EBD">
        <w:rPr>
          <w:rFonts w:ascii="Verdana" w:hAnsi="Verdana"/>
          <w:b/>
          <w:sz w:val="24"/>
        </w:rPr>
        <w:t>PURPOSE</w:t>
      </w:r>
    </w:p>
    <w:p w14:paraId="1AFA604D" w14:textId="77777777" w:rsidR="006B015A" w:rsidRDefault="006B015A" w:rsidP="009F6820">
      <w:pPr>
        <w:jc w:val="both"/>
        <w:rPr>
          <w:rFonts w:ascii="Verdana" w:hAnsi="Verdana" w:cs="Arial"/>
          <w:color w:val="000000"/>
          <w:sz w:val="24"/>
        </w:rPr>
      </w:pPr>
    </w:p>
    <w:p w14:paraId="1A8033F2" w14:textId="2D8D2613" w:rsidR="009F6820" w:rsidRPr="00875EBD" w:rsidRDefault="009F6820" w:rsidP="009F6820">
      <w:pPr>
        <w:jc w:val="both"/>
        <w:rPr>
          <w:rFonts w:ascii="Verdana" w:hAnsi="Verdana" w:cs="Arial"/>
          <w:color w:val="000000"/>
          <w:sz w:val="24"/>
        </w:rPr>
      </w:pPr>
      <w:r w:rsidRPr="00875EBD">
        <w:rPr>
          <w:rFonts w:ascii="Verdana" w:hAnsi="Verdana" w:cs="Arial"/>
          <w:color w:val="000000"/>
          <w:sz w:val="24"/>
        </w:rPr>
        <w:t xml:space="preserve">The overall purpose of the Management Group is to make recommendations to EASC and to ensure that the seven LHBs in Wales will work jointly to exercise functions relating to the planning and securing </w:t>
      </w:r>
      <w:r w:rsidR="008F072C" w:rsidRPr="00875EBD">
        <w:rPr>
          <w:rFonts w:ascii="Verdana" w:hAnsi="Verdana" w:cs="Arial"/>
          <w:color w:val="000000"/>
          <w:sz w:val="24"/>
        </w:rPr>
        <w:t xml:space="preserve">primarily </w:t>
      </w:r>
      <w:r w:rsidRPr="00875EBD">
        <w:rPr>
          <w:rFonts w:ascii="Verdana" w:hAnsi="Verdana" w:cs="Arial"/>
          <w:color w:val="000000"/>
          <w:sz w:val="24"/>
        </w:rPr>
        <w:t>of emergency ambulance</w:t>
      </w:r>
      <w:r w:rsidR="008F072C" w:rsidRPr="00875EBD">
        <w:rPr>
          <w:rFonts w:ascii="Verdana" w:hAnsi="Verdana" w:cs="Arial"/>
          <w:color w:val="000000"/>
          <w:sz w:val="24"/>
        </w:rPr>
        <w:t>s</w:t>
      </w:r>
      <w:r w:rsidRPr="00875EBD">
        <w:rPr>
          <w:rFonts w:ascii="Verdana" w:hAnsi="Verdana" w:cs="Arial"/>
          <w:color w:val="000000"/>
          <w:sz w:val="24"/>
        </w:rPr>
        <w:t>,</w:t>
      </w:r>
      <w:r w:rsidR="00FE3905">
        <w:rPr>
          <w:rFonts w:ascii="Verdana" w:hAnsi="Verdana" w:cs="Arial"/>
          <w:color w:val="000000"/>
          <w:sz w:val="24"/>
        </w:rPr>
        <w:t xml:space="preserve"> and cognisant of the work of </w:t>
      </w:r>
      <w:r w:rsidR="008F072C" w:rsidRPr="00875EBD">
        <w:rPr>
          <w:rFonts w:ascii="Verdana" w:hAnsi="Verdana" w:cs="Arial"/>
          <w:color w:val="000000"/>
          <w:sz w:val="24"/>
        </w:rPr>
        <w:t>the</w:t>
      </w:r>
      <w:r w:rsidRPr="00875EBD">
        <w:rPr>
          <w:rFonts w:ascii="Verdana" w:hAnsi="Verdana" w:cs="Arial"/>
          <w:color w:val="000000"/>
          <w:sz w:val="24"/>
        </w:rPr>
        <w:t xml:space="preserve"> </w:t>
      </w:r>
      <w:r w:rsidR="00FE3905" w:rsidRPr="00875EBD">
        <w:rPr>
          <w:rFonts w:ascii="Verdana" w:hAnsi="Verdana" w:cs="Arial"/>
          <w:color w:val="000000"/>
          <w:sz w:val="24"/>
        </w:rPr>
        <w:t xml:space="preserve">Non-Emergency Patient Transport Services </w:t>
      </w:r>
      <w:r w:rsidR="008F072C" w:rsidRPr="00875EBD">
        <w:rPr>
          <w:rFonts w:ascii="Verdana" w:hAnsi="Verdana" w:cs="Arial"/>
          <w:color w:val="000000"/>
          <w:sz w:val="24"/>
        </w:rPr>
        <w:t>Delivery and Assurance Group</w:t>
      </w:r>
      <w:r w:rsidRPr="00875EBD">
        <w:rPr>
          <w:rFonts w:ascii="Verdana" w:hAnsi="Verdana" w:cs="Arial"/>
          <w:color w:val="000000"/>
          <w:sz w:val="24"/>
        </w:rPr>
        <w:t xml:space="preserve"> and </w:t>
      </w:r>
      <w:r w:rsidR="008F072C" w:rsidRPr="00875EBD">
        <w:rPr>
          <w:rFonts w:ascii="Verdana" w:hAnsi="Verdana" w:cs="Arial"/>
          <w:color w:val="000000"/>
          <w:sz w:val="24"/>
        </w:rPr>
        <w:t xml:space="preserve">the </w:t>
      </w:r>
      <w:r w:rsidRPr="00875EBD">
        <w:rPr>
          <w:rFonts w:ascii="Verdana" w:hAnsi="Verdana" w:cs="Arial"/>
          <w:color w:val="000000"/>
          <w:sz w:val="24"/>
        </w:rPr>
        <w:t xml:space="preserve">Emergency Medical Retrieval &amp; Transfer Service </w:t>
      </w:r>
      <w:r w:rsidR="008F072C" w:rsidRPr="00875EBD">
        <w:rPr>
          <w:rFonts w:ascii="Verdana" w:hAnsi="Verdana" w:cs="Arial"/>
          <w:color w:val="000000"/>
          <w:sz w:val="24"/>
        </w:rPr>
        <w:t xml:space="preserve">Delivery Assurance Group </w:t>
      </w:r>
      <w:r w:rsidRPr="00875EBD">
        <w:rPr>
          <w:rFonts w:ascii="Verdana" w:hAnsi="Verdana" w:cs="Arial"/>
          <w:color w:val="000000"/>
          <w:sz w:val="24"/>
        </w:rPr>
        <w:t xml:space="preserve">for the purpose of jointly exercising those functions </w:t>
      </w:r>
      <w:r w:rsidR="008F072C" w:rsidRPr="00875EBD">
        <w:rPr>
          <w:rFonts w:ascii="Verdana" w:hAnsi="Verdana" w:cs="Arial"/>
          <w:color w:val="000000"/>
          <w:sz w:val="24"/>
        </w:rPr>
        <w:t>to support the EAS Committee</w:t>
      </w:r>
      <w:r w:rsidRPr="00875EBD">
        <w:rPr>
          <w:rFonts w:ascii="Verdana" w:hAnsi="Verdana" w:cs="Arial"/>
          <w:color w:val="000000"/>
          <w:sz w:val="24"/>
        </w:rPr>
        <w:t>.</w:t>
      </w:r>
    </w:p>
    <w:p w14:paraId="5D4A4B4E" w14:textId="77777777" w:rsidR="00875EBD" w:rsidRPr="00875EBD" w:rsidRDefault="00875EBD" w:rsidP="009F6820">
      <w:pPr>
        <w:jc w:val="both"/>
        <w:rPr>
          <w:rFonts w:ascii="Verdana" w:hAnsi="Verdana" w:cs="Arial"/>
          <w:color w:val="000000"/>
          <w:sz w:val="24"/>
        </w:rPr>
      </w:pPr>
    </w:p>
    <w:p w14:paraId="43557BFE" w14:textId="113BDEBE" w:rsidR="009F6820" w:rsidRPr="00875EBD" w:rsidRDefault="00F75818"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EASC Management Group</w:t>
      </w:r>
      <w:r w:rsidR="009F6820" w:rsidRPr="00875EBD">
        <w:rPr>
          <w:rFonts w:ascii="Verdana" w:hAnsi="Verdana" w:cs="Arial"/>
          <w:color w:val="000000"/>
          <w:sz w:val="24"/>
        </w:rPr>
        <w:t xml:space="preserve"> underpin</w:t>
      </w:r>
      <w:r w:rsidRPr="00875EBD">
        <w:rPr>
          <w:rFonts w:ascii="Verdana" w:hAnsi="Verdana" w:cs="Arial"/>
          <w:color w:val="000000"/>
          <w:sz w:val="24"/>
        </w:rPr>
        <w:t>s</w:t>
      </w:r>
      <w:r w:rsidR="009F6820" w:rsidRPr="00875EBD">
        <w:rPr>
          <w:rFonts w:ascii="Verdana" w:hAnsi="Verdana" w:cs="Arial"/>
          <w:color w:val="000000"/>
          <w:sz w:val="24"/>
        </w:rPr>
        <w:t xml:space="preserve"> the commissioning </w:t>
      </w:r>
      <w:r w:rsidR="00B570AE">
        <w:rPr>
          <w:rFonts w:ascii="Verdana" w:hAnsi="Verdana" w:cs="Arial"/>
          <w:color w:val="000000"/>
          <w:sz w:val="24"/>
        </w:rPr>
        <w:t xml:space="preserve">oversight </w:t>
      </w:r>
      <w:r w:rsidR="009F6820" w:rsidRPr="00875EBD">
        <w:rPr>
          <w:rFonts w:ascii="Verdana" w:hAnsi="Verdana" w:cs="Arial"/>
          <w:color w:val="000000"/>
          <w:sz w:val="24"/>
        </w:rPr>
        <w:t>of</w:t>
      </w:r>
      <w:r w:rsidR="00B570AE">
        <w:rPr>
          <w:rFonts w:ascii="Verdana" w:hAnsi="Verdana" w:cs="Arial"/>
          <w:color w:val="000000"/>
          <w:sz w:val="24"/>
        </w:rPr>
        <w:t xml:space="preserve"> the </w:t>
      </w:r>
      <w:r w:rsidR="009F6820" w:rsidRPr="00875EBD">
        <w:rPr>
          <w:rFonts w:ascii="Verdana" w:hAnsi="Verdana" w:cs="Arial"/>
          <w:color w:val="000000"/>
          <w:sz w:val="24"/>
        </w:rPr>
        <w:t>EAS</w:t>
      </w:r>
      <w:r w:rsidR="00B570AE">
        <w:rPr>
          <w:rFonts w:ascii="Verdana" w:hAnsi="Verdana" w:cs="Arial"/>
          <w:color w:val="000000"/>
          <w:sz w:val="24"/>
        </w:rPr>
        <w:t xml:space="preserve"> Joint Committee</w:t>
      </w:r>
      <w:r w:rsidR="009F6820" w:rsidRPr="00875EBD">
        <w:rPr>
          <w:rFonts w:ascii="Verdana" w:hAnsi="Verdana" w:cs="Arial"/>
          <w:color w:val="000000"/>
          <w:sz w:val="24"/>
        </w:rPr>
        <w:t xml:space="preserve"> </w:t>
      </w:r>
      <w:r w:rsidR="00B570AE">
        <w:rPr>
          <w:rFonts w:ascii="Verdana" w:hAnsi="Verdana" w:cs="Arial"/>
          <w:color w:val="000000"/>
          <w:sz w:val="24"/>
        </w:rPr>
        <w:t xml:space="preserve">commissioned services </w:t>
      </w:r>
      <w:r w:rsidR="009F6820" w:rsidRPr="00875EBD">
        <w:rPr>
          <w:rFonts w:ascii="Verdana" w:hAnsi="Verdana" w:cs="Arial"/>
          <w:color w:val="000000"/>
          <w:sz w:val="24"/>
        </w:rPr>
        <w:t xml:space="preserve">to ensure equitable access to safe, effective, sustainable </w:t>
      </w:r>
      <w:r w:rsidR="00B570AE">
        <w:rPr>
          <w:rFonts w:ascii="Verdana" w:hAnsi="Verdana" w:cs="Arial"/>
          <w:color w:val="000000"/>
          <w:sz w:val="24"/>
        </w:rPr>
        <w:t>ambulance</w:t>
      </w:r>
      <w:r w:rsidR="009F6820" w:rsidRPr="00875EBD">
        <w:rPr>
          <w:rFonts w:ascii="Verdana" w:hAnsi="Verdana" w:cs="Arial"/>
          <w:color w:val="000000"/>
          <w:sz w:val="24"/>
        </w:rPr>
        <w:t xml:space="preserve"> services for the people of Wales.</w:t>
      </w:r>
    </w:p>
    <w:p w14:paraId="6478CD10" w14:textId="77777777" w:rsidR="009F6820" w:rsidRPr="00875EBD" w:rsidRDefault="009F6820" w:rsidP="009F6820">
      <w:pPr>
        <w:autoSpaceDE w:val="0"/>
        <w:autoSpaceDN w:val="0"/>
        <w:adjustRightInd w:val="0"/>
        <w:jc w:val="both"/>
        <w:rPr>
          <w:rFonts w:ascii="Verdana" w:hAnsi="Verdana" w:cs="Arial"/>
          <w:color w:val="000000"/>
          <w:sz w:val="24"/>
        </w:rPr>
      </w:pPr>
    </w:p>
    <w:p w14:paraId="095FCE89" w14:textId="3B699182" w:rsidR="009F6820"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The Group </w:t>
      </w:r>
      <w:r w:rsidR="00F75818" w:rsidRPr="00875EBD">
        <w:rPr>
          <w:rFonts w:ascii="Verdana" w:hAnsi="Verdana" w:cs="Arial"/>
          <w:color w:val="000000"/>
          <w:sz w:val="24"/>
        </w:rPr>
        <w:t>are</w:t>
      </w:r>
      <w:r w:rsidRPr="00875EBD">
        <w:rPr>
          <w:rFonts w:ascii="Verdana" w:hAnsi="Verdana" w:cs="Arial"/>
          <w:color w:val="000000"/>
          <w:sz w:val="24"/>
        </w:rPr>
        <w:t xml:space="preserve"> responsible for undertaking the following functions:</w:t>
      </w:r>
    </w:p>
    <w:p w14:paraId="5BFFF0FB" w14:textId="77777777" w:rsidR="00C8790B" w:rsidRPr="00875EBD" w:rsidRDefault="00C8790B" w:rsidP="009F6820">
      <w:pPr>
        <w:autoSpaceDE w:val="0"/>
        <w:autoSpaceDN w:val="0"/>
        <w:adjustRightInd w:val="0"/>
        <w:jc w:val="both"/>
        <w:rPr>
          <w:rFonts w:ascii="Verdana" w:hAnsi="Verdana" w:cs="Arial"/>
          <w:color w:val="000000"/>
          <w:sz w:val="24"/>
        </w:rPr>
      </w:pPr>
    </w:p>
    <w:p w14:paraId="43F9A2EB" w14:textId="775F8917" w:rsidR="006B015A"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agree, make recommendations and monitor the EASC</w:t>
      </w:r>
      <w:r w:rsidR="00B570AE">
        <w:rPr>
          <w:rFonts w:cs="Arial"/>
          <w:color w:val="000000"/>
          <w:sz w:val="24"/>
          <w:lang w:eastAsia="en-GB"/>
        </w:rPr>
        <w:t xml:space="preserve"> Annual Plan /</w:t>
      </w:r>
      <w:r w:rsidRPr="00875EBD">
        <w:rPr>
          <w:rFonts w:cs="Arial"/>
          <w:color w:val="000000"/>
          <w:sz w:val="24"/>
          <w:lang w:eastAsia="en-GB"/>
        </w:rPr>
        <w:t xml:space="preserve"> I</w:t>
      </w:r>
      <w:r w:rsidR="00B570AE">
        <w:rPr>
          <w:rFonts w:cs="Arial"/>
          <w:color w:val="000000"/>
          <w:sz w:val="24"/>
          <w:lang w:eastAsia="en-GB"/>
        </w:rPr>
        <w:t xml:space="preserve">ntegrated </w:t>
      </w:r>
      <w:r w:rsidR="00DC23AB">
        <w:rPr>
          <w:rFonts w:cs="Arial"/>
          <w:color w:val="000000"/>
          <w:sz w:val="24"/>
          <w:lang w:eastAsia="en-GB"/>
        </w:rPr>
        <w:t>Medium-Term</w:t>
      </w:r>
      <w:r w:rsidR="00B570AE">
        <w:rPr>
          <w:rFonts w:cs="Arial"/>
          <w:color w:val="000000"/>
          <w:sz w:val="24"/>
          <w:lang w:eastAsia="en-GB"/>
        </w:rPr>
        <w:t xml:space="preserve"> Plan (I</w:t>
      </w:r>
      <w:r w:rsidRPr="00875EBD">
        <w:rPr>
          <w:rFonts w:cs="Arial"/>
          <w:color w:val="000000"/>
          <w:sz w:val="24"/>
          <w:lang w:eastAsia="en-GB"/>
        </w:rPr>
        <w:t>MTP</w:t>
      </w:r>
      <w:r w:rsidR="00B570AE">
        <w:rPr>
          <w:rFonts w:cs="Arial"/>
          <w:color w:val="000000"/>
          <w:sz w:val="24"/>
          <w:lang w:eastAsia="en-GB"/>
        </w:rPr>
        <w:t>)</w:t>
      </w:r>
      <w:r w:rsidRPr="00875EBD">
        <w:rPr>
          <w:rFonts w:cs="Arial"/>
          <w:color w:val="000000"/>
          <w:sz w:val="24"/>
          <w:lang w:eastAsia="en-GB"/>
        </w:rPr>
        <w:t xml:space="preserve"> and the commissioning</w:t>
      </w:r>
      <w:r w:rsidR="00B570AE">
        <w:rPr>
          <w:rFonts w:cs="Arial"/>
          <w:color w:val="000000"/>
          <w:sz w:val="24"/>
          <w:lang w:eastAsia="en-GB"/>
        </w:rPr>
        <w:t xml:space="preserve"> intentions and</w:t>
      </w:r>
      <w:r w:rsidRPr="00875EBD">
        <w:rPr>
          <w:rFonts w:cs="Arial"/>
          <w:color w:val="000000"/>
          <w:sz w:val="24"/>
          <w:lang w:eastAsia="en-GB"/>
        </w:rPr>
        <w:t xml:space="preserve"> frameworks</w:t>
      </w:r>
    </w:p>
    <w:p w14:paraId="7110A144" w14:textId="57DC3564" w:rsidR="00B570AE"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B570AE">
        <w:rPr>
          <w:rFonts w:cs="Arial"/>
          <w:color w:val="000000"/>
          <w:sz w:val="24"/>
          <w:lang w:eastAsia="en-GB"/>
        </w:rPr>
        <w:t>To receive recommendations from any sub</w:t>
      </w:r>
      <w:r w:rsidR="00DC23AB">
        <w:rPr>
          <w:rFonts w:cs="Arial"/>
          <w:color w:val="000000"/>
          <w:sz w:val="24"/>
          <w:lang w:eastAsia="en-GB"/>
        </w:rPr>
        <w:t>-</w:t>
      </w:r>
      <w:r w:rsidRPr="00B570AE">
        <w:rPr>
          <w:rFonts w:cs="Arial"/>
          <w:color w:val="000000"/>
          <w:sz w:val="24"/>
          <w:lang w:eastAsia="en-GB"/>
        </w:rPr>
        <w:t xml:space="preserve">groups and to make recommendations to the EASC regarding service improvements including investments, disinvestments and other </w:t>
      </w:r>
      <w:r w:rsidR="00B570AE">
        <w:rPr>
          <w:rFonts w:cs="Arial"/>
          <w:color w:val="000000"/>
          <w:sz w:val="24"/>
          <w:lang w:eastAsia="en-GB"/>
        </w:rPr>
        <w:t>service changes</w:t>
      </w:r>
    </w:p>
    <w:p w14:paraId="5AEBF8D9" w14:textId="56BB78A8" w:rsidR="006B015A" w:rsidRPr="00B570AE"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B570AE">
        <w:rPr>
          <w:rFonts w:cs="Arial"/>
          <w:color w:val="000000"/>
          <w:sz w:val="24"/>
          <w:lang w:eastAsia="en-GB"/>
        </w:rPr>
        <w:t xml:space="preserve">To monitor the delivery of the quality and delivery commissioning frameworks for EASC Commissioned Services  </w:t>
      </w:r>
    </w:p>
    <w:p w14:paraId="2BAC55DA" w14:textId="35F91FC9" w:rsidR="00B570AE"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0128E4">
        <w:rPr>
          <w:rFonts w:cs="Arial"/>
          <w:color w:val="000000"/>
          <w:sz w:val="24"/>
          <w:lang w:eastAsia="en-GB"/>
        </w:rPr>
        <w:t>To receive regular reports on performance monitoring and management and the main actions</w:t>
      </w:r>
      <w:r w:rsidR="00B570AE">
        <w:rPr>
          <w:rFonts w:cs="Arial"/>
          <w:color w:val="000000"/>
          <w:sz w:val="24"/>
          <w:lang w:eastAsia="en-GB"/>
        </w:rPr>
        <w:t xml:space="preserve"> to address performance issues</w:t>
      </w:r>
    </w:p>
    <w:p w14:paraId="29B670C1" w14:textId="3B6EFB52" w:rsidR="006B015A" w:rsidRPr="000128E4"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0128E4">
        <w:rPr>
          <w:rFonts w:cs="Arial"/>
          <w:color w:val="000000"/>
          <w:sz w:val="24"/>
          <w:lang w:eastAsia="en-GB"/>
        </w:rPr>
        <w:t xml:space="preserve">To undertake the role of Programme Board for specific work streams and monitor their implementation </w:t>
      </w:r>
    </w:p>
    <w:p w14:paraId="5710605F" w14:textId="3C8F3623" w:rsidR="006B015A" w:rsidRPr="00875EBD"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consider consultation outcomes and recommended pathway or services changes / developments before consideration by EASC </w:t>
      </w:r>
      <w:r w:rsidR="00B570AE">
        <w:rPr>
          <w:rFonts w:cs="Arial"/>
          <w:color w:val="000000"/>
          <w:sz w:val="24"/>
          <w:lang w:eastAsia="en-GB"/>
        </w:rPr>
        <w:t>M</w:t>
      </w:r>
      <w:r w:rsidRPr="00875EBD">
        <w:rPr>
          <w:rFonts w:cs="Arial"/>
          <w:color w:val="000000"/>
          <w:sz w:val="24"/>
          <w:lang w:eastAsia="en-GB"/>
        </w:rPr>
        <w:t xml:space="preserve">embers </w:t>
      </w:r>
    </w:p>
    <w:p w14:paraId="2A4E088F" w14:textId="0B772257" w:rsidR="006B015A" w:rsidRPr="00875EBD"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ensure the development and maintenance of the </w:t>
      </w:r>
      <w:proofErr w:type="gramStart"/>
      <w:r w:rsidRPr="00875EBD">
        <w:rPr>
          <w:rFonts w:cs="Arial"/>
          <w:color w:val="000000"/>
          <w:sz w:val="24"/>
          <w:lang w:eastAsia="en-GB"/>
        </w:rPr>
        <w:t>needs</w:t>
      </w:r>
      <w:proofErr w:type="gramEnd"/>
      <w:r w:rsidRPr="00875EBD">
        <w:rPr>
          <w:rFonts w:cs="Arial"/>
          <w:color w:val="000000"/>
          <w:sz w:val="24"/>
          <w:lang w:eastAsia="en-GB"/>
        </w:rPr>
        <w:t xml:space="preserve"> assessment across Wales for Ambulance Services in accordance with the requirements of </w:t>
      </w:r>
      <w:r w:rsidR="00B570AE">
        <w:rPr>
          <w:rFonts w:cs="Arial"/>
          <w:color w:val="000000"/>
          <w:sz w:val="24"/>
          <w:lang w:eastAsia="en-GB"/>
        </w:rPr>
        <w:t xml:space="preserve">any legislation such as </w:t>
      </w:r>
      <w:r w:rsidRPr="00875EBD">
        <w:rPr>
          <w:rFonts w:cs="Arial"/>
          <w:color w:val="000000"/>
          <w:sz w:val="24"/>
          <w:lang w:eastAsia="en-GB"/>
        </w:rPr>
        <w:t xml:space="preserve">the </w:t>
      </w:r>
      <w:r>
        <w:rPr>
          <w:rFonts w:cs="Arial"/>
          <w:color w:val="000000"/>
          <w:sz w:val="24"/>
          <w:lang w:eastAsia="en-GB"/>
        </w:rPr>
        <w:t xml:space="preserve">Wellbeing of </w:t>
      </w:r>
      <w:r w:rsidRPr="00875EBD">
        <w:rPr>
          <w:rFonts w:cs="Arial"/>
          <w:color w:val="000000"/>
          <w:sz w:val="24"/>
          <w:lang w:eastAsia="en-GB"/>
        </w:rPr>
        <w:t>Future Generations Act</w:t>
      </w:r>
      <w:r w:rsidR="00B570AE">
        <w:rPr>
          <w:rFonts w:cs="Arial"/>
          <w:color w:val="000000"/>
          <w:sz w:val="24"/>
          <w:lang w:eastAsia="en-GB"/>
        </w:rPr>
        <w:t xml:space="preserve"> etc </w:t>
      </w:r>
      <w:r w:rsidRPr="00875EBD">
        <w:rPr>
          <w:rFonts w:cs="Arial"/>
          <w:color w:val="000000"/>
          <w:sz w:val="24"/>
          <w:lang w:eastAsia="en-GB"/>
        </w:rPr>
        <w:t xml:space="preserve"> </w:t>
      </w:r>
    </w:p>
    <w:p w14:paraId="0EAB2CF2" w14:textId="46390E10" w:rsidR="006B015A" w:rsidRPr="00875EBD" w:rsidRDefault="006B015A" w:rsidP="00DF74E5">
      <w:pPr>
        <w:pStyle w:val="ListParagraph"/>
        <w:numPr>
          <w:ilvl w:val="0"/>
          <w:numId w:val="6"/>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consider, agree and recommend commissioning/service issues to the EASC which are to be considered as part of the EASC IMTP. This will include issues which will have an impact on the plan raised by other sub</w:t>
      </w:r>
      <w:r w:rsidR="00DC23AB">
        <w:rPr>
          <w:rFonts w:cs="Arial"/>
          <w:color w:val="000000"/>
          <w:sz w:val="24"/>
          <w:lang w:eastAsia="en-GB"/>
        </w:rPr>
        <w:t>-</w:t>
      </w:r>
      <w:r w:rsidRPr="00875EBD">
        <w:rPr>
          <w:rFonts w:cs="Arial"/>
          <w:color w:val="000000"/>
          <w:sz w:val="24"/>
          <w:lang w:eastAsia="en-GB"/>
        </w:rPr>
        <w:t>groups/advisory groups, the WAST IMTP and EASC’s strategic commissioning intentions</w:t>
      </w:r>
      <w:r>
        <w:rPr>
          <w:rFonts w:cs="Arial"/>
          <w:color w:val="000000"/>
          <w:sz w:val="24"/>
          <w:lang w:eastAsia="en-GB"/>
        </w:rPr>
        <w:t>.</w:t>
      </w:r>
    </w:p>
    <w:p w14:paraId="7A5142E5" w14:textId="363A7264" w:rsidR="009F6820" w:rsidRPr="00875EBD" w:rsidRDefault="00FE3905" w:rsidP="00FE3905">
      <w:pPr>
        <w:tabs>
          <w:tab w:val="left" w:pos="3390"/>
        </w:tabs>
        <w:rPr>
          <w:rFonts w:ascii="Verdana" w:hAnsi="Verdana"/>
        </w:rPr>
      </w:pPr>
      <w:r>
        <w:rPr>
          <w:rFonts w:ascii="Verdana" w:hAnsi="Verdana"/>
        </w:rPr>
        <w:tab/>
      </w:r>
    </w:p>
    <w:p w14:paraId="08EADBE3" w14:textId="19DE0779" w:rsidR="00D33EA6" w:rsidRPr="00875EBD" w:rsidRDefault="00B60C0D" w:rsidP="004E08A7">
      <w:pPr>
        <w:ind w:right="-514"/>
        <w:jc w:val="both"/>
        <w:rPr>
          <w:rFonts w:ascii="Verdana" w:hAnsi="Verdana"/>
          <w:b/>
          <w:sz w:val="24"/>
        </w:rPr>
      </w:pPr>
      <w:r w:rsidRPr="00875EBD">
        <w:rPr>
          <w:rFonts w:ascii="Verdana" w:hAnsi="Verdana"/>
          <w:b/>
          <w:sz w:val="24"/>
        </w:rPr>
        <w:t>4</w:t>
      </w:r>
      <w:r w:rsidR="004E08A7" w:rsidRPr="00875EBD">
        <w:rPr>
          <w:rFonts w:ascii="Verdana" w:hAnsi="Verdana"/>
          <w:b/>
          <w:sz w:val="24"/>
        </w:rPr>
        <w:t xml:space="preserve">. </w:t>
      </w:r>
      <w:r w:rsidR="00D33EA6" w:rsidRPr="00875EBD">
        <w:rPr>
          <w:rFonts w:ascii="Verdana" w:hAnsi="Verdana"/>
          <w:b/>
          <w:sz w:val="24"/>
        </w:rPr>
        <w:t>MEMBERSHIP</w:t>
      </w:r>
    </w:p>
    <w:p w14:paraId="2C0C75EA" w14:textId="77777777" w:rsidR="00B570AE" w:rsidRDefault="00B570AE" w:rsidP="00E75008">
      <w:pPr>
        <w:ind w:right="-514"/>
        <w:jc w:val="both"/>
        <w:rPr>
          <w:rFonts w:ascii="Verdana" w:hAnsi="Verdana"/>
          <w:sz w:val="24"/>
        </w:rPr>
      </w:pPr>
    </w:p>
    <w:p w14:paraId="5153547A" w14:textId="530EEA0A" w:rsidR="00401381" w:rsidRPr="00875EBD" w:rsidRDefault="00D33EA6" w:rsidP="00E75008">
      <w:pPr>
        <w:ind w:right="-514"/>
        <w:jc w:val="both"/>
        <w:rPr>
          <w:rFonts w:ascii="Verdana" w:hAnsi="Verdana"/>
          <w:sz w:val="24"/>
        </w:rPr>
      </w:pPr>
      <w:r w:rsidRPr="00875EBD">
        <w:rPr>
          <w:rFonts w:ascii="Verdana" w:hAnsi="Verdana"/>
          <w:sz w:val="24"/>
        </w:rPr>
        <w:t xml:space="preserve">The membership of the </w:t>
      </w:r>
      <w:r w:rsidR="00B60C0D" w:rsidRPr="00875EBD">
        <w:rPr>
          <w:rFonts w:ascii="Verdana" w:hAnsi="Verdana"/>
          <w:sz w:val="24"/>
        </w:rPr>
        <w:t>EASC Management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 xml:space="preserve">members from all health boards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w:t>
      </w:r>
      <w:proofErr w:type="gramStart"/>
      <w:r w:rsidR="00B60C0D" w:rsidRPr="00875EBD">
        <w:rPr>
          <w:rFonts w:ascii="Verdana" w:hAnsi="Verdana"/>
          <w:sz w:val="24"/>
        </w:rPr>
        <w:t>make arrangements</w:t>
      </w:r>
      <w:proofErr w:type="gramEnd"/>
      <w:r w:rsidR="00B60C0D" w:rsidRPr="00875EBD">
        <w:rPr>
          <w:rFonts w:ascii="Verdana" w:hAnsi="Verdana"/>
          <w:sz w:val="24"/>
        </w:rPr>
        <w:t xml:space="preserve">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401381" w:rsidRPr="00875EBD">
        <w:rPr>
          <w:rFonts w:ascii="Verdana" w:hAnsi="Verdana"/>
          <w:sz w:val="24"/>
        </w:rPr>
        <w:t xml:space="preserve"> </w:t>
      </w:r>
      <w:r w:rsidR="008E3B1F">
        <w:rPr>
          <w:rFonts w:ascii="Verdana" w:hAnsi="Verdana"/>
          <w:sz w:val="24"/>
        </w:rPr>
        <w:t xml:space="preserve">as at 31 March 2022 </w:t>
      </w:r>
      <w:r w:rsidR="00401381" w:rsidRPr="00875EBD">
        <w:rPr>
          <w:rFonts w:ascii="Verdana" w:hAnsi="Verdana"/>
          <w:sz w:val="24"/>
        </w:rPr>
        <w:t xml:space="preserve">is attached as </w:t>
      </w:r>
      <w:r w:rsidR="00401381" w:rsidRPr="00875EBD">
        <w:rPr>
          <w:rFonts w:ascii="Verdana" w:hAnsi="Verdana"/>
          <w:b/>
          <w:sz w:val="24"/>
        </w:rPr>
        <w:t>Appendix 1</w:t>
      </w:r>
      <w:r w:rsidR="00401381" w:rsidRPr="00875EBD">
        <w:rPr>
          <w:rFonts w:ascii="Verdana" w:hAnsi="Verdana"/>
          <w:sz w:val="24"/>
        </w:rPr>
        <w:t>.</w:t>
      </w:r>
    </w:p>
    <w:p w14:paraId="7CFA32D7" w14:textId="44BEA198" w:rsidR="00BC3CD7" w:rsidRPr="00875EBD" w:rsidRDefault="00401381" w:rsidP="00E813E4">
      <w:pPr>
        <w:ind w:right="3"/>
        <w:jc w:val="both"/>
        <w:rPr>
          <w:rFonts w:ascii="Verdana" w:hAnsi="Verdana"/>
          <w:b/>
          <w:sz w:val="24"/>
        </w:rPr>
      </w:pPr>
      <w:r w:rsidRPr="00875EBD">
        <w:rPr>
          <w:rFonts w:ascii="Verdana" w:hAnsi="Verdana"/>
          <w:b/>
          <w:sz w:val="24"/>
        </w:rPr>
        <w:lastRenderedPageBreak/>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46DAEF5B" w14:textId="77777777" w:rsidR="00C8790B" w:rsidRDefault="00C8790B" w:rsidP="008F072C">
      <w:pPr>
        <w:ind w:right="3"/>
        <w:jc w:val="both"/>
        <w:rPr>
          <w:rFonts w:ascii="Verdana" w:hAnsi="Verdana"/>
          <w:sz w:val="24"/>
        </w:rPr>
      </w:pPr>
    </w:p>
    <w:p w14:paraId="544AD2FD" w14:textId="4C39C83E" w:rsidR="00B570AE" w:rsidRPr="00B570AE" w:rsidRDefault="00BC3CD7" w:rsidP="008F072C">
      <w:pPr>
        <w:ind w:right="3"/>
        <w:jc w:val="both"/>
        <w:rPr>
          <w:rFonts w:ascii="Verdana" w:hAnsi="Verdana"/>
          <w:sz w:val="24"/>
        </w:rPr>
      </w:pPr>
      <w:r w:rsidRPr="00B570AE">
        <w:rPr>
          <w:rFonts w:ascii="Verdana" w:hAnsi="Verdana"/>
          <w:sz w:val="24"/>
        </w:rPr>
        <w:t xml:space="preserve">The </w:t>
      </w:r>
      <w:r w:rsidR="00401381" w:rsidRPr="00B570AE">
        <w:rPr>
          <w:rFonts w:ascii="Verdana" w:hAnsi="Verdana"/>
          <w:sz w:val="24"/>
        </w:rPr>
        <w:t>EASC Management Group has</w:t>
      </w:r>
      <w:r w:rsidRPr="00B570AE">
        <w:rPr>
          <w:rFonts w:ascii="Verdana" w:hAnsi="Verdana"/>
          <w:sz w:val="24"/>
        </w:rPr>
        <w:t xml:space="preserve"> met on </w:t>
      </w:r>
      <w:r w:rsidR="00BA3BEB" w:rsidRPr="00B570AE">
        <w:rPr>
          <w:rFonts w:ascii="Verdana" w:hAnsi="Verdana"/>
          <w:sz w:val="24"/>
        </w:rPr>
        <w:t>five</w:t>
      </w:r>
      <w:r w:rsidR="005D6E60" w:rsidRPr="00B570AE">
        <w:rPr>
          <w:rFonts w:ascii="Verdana" w:hAnsi="Verdana"/>
          <w:sz w:val="24"/>
        </w:rPr>
        <w:t xml:space="preserve"> occasions</w:t>
      </w:r>
      <w:r w:rsidR="00B570AE" w:rsidRPr="00B570AE">
        <w:rPr>
          <w:rFonts w:ascii="Verdana" w:hAnsi="Verdana"/>
          <w:sz w:val="24"/>
        </w:rPr>
        <w:t xml:space="preserve"> during the year </w:t>
      </w:r>
      <w:r w:rsidR="00670E65">
        <w:rPr>
          <w:rFonts w:ascii="Verdana" w:hAnsi="Verdana"/>
          <w:sz w:val="24"/>
        </w:rPr>
        <w:t>a</w:t>
      </w:r>
      <w:r w:rsidR="00B570AE" w:rsidRPr="00B570AE">
        <w:rPr>
          <w:rFonts w:ascii="Verdana" w:hAnsi="Verdana"/>
          <w:sz w:val="24"/>
        </w:rPr>
        <w:t xml:space="preserve">ll meetings were quorate; membership remained volatile and is attached at </w:t>
      </w:r>
      <w:r w:rsidR="00B570AE" w:rsidRPr="00B570AE">
        <w:rPr>
          <w:rFonts w:ascii="Verdana" w:hAnsi="Verdana"/>
          <w:b/>
          <w:sz w:val="24"/>
        </w:rPr>
        <w:t>Appendix 2</w:t>
      </w:r>
      <w:r w:rsidR="00B570AE" w:rsidRPr="00B570AE">
        <w:rPr>
          <w:rFonts w:ascii="Verdana" w:hAnsi="Verdana"/>
          <w:sz w:val="24"/>
        </w:rPr>
        <w:t xml:space="preserve">. </w:t>
      </w:r>
    </w:p>
    <w:p w14:paraId="368408E7" w14:textId="77777777" w:rsidR="00875EBD" w:rsidRDefault="00875EBD" w:rsidP="00D4239B">
      <w:pPr>
        <w:ind w:right="-514"/>
        <w:jc w:val="both"/>
        <w:rPr>
          <w:rFonts w:ascii="Verdana" w:hAnsi="Verdana"/>
          <w:b/>
          <w:sz w:val="24"/>
        </w:rPr>
      </w:pPr>
    </w:p>
    <w:p w14:paraId="1CE03CD9" w14:textId="7DA6E075" w:rsidR="00D33EA6" w:rsidRPr="00875EBD" w:rsidRDefault="00BA3BEB" w:rsidP="00D4239B">
      <w:pPr>
        <w:ind w:right="-514"/>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ACTIVITIES FOR THE EASC MANAGEMENT GROUP</w:t>
      </w:r>
      <w:r w:rsidR="0087423F" w:rsidRPr="00875EBD">
        <w:rPr>
          <w:rFonts w:ascii="Verdana" w:hAnsi="Verdana"/>
          <w:sz w:val="24"/>
        </w:rPr>
        <w:t xml:space="preserve"> </w:t>
      </w:r>
    </w:p>
    <w:p w14:paraId="1F541720" w14:textId="77777777" w:rsidR="00C8790B" w:rsidRDefault="00C8790B" w:rsidP="00E75008">
      <w:pPr>
        <w:ind w:right="3"/>
        <w:jc w:val="both"/>
        <w:rPr>
          <w:rFonts w:ascii="Verdana" w:hAnsi="Verdana"/>
          <w:sz w:val="24"/>
        </w:rPr>
      </w:pPr>
    </w:p>
    <w:p w14:paraId="05FDF18D" w14:textId="31A86041" w:rsidR="00BA3BEB" w:rsidRDefault="00C8790B" w:rsidP="00E75008">
      <w:pPr>
        <w:ind w:right="3"/>
        <w:jc w:val="both"/>
        <w:rPr>
          <w:rFonts w:ascii="Verdana" w:hAnsi="Verdana"/>
          <w:sz w:val="24"/>
        </w:rPr>
      </w:pPr>
      <w:r>
        <w:rPr>
          <w:rFonts w:ascii="Verdana" w:hAnsi="Verdana"/>
          <w:sz w:val="24"/>
        </w:rPr>
        <w:t>This year, the EASC Management Group has used a standard agenda format which includes at each meeting:</w:t>
      </w:r>
    </w:p>
    <w:p w14:paraId="2381738F" w14:textId="6FDB2767" w:rsidR="00C8790B" w:rsidRDefault="00C8790B" w:rsidP="00E75008">
      <w:pPr>
        <w:ind w:right="3"/>
        <w:jc w:val="both"/>
        <w:rPr>
          <w:rFonts w:ascii="Verdana" w:hAnsi="Verdana"/>
          <w:sz w:val="24"/>
        </w:rPr>
      </w:pPr>
    </w:p>
    <w:p w14:paraId="4583869D" w14:textId="3E27D4D6" w:rsidR="00C8790B" w:rsidRDefault="00C10307" w:rsidP="00DF74E5">
      <w:pPr>
        <w:pStyle w:val="ListParagraph"/>
        <w:numPr>
          <w:ilvl w:val="0"/>
          <w:numId w:val="11"/>
        </w:numPr>
        <w:ind w:right="3"/>
        <w:jc w:val="both"/>
        <w:rPr>
          <w:sz w:val="24"/>
        </w:rPr>
      </w:pPr>
      <w:r>
        <w:rPr>
          <w:sz w:val="24"/>
        </w:rPr>
        <w:tab/>
      </w:r>
      <w:r w:rsidR="00C8790B">
        <w:rPr>
          <w:sz w:val="24"/>
        </w:rPr>
        <w:t>Welcome, introductions and apologies</w:t>
      </w:r>
    </w:p>
    <w:p w14:paraId="3869046A" w14:textId="191CDE6D" w:rsidR="00C8790B" w:rsidRDefault="00C10307" w:rsidP="00DF74E5">
      <w:pPr>
        <w:pStyle w:val="ListParagraph"/>
        <w:numPr>
          <w:ilvl w:val="0"/>
          <w:numId w:val="11"/>
        </w:numPr>
        <w:ind w:right="3"/>
        <w:jc w:val="both"/>
        <w:rPr>
          <w:sz w:val="24"/>
        </w:rPr>
      </w:pPr>
      <w:r>
        <w:rPr>
          <w:sz w:val="24"/>
        </w:rPr>
        <w:tab/>
      </w:r>
      <w:r w:rsidR="00C8790B">
        <w:rPr>
          <w:sz w:val="24"/>
        </w:rPr>
        <w:t>Notes from last meeting</w:t>
      </w:r>
    </w:p>
    <w:p w14:paraId="0C78F121" w14:textId="038DB66C" w:rsidR="00C8790B" w:rsidRDefault="00C10307" w:rsidP="00DF74E5">
      <w:pPr>
        <w:pStyle w:val="ListParagraph"/>
        <w:numPr>
          <w:ilvl w:val="0"/>
          <w:numId w:val="11"/>
        </w:numPr>
        <w:ind w:right="3"/>
        <w:jc w:val="both"/>
        <w:rPr>
          <w:sz w:val="24"/>
        </w:rPr>
      </w:pPr>
      <w:r>
        <w:rPr>
          <w:sz w:val="24"/>
        </w:rPr>
        <w:tab/>
      </w:r>
      <w:r w:rsidR="00C8790B">
        <w:rPr>
          <w:sz w:val="24"/>
        </w:rPr>
        <w:t>Action Log</w:t>
      </w:r>
    </w:p>
    <w:p w14:paraId="66623E6F" w14:textId="6E9BF0E6" w:rsidR="00C8790B" w:rsidRDefault="00C10307" w:rsidP="00DF74E5">
      <w:pPr>
        <w:pStyle w:val="ListParagraph"/>
        <w:numPr>
          <w:ilvl w:val="0"/>
          <w:numId w:val="11"/>
        </w:numPr>
        <w:ind w:right="3"/>
        <w:jc w:val="both"/>
        <w:rPr>
          <w:sz w:val="24"/>
        </w:rPr>
      </w:pPr>
      <w:r>
        <w:rPr>
          <w:sz w:val="24"/>
        </w:rPr>
        <w:tab/>
      </w:r>
      <w:r w:rsidR="00C8790B">
        <w:rPr>
          <w:sz w:val="24"/>
        </w:rPr>
        <w:t>Matters arising</w:t>
      </w:r>
    </w:p>
    <w:p w14:paraId="65C19D33" w14:textId="6F759313" w:rsidR="00C10307" w:rsidRDefault="00C10307" w:rsidP="00DF74E5">
      <w:pPr>
        <w:pStyle w:val="ListParagraph"/>
        <w:numPr>
          <w:ilvl w:val="0"/>
          <w:numId w:val="11"/>
        </w:numPr>
        <w:ind w:right="3"/>
        <w:jc w:val="both"/>
        <w:rPr>
          <w:sz w:val="24"/>
        </w:rPr>
      </w:pPr>
      <w:r>
        <w:rPr>
          <w:sz w:val="24"/>
        </w:rPr>
        <w:tab/>
        <w:t>Focus on session</w:t>
      </w:r>
    </w:p>
    <w:p w14:paraId="448F1913" w14:textId="0C9832EC" w:rsidR="00242442" w:rsidRDefault="00C10307" w:rsidP="00DF74E5">
      <w:pPr>
        <w:pStyle w:val="ListParagraph"/>
        <w:numPr>
          <w:ilvl w:val="0"/>
          <w:numId w:val="11"/>
        </w:numPr>
        <w:ind w:right="3"/>
        <w:jc w:val="both"/>
        <w:rPr>
          <w:sz w:val="24"/>
        </w:rPr>
      </w:pPr>
      <w:r>
        <w:rPr>
          <w:sz w:val="24"/>
        </w:rPr>
        <w:tab/>
      </w:r>
      <w:r w:rsidR="00242442">
        <w:rPr>
          <w:sz w:val="24"/>
        </w:rPr>
        <w:t>Updates from Health Boards</w:t>
      </w:r>
    </w:p>
    <w:p w14:paraId="654A42C0" w14:textId="45E63451" w:rsidR="00242442" w:rsidRDefault="00C10307" w:rsidP="00DF74E5">
      <w:pPr>
        <w:pStyle w:val="ListParagraph"/>
        <w:numPr>
          <w:ilvl w:val="0"/>
          <w:numId w:val="11"/>
        </w:numPr>
        <w:ind w:right="3"/>
        <w:jc w:val="both"/>
        <w:rPr>
          <w:sz w:val="24"/>
        </w:rPr>
      </w:pPr>
      <w:r>
        <w:rPr>
          <w:sz w:val="24"/>
        </w:rPr>
        <w:tab/>
      </w:r>
      <w:r w:rsidR="00242442">
        <w:rPr>
          <w:sz w:val="24"/>
        </w:rPr>
        <w:t>Updates from WAST</w:t>
      </w:r>
    </w:p>
    <w:p w14:paraId="44E171A5" w14:textId="2B71E430" w:rsidR="00C8790B" w:rsidRPr="00242442" w:rsidRDefault="00C10307" w:rsidP="00DF74E5">
      <w:pPr>
        <w:pStyle w:val="ListParagraph"/>
        <w:numPr>
          <w:ilvl w:val="0"/>
          <w:numId w:val="11"/>
        </w:numPr>
        <w:ind w:right="3"/>
        <w:jc w:val="both"/>
        <w:rPr>
          <w:sz w:val="24"/>
        </w:rPr>
      </w:pPr>
      <w:r>
        <w:rPr>
          <w:sz w:val="24"/>
        </w:rPr>
        <w:tab/>
      </w:r>
      <w:r w:rsidR="00242442" w:rsidRPr="00242442">
        <w:rPr>
          <w:sz w:val="24"/>
        </w:rPr>
        <w:t>Updates from the EASC Team to include</w:t>
      </w:r>
      <w:r w:rsidR="00242442">
        <w:rPr>
          <w:sz w:val="24"/>
        </w:rPr>
        <w:t xml:space="preserve"> </w:t>
      </w:r>
      <w:r w:rsidR="00C8790B" w:rsidRPr="00242442">
        <w:rPr>
          <w:sz w:val="24"/>
        </w:rPr>
        <w:t>Finance Report</w:t>
      </w:r>
    </w:p>
    <w:p w14:paraId="48E403E3" w14:textId="4B4BDA55" w:rsidR="00C8790B" w:rsidRDefault="00C10307" w:rsidP="00DF74E5">
      <w:pPr>
        <w:pStyle w:val="ListParagraph"/>
        <w:numPr>
          <w:ilvl w:val="0"/>
          <w:numId w:val="11"/>
        </w:numPr>
        <w:ind w:right="3"/>
        <w:jc w:val="both"/>
        <w:rPr>
          <w:sz w:val="24"/>
        </w:rPr>
      </w:pPr>
      <w:r>
        <w:rPr>
          <w:sz w:val="24"/>
        </w:rPr>
        <w:tab/>
      </w:r>
      <w:r w:rsidR="00C8790B">
        <w:rPr>
          <w:sz w:val="24"/>
        </w:rPr>
        <w:t>EASC Governance Report</w:t>
      </w:r>
      <w:r>
        <w:rPr>
          <w:sz w:val="24"/>
        </w:rPr>
        <w:t xml:space="preserve"> to include risk register</w:t>
      </w:r>
    </w:p>
    <w:p w14:paraId="6816AAC2" w14:textId="56E3B24E" w:rsidR="00C8790B" w:rsidRPr="00C8790B" w:rsidRDefault="00C8790B" w:rsidP="00DF74E5">
      <w:pPr>
        <w:pStyle w:val="ListParagraph"/>
        <w:numPr>
          <w:ilvl w:val="0"/>
          <w:numId w:val="11"/>
        </w:numPr>
        <w:ind w:right="3"/>
        <w:jc w:val="both"/>
        <w:rPr>
          <w:sz w:val="24"/>
        </w:rPr>
      </w:pPr>
      <w:r>
        <w:rPr>
          <w:sz w:val="24"/>
        </w:rPr>
        <w:t>Forward Look</w:t>
      </w:r>
    </w:p>
    <w:p w14:paraId="59956EAA" w14:textId="77777777" w:rsidR="00C10307" w:rsidRDefault="00C10307" w:rsidP="00E75008">
      <w:pPr>
        <w:ind w:right="3"/>
        <w:jc w:val="both"/>
        <w:rPr>
          <w:rFonts w:ascii="Verdana" w:hAnsi="Verdana"/>
          <w:sz w:val="24"/>
        </w:rPr>
      </w:pPr>
    </w:p>
    <w:p w14:paraId="79816C7D" w14:textId="7BCBEECF" w:rsidR="00BA3BEB" w:rsidRPr="00C8790B" w:rsidRDefault="00BA3BEB" w:rsidP="00E75008">
      <w:pPr>
        <w:ind w:right="3"/>
        <w:jc w:val="both"/>
        <w:rPr>
          <w:rFonts w:ascii="Verdana" w:hAnsi="Verdana"/>
          <w:sz w:val="24"/>
        </w:rPr>
      </w:pPr>
      <w:r w:rsidRPr="00C8790B">
        <w:rPr>
          <w:rFonts w:ascii="Verdana" w:hAnsi="Verdana"/>
          <w:sz w:val="24"/>
        </w:rPr>
        <w:t xml:space="preserve">A summary of the </w:t>
      </w:r>
      <w:r w:rsidR="00B570AE">
        <w:rPr>
          <w:rFonts w:ascii="Verdana" w:hAnsi="Verdana"/>
          <w:sz w:val="24"/>
        </w:rPr>
        <w:t xml:space="preserve">business discussed at each </w:t>
      </w:r>
      <w:r w:rsidRPr="00C8790B">
        <w:rPr>
          <w:rFonts w:ascii="Verdana" w:hAnsi="Verdana"/>
          <w:sz w:val="24"/>
        </w:rPr>
        <w:t>meeting is as follows:</w:t>
      </w:r>
      <w:r w:rsidR="008F072C" w:rsidRPr="00C8790B">
        <w:rPr>
          <w:rFonts w:ascii="Verdana" w:hAnsi="Verdana"/>
          <w:sz w:val="24"/>
        </w:rPr>
        <w:t xml:space="preserve"> </w:t>
      </w:r>
    </w:p>
    <w:p w14:paraId="752BE781" w14:textId="77777777" w:rsidR="00BA3BEB" w:rsidRPr="00C8790B" w:rsidRDefault="00BA3BEB" w:rsidP="00E75008">
      <w:pPr>
        <w:ind w:right="3"/>
        <w:jc w:val="both"/>
        <w:rPr>
          <w:rFonts w:ascii="Verdana" w:hAnsi="Verdana"/>
          <w:sz w:val="24"/>
        </w:rPr>
      </w:pPr>
    </w:p>
    <w:p w14:paraId="0476A620" w14:textId="3587AF88" w:rsidR="00C8790B" w:rsidRDefault="00C8790B" w:rsidP="00875EBD">
      <w:pPr>
        <w:ind w:right="3"/>
        <w:jc w:val="both"/>
        <w:rPr>
          <w:rFonts w:ascii="Verdana" w:hAnsi="Verdana"/>
          <w:b/>
          <w:sz w:val="24"/>
        </w:rPr>
      </w:pPr>
      <w:r w:rsidRPr="00C8790B">
        <w:rPr>
          <w:rFonts w:ascii="Verdana" w:hAnsi="Verdana"/>
          <w:b/>
          <w:sz w:val="24"/>
        </w:rPr>
        <w:t>2</w:t>
      </w:r>
      <w:r w:rsidR="00C10307">
        <w:rPr>
          <w:rFonts w:ascii="Verdana" w:hAnsi="Verdana"/>
          <w:b/>
          <w:sz w:val="24"/>
        </w:rPr>
        <w:t>9</w:t>
      </w:r>
      <w:r w:rsidRPr="00C8790B">
        <w:rPr>
          <w:rFonts w:ascii="Verdana" w:hAnsi="Verdana"/>
          <w:b/>
          <w:sz w:val="24"/>
        </w:rPr>
        <w:t xml:space="preserve"> April 202</w:t>
      </w:r>
      <w:r w:rsidR="00C10307">
        <w:rPr>
          <w:rFonts w:ascii="Verdana" w:hAnsi="Verdana"/>
          <w:b/>
          <w:sz w:val="24"/>
        </w:rPr>
        <w:t>1</w:t>
      </w:r>
    </w:p>
    <w:p w14:paraId="08AC7507" w14:textId="77777777" w:rsidR="00242442" w:rsidRPr="00C8790B" w:rsidRDefault="00242442" w:rsidP="00875EBD">
      <w:pPr>
        <w:ind w:right="3"/>
        <w:jc w:val="both"/>
        <w:rPr>
          <w:rFonts w:ascii="Verdana" w:hAnsi="Verdana"/>
          <w:b/>
          <w:sz w:val="24"/>
        </w:rPr>
      </w:pPr>
    </w:p>
    <w:p w14:paraId="003F8D88" w14:textId="1DDB7A46" w:rsidR="00C8790B" w:rsidRDefault="00C10307" w:rsidP="00DF74E5">
      <w:pPr>
        <w:pStyle w:val="ListParagraph"/>
        <w:numPr>
          <w:ilvl w:val="0"/>
          <w:numId w:val="13"/>
        </w:numPr>
        <w:ind w:right="3"/>
        <w:jc w:val="both"/>
        <w:rPr>
          <w:sz w:val="24"/>
        </w:rPr>
      </w:pPr>
      <w:r>
        <w:rPr>
          <w:sz w:val="24"/>
        </w:rPr>
        <w:t>Focus on ‘Data overview’</w:t>
      </w:r>
    </w:p>
    <w:p w14:paraId="326A1BBF" w14:textId="3D835398" w:rsidR="00C10307" w:rsidRDefault="00C10307" w:rsidP="00DF74E5">
      <w:pPr>
        <w:pStyle w:val="ListParagraph"/>
        <w:numPr>
          <w:ilvl w:val="0"/>
          <w:numId w:val="13"/>
        </w:numPr>
        <w:ind w:right="3"/>
        <w:jc w:val="both"/>
        <w:rPr>
          <w:sz w:val="24"/>
        </w:rPr>
      </w:pPr>
      <w:r>
        <w:rPr>
          <w:sz w:val="24"/>
        </w:rPr>
        <w:t>Implementation of the Emergency Medical Services Demand and Capacity Review (update)</w:t>
      </w:r>
    </w:p>
    <w:p w14:paraId="722AD505" w14:textId="7A3B7F86" w:rsidR="00C10307" w:rsidRDefault="00C10307" w:rsidP="00DF74E5">
      <w:pPr>
        <w:pStyle w:val="ListParagraph"/>
        <w:numPr>
          <w:ilvl w:val="0"/>
          <w:numId w:val="13"/>
        </w:numPr>
        <w:ind w:right="3"/>
        <w:jc w:val="both"/>
        <w:rPr>
          <w:sz w:val="24"/>
        </w:rPr>
      </w:pPr>
      <w:r>
        <w:rPr>
          <w:sz w:val="24"/>
        </w:rPr>
        <w:t>Overview of WAST Non-Emergency Patient Transport Services Demand and Capacity Review</w:t>
      </w:r>
    </w:p>
    <w:p w14:paraId="3AA947D8" w14:textId="730CE4F9" w:rsidR="00C10307" w:rsidRDefault="00C10307" w:rsidP="00DF74E5">
      <w:pPr>
        <w:pStyle w:val="ListParagraph"/>
        <w:numPr>
          <w:ilvl w:val="0"/>
          <w:numId w:val="13"/>
        </w:numPr>
        <w:ind w:right="3"/>
        <w:jc w:val="both"/>
        <w:rPr>
          <w:sz w:val="24"/>
        </w:rPr>
      </w:pPr>
      <w:r>
        <w:rPr>
          <w:sz w:val="24"/>
        </w:rPr>
        <w:t>Commissioning Cycle</w:t>
      </w:r>
    </w:p>
    <w:p w14:paraId="50B92449" w14:textId="4C73F9D2" w:rsidR="00C10307" w:rsidRDefault="00C10307" w:rsidP="00DF74E5">
      <w:pPr>
        <w:pStyle w:val="ListParagraph"/>
        <w:numPr>
          <w:ilvl w:val="0"/>
          <w:numId w:val="13"/>
        </w:numPr>
        <w:ind w:right="3"/>
        <w:jc w:val="both"/>
        <w:rPr>
          <w:sz w:val="24"/>
        </w:rPr>
      </w:pPr>
      <w:r>
        <w:rPr>
          <w:sz w:val="24"/>
        </w:rPr>
        <w:t>Proposals for EASC Quality and Safety Sub Committee</w:t>
      </w:r>
    </w:p>
    <w:p w14:paraId="1843DDAF" w14:textId="714958BA" w:rsidR="00C10307" w:rsidRDefault="00C10307" w:rsidP="00DF74E5">
      <w:pPr>
        <w:pStyle w:val="ListParagraph"/>
        <w:numPr>
          <w:ilvl w:val="0"/>
          <w:numId w:val="13"/>
        </w:numPr>
        <w:ind w:right="3"/>
        <w:jc w:val="both"/>
        <w:rPr>
          <w:sz w:val="24"/>
        </w:rPr>
      </w:pPr>
      <w:r>
        <w:rPr>
          <w:sz w:val="24"/>
        </w:rPr>
        <w:t>Draft EASC Management Group Annual Report 2020-2021</w:t>
      </w:r>
    </w:p>
    <w:p w14:paraId="25DDD97F" w14:textId="328197EB" w:rsidR="00C10307" w:rsidRDefault="00C10307" w:rsidP="00DF74E5">
      <w:pPr>
        <w:pStyle w:val="ListParagraph"/>
        <w:numPr>
          <w:ilvl w:val="0"/>
          <w:numId w:val="13"/>
        </w:numPr>
        <w:ind w:right="3"/>
        <w:jc w:val="both"/>
        <w:rPr>
          <w:sz w:val="24"/>
        </w:rPr>
      </w:pPr>
      <w:r>
        <w:rPr>
          <w:sz w:val="24"/>
        </w:rPr>
        <w:t>Draft EASC Annual Governance Statement</w:t>
      </w:r>
    </w:p>
    <w:p w14:paraId="30ADEA90" w14:textId="77777777" w:rsidR="00C10307" w:rsidRPr="00C10307" w:rsidRDefault="00C10307" w:rsidP="00C10307">
      <w:pPr>
        <w:pStyle w:val="ListParagraph"/>
        <w:ind w:right="3"/>
        <w:jc w:val="both"/>
        <w:rPr>
          <w:sz w:val="24"/>
        </w:rPr>
      </w:pPr>
    </w:p>
    <w:p w14:paraId="4B78F215" w14:textId="78495EAA" w:rsidR="00C8790B" w:rsidRDefault="00C8790B" w:rsidP="00875EBD">
      <w:pPr>
        <w:ind w:right="3"/>
        <w:jc w:val="both"/>
        <w:rPr>
          <w:rFonts w:ascii="Verdana" w:hAnsi="Verdana"/>
          <w:b/>
          <w:sz w:val="24"/>
        </w:rPr>
      </w:pPr>
      <w:r w:rsidRPr="00C8790B">
        <w:rPr>
          <w:rFonts w:ascii="Verdana" w:hAnsi="Verdana"/>
          <w:b/>
          <w:sz w:val="24"/>
        </w:rPr>
        <w:t>2</w:t>
      </w:r>
      <w:r w:rsidR="00C10307">
        <w:rPr>
          <w:rFonts w:ascii="Verdana" w:hAnsi="Verdana"/>
          <w:b/>
          <w:sz w:val="24"/>
        </w:rPr>
        <w:t>4</w:t>
      </w:r>
      <w:r w:rsidRPr="00C8790B">
        <w:rPr>
          <w:rFonts w:ascii="Verdana" w:hAnsi="Verdana"/>
          <w:b/>
          <w:sz w:val="24"/>
        </w:rPr>
        <w:t xml:space="preserve"> June 202</w:t>
      </w:r>
      <w:r w:rsidR="00C10307">
        <w:rPr>
          <w:rFonts w:ascii="Verdana" w:hAnsi="Verdana"/>
          <w:b/>
          <w:sz w:val="24"/>
        </w:rPr>
        <w:t>1</w:t>
      </w:r>
    </w:p>
    <w:p w14:paraId="1367BCD1" w14:textId="77777777" w:rsidR="00242442" w:rsidRDefault="00242442" w:rsidP="00875EBD">
      <w:pPr>
        <w:ind w:right="3"/>
        <w:jc w:val="both"/>
        <w:rPr>
          <w:rFonts w:ascii="Verdana" w:hAnsi="Verdana"/>
          <w:b/>
          <w:sz w:val="24"/>
        </w:rPr>
      </w:pPr>
    </w:p>
    <w:p w14:paraId="27FB47EB" w14:textId="4F17EDA3" w:rsidR="00242442" w:rsidRPr="00C10307" w:rsidRDefault="00C10307" w:rsidP="00DF74E5">
      <w:pPr>
        <w:pStyle w:val="ListParagraph"/>
        <w:numPr>
          <w:ilvl w:val="0"/>
          <w:numId w:val="14"/>
        </w:numPr>
        <w:ind w:right="3"/>
        <w:jc w:val="both"/>
        <w:rPr>
          <w:b/>
          <w:sz w:val="24"/>
        </w:rPr>
      </w:pPr>
      <w:r>
        <w:rPr>
          <w:bCs/>
          <w:sz w:val="24"/>
        </w:rPr>
        <w:t>Focus on ‘Seasonal planning’</w:t>
      </w:r>
    </w:p>
    <w:p w14:paraId="53B17344" w14:textId="77777777" w:rsidR="00C10307" w:rsidRDefault="00C10307" w:rsidP="00DF74E5">
      <w:pPr>
        <w:pStyle w:val="ListParagraph"/>
        <w:numPr>
          <w:ilvl w:val="0"/>
          <w:numId w:val="14"/>
        </w:numPr>
        <w:ind w:right="3"/>
        <w:jc w:val="both"/>
        <w:rPr>
          <w:sz w:val="24"/>
        </w:rPr>
      </w:pPr>
      <w:r>
        <w:rPr>
          <w:sz w:val="24"/>
        </w:rPr>
        <w:t>Implementation of the Emergency Medical Services Demand and Capacity Review (update)</w:t>
      </w:r>
    </w:p>
    <w:p w14:paraId="3C10260D" w14:textId="015D7B9D" w:rsidR="00C10307" w:rsidRPr="00C10307" w:rsidRDefault="00C10307" w:rsidP="00DF74E5">
      <w:pPr>
        <w:pStyle w:val="ListParagraph"/>
        <w:numPr>
          <w:ilvl w:val="0"/>
          <w:numId w:val="14"/>
        </w:numPr>
        <w:ind w:right="3"/>
        <w:jc w:val="both"/>
        <w:rPr>
          <w:b/>
          <w:sz w:val="24"/>
        </w:rPr>
      </w:pPr>
      <w:r>
        <w:rPr>
          <w:sz w:val="24"/>
        </w:rPr>
        <w:t>Non-Emergency Patient Transport Services Delivery Assurance Group presentation</w:t>
      </w:r>
    </w:p>
    <w:p w14:paraId="7A5BE610" w14:textId="2D1F70D1" w:rsidR="00C10307" w:rsidRPr="00C10307" w:rsidRDefault="00C10307" w:rsidP="00DF74E5">
      <w:pPr>
        <w:pStyle w:val="ListParagraph"/>
        <w:numPr>
          <w:ilvl w:val="0"/>
          <w:numId w:val="14"/>
        </w:numPr>
        <w:ind w:right="3"/>
        <w:jc w:val="both"/>
        <w:rPr>
          <w:b/>
          <w:sz w:val="24"/>
        </w:rPr>
      </w:pPr>
      <w:r>
        <w:rPr>
          <w:sz w:val="24"/>
        </w:rPr>
        <w:t>Ambulance Quality Indicators</w:t>
      </w:r>
    </w:p>
    <w:p w14:paraId="2A37C2BE" w14:textId="758990CD" w:rsidR="00C10307" w:rsidRPr="00C10307" w:rsidRDefault="00C10307" w:rsidP="00DF74E5">
      <w:pPr>
        <w:pStyle w:val="ListParagraph"/>
        <w:numPr>
          <w:ilvl w:val="0"/>
          <w:numId w:val="14"/>
        </w:numPr>
        <w:ind w:right="3"/>
        <w:jc w:val="both"/>
        <w:rPr>
          <w:b/>
          <w:sz w:val="24"/>
        </w:rPr>
      </w:pPr>
      <w:r>
        <w:rPr>
          <w:sz w:val="24"/>
        </w:rPr>
        <w:t>EASC Commissioning for Value Programme</w:t>
      </w:r>
    </w:p>
    <w:p w14:paraId="1EE02B51" w14:textId="77777777" w:rsidR="006B3657" w:rsidRDefault="006B3657" w:rsidP="00875EBD">
      <w:pPr>
        <w:ind w:right="3"/>
        <w:jc w:val="both"/>
        <w:rPr>
          <w:rFonts w:ascii="Verdana" w:hAnsi="Verdana"/>
          <w:b/>
          <w:sz w:val="24"/>
        </w:rPr>
      </w:pPr>
    </w:p>
    <w:p w14:paraId="4082E1D9" w14:textId="58F81E11" w:rsidR="001346F9" w:rsidRDefault="001346F9" w:rsidP="001346F9">
      <w:pPr>
        <w:ind w:right="3"/>
        <w:jc w:val="both"/>
        <w:rPr>
          <w:rFonts w:ascii="Verdana" w:hAnsi="Verdana"/>
          <w:b/>
          <w:sz w:val="24"/>
        </w:rPr>
      </w:pPr>
      <w:r w:rsidRPr="00C8790B">
        <w:rPr>
          <w:rFonts w:ascii="Verdana" w:hAnsi="Verdana"/>
          <w:b/>
          <w:sz w:val="24"/>
        </w:rPr>
        <w:t>2</w:t>
      </w:r>
      <w:r w:rsidR="00C10307">
        <w:rPr>
          <w:rFonts w:ascii="Verdana" w:hAnsi="Verdana"/>
          <w:b/>
          <w:sz w:val="24"/>
        </w:rPr>
        <w:t>6</w:t>
      </w:r>
      <w:r w:rsidRPr="00C8790B">
        <w:rPr>
          <w:rFonts w:ascii="Verdana" w:hAnsi="Verdana"/>
          <w:b/>
          <w:sz w:val="24"/>
        </w:rPr>
        <w:t xml:space="preserve"> </w:t>
      </w:r>
      <w:r>
        <w:rPr>
          <w:rFonts w:ascii="Verdana" w:hAnsi="Verdana"/>
          <w:b/>
          <w:sz w:val="24"/>
        </w:rPr>
        <w:t>August</w:t>
      </w:r>
      <w:r w:rsidRPr="00C8790B">
        <w:rPr>
          <w:rFonts w:ascii="Verdana" w:hAnsi="Verdana"/>
          <w:b/>
          <w:sz w:val="24"/>
        </w:rPr>
        <w:t xml:space="preserve"> 202</w:t>
      </w:r>
      <w:r w:rsidR="00C10307">
        <w:rPr>
          <w:rFonts w:ascii="Verdana" w:hAnsi="Verdana"/>
          <w:b/>
          <w:sz w:val="24"/>
        </w:rPr>
        <w:t>1</w:t>
      </w:r>
      <w:r>
        <w:rPr>
          <w:rFonts w:ascii="Verdana" w:hAnsi="Verdana"/>
          <w:b/>
          <w:sz w:val="24"/>
        </w:rPr>
        <w:t xml:space="preserve"> </w:t>
      </w:r>
    </w:p>
    <w:p w14:paraId="352BE838" w14:textId="77777777" w:rsidR="00242442" w:rsidRDefault="00242442" w:rsidP="001346F9">
      <w:pPr>
        <w:ind w:right="3"/>
        <w:jc w:val="both"/>
        <w:rPr>
          <w:rFonts w:ascii="Verdana" w:hAnsi="Verdana"/>
          <w:b/>
          <w:sz w:val="24"/>
        </w:rPr>
      </w:pPr>
    </w:p>
    <w:p w14:paraId="20B1812D" w14:textId="31C25E3F" w:rsidR="001346F9" w:rsidRPr="00C10307" w:rsidRDefault="00C10307" w:rsidP="00DF74E5">
      <w:pPr>
        <w:pStyle w:val="Footer"/>
        <w:numPr>
          <w:ilvl w:val="0"/>
          <w:numId w:val="12"/>
        </w:numPr>
        <w:tabs>
          <w:tab w:val="clear" w:pos="4153"/>
          <w:tab w:val="clear" w:pos="8306"/>
        </w:tabs>
        <w:jc w:val="both"/>
        <w:rPr>
          <w:rFonts w:ascii="Verdana" w:hAnsi="Verdana" w:cs="Arial"/>
        </w:rPr>
      </w:pPr>
      <w:r>
        <w:rPr>
          <w:rFonts w:ascii="Verdana" w:hAnsi="Verdana" w:cs="Arial"/>
          <w:bCs/>
        </w:rPr>
        <w:t>Focus on ‘A modern ambulance service’</w:t>
      </w:r>
    </w:p>
    <w:p w14:paraId="3FC389CB" w14:textId="77777777" w:rsidR="00C10307" w:rsidRDefault="00C10307" w:rsidP="00DF74E5">
      <w:pPr>
        <w:pStyle w:val="ListParagraph"/>
        <w:numPr>
          <w:ilvl w:val="0"/>
          <w:numId w:val="12"/>
        </w:numPr>
        <w:ind w:right="3"/>
        <w:jc w:val="both"/>
        <w:rPr>
          <w:sz w:val="24"/>
        </w:rPr>
      </w:pPr>
      <w:r>
        <w:rPr>
          <w:sz w:val="24"/>
        </w:rPr>
        <w:lastRenderedPageBreak/>
        <w:t>Implementation of the Emergency Medical Services Demand and Capacity Review (update)</w:t>
      </w:r>
    </w:p>
    <w:p w14:paraId="08A674A0" w14:textId="6A91E90F" w:rsidR="00C10307" w:rsidRDefault="00C10307" w:rsidP="00DF74E5">
      <w:pPr>
        <w:pStyle w:val="Footer"/>
        <w:numPr>
          <w:ilvl w:val="0"/>
          <w:numId w:val="12"/>
        </w:numPr>
        <w:tabs>
          <w:tab w:val="clear" w:pos="4153"/>
          <w:tab w:val="clear" w:pos="8306"/>
        </w:tabs>
        <w:jc w:val="both"/>
        <w:rPr>
          <w:rFonts w:ascii="Verdana" w:hAnsi="Verdana" w:cs="Arial"/>
        </w:rPr>
      </w:pPr>
      <w:r>
        <w:rPr>
          <w:rFonts w:ascii="Verdana" w:hAnsi="Verdana" w:cs="Arial"/>
        </w:rPr>
        <w:t>WAST Tactical Seasonal Planning – Winter</w:t>
      </w:r>
    </w:p>
    <w:p w14:paraId="720A0D1A" w14:textId="3FA383D2" w:rsidR="007F471B" w:rsidRDefault="007F471B" w:rsidP="00DF74E5">
      <w:pPr>
        <w:pStyle w:val="Footer"/>
        <w:numPr>
          <w:ilvl w:val="0"/>
          <w:numId w:val="12"/>
        </w:numPr>
        <w:tabs>
          <w:tab w:val="clear" w:pos="4153"/>
          <w:tab w:val="clear" w:pos="8306"/>
        </w:tabs>
        <w:jc w:val="both"/>
        <w:rPr>
          <w:rFonts w:ascii="Verdana" w:hAnsi="Verdana" w:cs="Arial"/>
        </w:rPr>
      </w:pPr>
      <w:r>
        <w:rPr>
          <w:rFonts w:ascii="Verdana" w:hAnsi="Verdana" w:cs="Arial"/>
        </w:rPr>
        <w:t>Chief Ambulance Services Commissioner Report</w:t>
      </w:r>
    </w:p>
    <w:p w14:paraId="7AA6D1B1" w14:textId="1AA61F43" w:rsidR="00C10307" w:rsidRDefault="00C10307" w:rsidP="00DF74E5">
      <w:pPr>
        <w:pStyle w:val="Footer"/>
        <w:numPr>
          <w:ilvl w:val="0"/>
          <w:numId w:val="12"/>
        </w:numPr>
        <w:tabs>
          <w:tab w:val="clear" w:pos="4153"/>
          <w:tab w:val="clear" w:pos="8306"/>
        </w:tabs>
        <w:jc w:val="both"/>
        <w:rPr>
          <w:rFonts w:ascii="Verdana" w:hAnsi="Verdana" w:cs="Arial"/>
        </w:rPr>
      </w:pPr>
      <w:r>
        <w:rPr>
          <w:rFonts w:ascii="Verdana" w:hAnsi="Verdana" w:cs="Arial"/>
        </w:rPr>
        <w:t>Ambulance Quality Indicators</w:t>
      </w:r>
    </w:p>
    <w:p w14:paraId="36A9D3C1" w14:textId="405C4A0E" w:rsidR="00C10307" w:rsidRDefault="00C10307" w:rsidP="00DF74E5">
      <w:pPr>
        <w:pStyle w:val="Footer"/>
        <w:numPr>
          <w:ilvl w:val="0"/>
          <w:numId w:val="12"/>
        </w:numPr>
        <w:tabs>
          <w:tab w:val="clear" w:pos="4153"/>
          <w:tab w:val="clear" w:pos="8306"/>
        </w:tabs>
        <w:jc w:val="both"/>
        <w:rPr>
          <w:rFonts w:ascii="Verdana" w:hAnsi="Verdana" w:cs="Arial"/>
        </w:rPr>
      </w:pPr>
      <w:r>
        <w:rPr>
          <w:rFonts w:ascii="Verdana" w:hAnsi="Verdana" w:cs="Arial"/>
        </w:rPr>
        <w:t>Commissioning intentions</w:t>
      </w:r>
    </w:p>
    <w:p w14:paraId="2F91C1AB" w14:textId="5ED63AF0" w:rsidR="00C10307" w:rsidRDefault="00C10307" w:rsidP="00DF74E5">
      <w:pPr>
        <w:pStyle w:val="Footer"/>
        <w:numPr>
          <w:ilvl w:val="0"/>
          <w:numId w:val="12"/>
        </w:numPr>
        <w:tabs>
          <w:tab w:val="clear" w:pos="4153"/>
          <w:tab w:val="clear" w:pos="8306"/>
        </w:tabs>
        <w:jc w:val="both"/>
        <w:rPr>
          <w:rFonts w:ascii="Verdana" w:hAnsi="Verdana" w:cs="Arial"/>
        </w:rPr>
      </w:pPr>
      <w:r>
        <w:rPr>
          <w:rFonts w:ascii="Verdana" w:hAnsi="Verdana" w:cs="Arial"/>
        </w:rPr>
        <w:t xml:space="preserve">EASC Governance – Internal Audit Report on EASC Recruitment Review </w:t>
      </w:r>
    </w:p>
    <w:p w14:paraId="74570B18" w14:textId="77777777" w:rsidR="001346F9" w:rsidRPr="00C8790B" w:rsidRDefault="001346F9" w:rsidP="00875EBD">
      <w:pPr>
        <w:ind w:right="3"/>
        <w:jc w:val="both"/>
        <w:rPr>
          <w:rFonts w:ascii="Verdana" w:hAnsi="Verdana"/>
          <w:sz w:val="24"/>
        </w:rPr>
      </w:pPr>
    </w:p>
    <w:p w14:paraId="3B441C7B" w14:textId="50C39F87" w:rsidR="00C8790B" w:rsidRDefault="00C8790B" w:rsidP="00875EBD">
      <w:pPr>
        <w:ind w:right="3"/>
        <w:jc w:val="both"/>
        <w:rPr>
          <w:rFonts w:ascii="Verdana" w:hAnsi="Verdana"/>
          <w:b/>
          <w:sz w:val="24"/>
        </w:rPr>
      </w:pPr>
      <w:r w:rsidRPr="00C8790B">
        <w:rPr>
          <w:rFonts w:ascii="Verdana" w:hAnsi="Verdana"/>
          <w:b/>
          <w:sz w:val="24"/>
        </w:rPr>
        <w:t>2</w:t>
      </w:r>
      <w:r w:rsidR="00C10307">
        <w:rPr>
          <w:rFonts w:ascii="Verdana" w:hAnsi="Verdana"/>
          <w:b/>
          <w:sz w:val="24"/>
        </w:rPr>
        <w:t>1</w:t>
      </w:r>
      <w:r w:rsidRPr="00C8790B">
        <w:rPr>
          <w:rFonts w:ascii="Verdana" w:hAnsi="Verdana"/>
          <w:b/>
          <w:sz w:val="24"/>
        </w:rPr>
        <w:t xml:space="preserve"> October 202</w:t>
      </w:r>
      <w:r w:rsidR="00C10307">
        <w:rPr>
          <w:rFonts w:ascii="Verdana" w:hAnsi="Verdana"/>
          <w:b/>
          <w:sz w:val="24"/>
        </w:rPr>
        <w:t>1</w:t>
      </w:r>
    </w:p>
    <w:p w14:paraId="188E6BC6" w14:textId="25FF4409" w:rsidR="00242442" w:rsidRDefault="00242442" w:rsidP="00875EBD">
      <w:pPr>
        <w:ind w:right="3"/>
        <w:jc w:val="both"/>
        <w:rPr>
          <w:rFonts w:ascii="Verdana" w:hAnsi="Verdana"/>
          <w:b/>
          <w:sz w:val="24"/>
        </w:rPr>
      </w:pPr>
    </w:p>
    <w:p w14:paraId="4CE1CA43" w14:textId="5191FFA2" w:rsidR="00C10307" w:rsidRPr="00C10307" w:rsidRDefault="00C10307" w:rsidP="00DF74E5">
      <w:pPr>
        <w:pStyle w:val="ListParagraph"/>
        <w:numPr>
          <w:ilvl w:val="0"/>
          <w:numId w:val="15"/>
        </w:numPr>
        <w:ind w:right="3"/>
        <w:jc w:val="both"/>
        <w:rPr>
          <w:b/>
          <w:sz w:val="24"/>
        </w:rPr>
      </w:pPr>
      <w:r>
        <w:rPr>
          <w:bCs/>
          <w:sz w:val="24"/>
        </w:rPr>
        <w:t>Focus on ‘A New Framework’</w:t>
      </w:r>
    </w:p>
    <w:p w14:paraId="6908CE7A" w14:textId="33E52523" w:rsidR="00C10307" w:rsidRPr="007F471B" w:rsidRDefault="00C10307" w:rsidP="00DF74E5">
      <w:pPr>
        <w:pStyle w:val="ListParagraph"/>
        <w:numPr>
          <w:ilvl w:val="0"/>
          <w:numId w:val="15"/>
        </w:numPr>
        <w:ind w:right="3"/>
        <w:jc w:val="both"/>
        <w:rPr>
          <w:b/>
          <w:sz w:val="24"/>
        </w:rPr>
      </w:pPr>
      <w:r>
        <w:rPr>
          <w:bCs/>
          <w:sz w:val="24"/>
        </w:rPr>
        <w:t>Implementation of the EMS Operational Transformational Programme</w:t>
      </w:r>
      <w:r w:rsidR="007F471B">
        <w:rPr>
          <w:bCs/>
          <w:sz w:val="24"/>
        </w:rPr>
        <w:t xml:space="preserve"> (</w:t>
      </w:r>
      <w:r w:rsidR="007F471B">
        <w:rPr>
          <w:sz w:val="24"/>
        </w:rPr>
        <w:t>Emergency Medical Services Demand and Capacity Review)</w:t>
      </w:r>
    </w:p>
    <w:p w14:paraId="78CE770B" w14:textId="6CE13ACC" w:rsidR="007F471B" w:rsidRPr="007F471B" w:rsidRDefault="007F471B" w:rsidP="00DF74E5">
      <w:pPr>
        <w:pStyle w:val="ListParagraph"/>
        <w:numPr>
          <w:ilvl w:val="0"/>
          <w:numId w:val="15"/>
        </w:numPr>
        <w:ind w:right="3"/>
        <w:jc w:val="both"/>
        <w:rPr>
          <w:b/>
          <w:sz w:val="24"/>
        </w:rPr>
      </w:pPr>
      <w:r>
        <w:rPr>
          <w:sz w:val="24"/>
        </w:rPr>
        <w:t>Utilisation based forecasting and modelling</w:t>
      </w:r>
    </w:p>
    <w:p w14:paraId="17999B53" w14:textId="66626736" w:rsidR="007F471B" w:rsidRPr="007F471B" w:rsidRDefault="007F471B" w:rsidP="00DF74E5">
      <w:pPr>
        <w:pStyle w:val="ListParagraph"/>
        <w:numPr>
          <w:ilvl w:val="0"/>
          <w:numId w:val="15"/>
        </w:numPr>
        <w:ind w:right="3"/>
        <w:jc w:val="both"/>
        <w:rPr>
          <w:bCs/>
          <w:sz w:val="24"/>
        </w:rPr>
      </w:pPr>
      <w:r>
        <w:rPr>
          <w:sz w:val="24"/>
        </w:rPr>
        <w:t xml:space="preserve">Chief Ambulance </w:t>
      </w:r>
      <w:r w:rsidRPr="007F471B">
        <w:rPr>
          <w:bCs/>
          <w:sz w:val="24"/>
        </w:rPr>
        <w:t xml:space="preserve">Services Commissioner including EASC Action plan </w:t>
      </w:r>
    </w:p>
    <w:p w14:paraId="681E661F" w14:textId="50353BDF" w:rsidR="007F471B" w:rsidRPr="007F471B" w:rsidRDefault="007F471B" w:rsidP="00DF74E5">
      <w:pPr>
        <w:pStyle w:val="ListParagraph"/>
        <w:numPr>
          <w:ilvl w:val="0"/>
          <w:numId w:val="15"/>
        </w:numPr>
        <w:ind w:right="3"/>
        <w:jc w:val="both"/>
        <w:rPr>
          <w:bCs/>
          <w:sz w:val="24"/>
        </w:rPr>
      </w:pPr>
      <w:r w:rsidRPr="007F471B">
        <w:rPr>
          <w:bCs/>
          <w:sz w:val="24"/>
        </w:rPr>
        <w:t>Commissioning Intentions</w:t>
      </w:r>
    </w:p>
    <w:p w14:paraId="2546B893" w14:textId="32E39443" w:rsidR="007F471B" w:rsidRPr="007F471B" w:rsidRDefault="007F471B" w:rsidP="00DF74E5">
      <w:pPr>
        <w:pStyle w:val="ListParagraph"/>
        <w:numPr>
          <w:ilvl w:val="0"/>
          <w:numId w:val="15"/>
        </w:numPr>
        <w:ind w:right="3"/>
        <w:jc w:val="both"/>
        <w:rPr>
          <w:bCs/>
          <w:sz w:val="24"/>
        </w:rPr>
      </w:pPr>
      <w:r w:rsidRPr="007F471B">
        <w:rPr>
          <w:bCs/>
          <w:sz w:val="24"/>
        </w:rPr>
        <w:t>EASC Governance including Internal Audit Report on EASC Recruitment Review</w:t>
      </w:r>
      <w:r>
        <w:rPr>
          <w:bCs/>
          <w:sz w:val="24"/>
        </w:rPr>
        <w:t xml:space="preserve"> and EASC Draft Standing Financial Instructions</w:t>
      </w:r>
    </w:p>
    <w:p w14:paraId="62670A33" w14:textId="77777777" w:rsidR="00C10307" w:rsidRDefault="00C10307" w:rsidP="00875EBD">
      <w:pPr>
        <w:ind w:right="3"/>
        <w:jc w:val="both"/>
        <w:rPr>
          <w:rFonts w:ascii="Verdana" w:hAnsi="Verdana"/>
          <w:b/>
          <w:sz w:val="24"/>
        </w:rPr>
      </w:pPr>
    </w:p>
    <w:p w14:paraId="7D7E15AE" w14:textId="1EC9F54B" w:rsidR="00C8790B" w:rsidRPr="00C8790B" w:rsidRDefault="00C8790B" w:rsidP="00875EBD">
      <w:pPr>
        <w:ind w:right="3"/>
        <w:jc w:val="both"/>
        <w:rPr>
          <w:rFonts w:ascii="Verdana" w:hAnsi="Verdana"/>
          <w:b/>
          <w:sz w:val="24"/>
        </w:rPr>
      </w:pPr>
      <w:r w:rsidRPr="00C8790B">
        <w:rPr>
          <w:rFonts w:ascii="Verdana" w:hAnsi="Verdana"/>
          <w:b/>
          <w:sz w:val="24"/>
        </w:rPr>
        <w:t>1</w:t>
      </w:r>
      <w:r w:rsidR="007F471B">
        <w:rPr>
          <w:rFonts w:ascii="Verdana" w:hAnsi="Verdana"/>
          <w:b/>
          <w:sz w:val="24"/>
        </w:rPr>
        <w:t>6</w:t>
      </w:r>
      <w:r w:rsidRPr="00C8790B">
        <w:rPr>
          <w:rFonts w:ascii="Verdana" w:hAnsi="Verdana"/>
          <w:b/>
          <w:sz w:val="24"/>
        </w:rPr>
        <w:t xml:space="preserve"> December 202</w:t>
      </w:r>
      <w:r w:rsidR="007F471B">
        <w:rPr>
          <w:rFonts w:ascii="Verdana" w:hAnsi="Verdana"/>
          <w:b/>
          <w:sz w:val="24"/>
        </w:rPr>
        <w:t>1</w:t>
      </w:r>
    </w:p>
    <w:p w14:paraId="4624C1B2" w14:textId="44D40594" w:rsidR="00242442" w:rsidRDefault="00242442" w:rsidP="00875EBD">
      <w:pPr>
        <w:ind w:right="3"/>
        <w:jc w:val="both"/>
        <w:rPr>
          <w:rFonts w:ascii="Verdana" w:hAnsi="Verdana"/>
          <w:sz w:val="24"/>
        </w:rPr>
      </w:pPr>
    </w:p>
    <w:p w14:paraId="14E6D59C" w14:textId="5ADC50D3" w:rsidR="007F471B" w:rsidRDefault="007F471B" w:rsidP="00875EBD">
      <w:pPr>
        <w:ind w:right="3"/>
        <w:jc w:val="both"/>
        <w:rPr>
          <w:rFonts w:ascii="Verdana" w:hAnsi="Verdana"/>
          <w:sz w:val="24"/>
        </w:rPr>
      </w:pPr>
      <w:r>
        <w:rPr>
          <w:rFonts w:ascii="Verdana" w:hAnsi="Verdana"/>
          <w:sz w:val="24"/>
        </w:rPr>
        <w:t>Meeting cancelled due to system pressures.</w:t>
      </w:r>
    </w:p>
    <w:p w14:paraId="4D4B716D" w14:textId="77777777" w:rsidR="001346F9" w:rsidRPr="00C8790B" w:rsidRDefault="001346F9" w:rsidP="00875EBD">
      <w:pPr>
        <w:ind w:right="3"/>
        <w:jc w:val="both"/>
        <w:rPr>
          <w:rFonts w:ascii="Verdana" w:hAnsi="Verdana"/>
          <w:sz w:val="24"/>
        </w:rPr>
      </w:pPr>
    </w:p>
    <w:p w14:paraId="1C5ED88E" w14:textId="1A248512" w:rsidR="00C8790B" w:rsidRPr="00C8790B" w:rsidRDefault="00C8790B" w:rsidP="00875EBD">
      <w:pPr>
        <w:ind w:right="3"/>
        <w:jc w:val="both"/>
        <w:rPr>
          <w:rFonts w:ascii="Verdana" w:hAnsi="Verdana"/>
          <w:b/>
          <w:sz w:val="24"/>
        </w:rPr>
      </w:pPr>
      <w:r w:rsidRPr="00C8790B">
        <w:rPr>
          <w:rFonts w:ascii="Verdana" w:hAnsi="Verdana"/>
          <w:b/>
          <w:sz w:val="24"/>
        </w:rPr>
        <w:t>2</w:t>
      </w:r>
      <w:r w:rsidR="007F471B">
        <w:rPr>
          <w:rFonts w:ascii="Verdana" w:hAnsi="Verdana"/>
          <w:b/>
          <w:sz w:val="24"/>
        </w:rPr>
        <w:t>4</w:t>
      </w:r>
      <w:r w:rsidRPr="00C8790B">
        <w:rPr>
          <w:rFonts w:ascii="Verdana" w:hAnsi="Verdana"/>
          <w:b/>
          <w:sz w:val="24"/>
        </w:rPr>
        <w:t xml:space="preserve"> February 202</w:t>
      </w:r>
      <w:r w:rsidR="007F471B">
        <w:rPr>
          <w:rFonts w:ascii="Verdana" w:hAnsi="Verdana"/>
          <w:b/>
          <w:sz w:val="24"/>
        </w:rPr>
        <w:t>2</w:t>
      </w:r>
    </w:p>
    <w:p w14:paraId="1F0FD044" w14:textId="7B4947FA" w:rsidR="00242442" w:rsidRDefault="00242442" w:rsidP="00875EBD">
      <w:pPr>
        <w:ind w:right="3"/>
        <w:jc w:val="both"/>
        <w:rPr>
          <w:sz w:val="24"/>
        </w:rPr>
      </w:pPr>
    </w:p>
    <w:p w14:paraId="455B3E20" w14:textId="479318D3" w:rsidR="007F471B" w:rsidRDefault="007F471B" w:rsidP="00DF74E5">
      <w:pPr>
        <w:pStyle w:val="ListParagraph"/>
        <w:numPr>
          <w:ilvl w:val="0"/>
          <w:numId w:val="16"/>
        </w:numPr>
        <w:ind w:right="3"/>
        <w:jc w:val="both"/>
        <w:rPr>
          <w:sz w:val="24"/>
        </w:rPr>
      </w:pPr>
      <w:r>
        <w:rPr>
          <w:sz w:val="24"/>
        </w:rPr>
        <w:t>Healthcare Inspectorate Wales Review of the Welsh Ambulance Services NHS Trust – Review of Patient Safety, Privacy, Dignity and Experience whilst Waiting in Ambulances during Delayed Handover</w:t>
      </w:r>
    </w:p>
    <w:p w14:paraId="712C3EF3" w14:textId="5A17C47F" w:rsidR="007F471B" w:rsidRDefault="007F471B" w:rsidP="00DF74E5">
      <w:pPr>
        <w:pStyle w:val="ListParagraph"/>
        <w:numPr>
          <w:ilvl w:val="0"/>
          <w:numId w:val="16"/>
        </w:numPr>
        <w:ind w:right="3"/>
        <w:jc w:val="both"/>
        <w:rPr>
          <w:sz w:val="24"/>
        </w:rPr>
      </w:pPr>
      <w:r>
        <w:rPr>
          <w:sz w:val="24"/>
        </w:rPr>
        <w:t>Draft EASC Integrated Medium Term Plan</w:t>
      </w:r>
    </w:p>
    <w:p w14:paraId="5CDA2410" w14:textId="5FC74FDA" w:rsidR="007F471B" w:rsidRDefault="007F471B" w:rsidP="00DF74E5">
      <w:pPr>
        <w:pStyle w:val="ListParagraph"/>
        <w:numPr>
          <w:ilvl w:val="0"/>
          <w:numId w:val="16"/>
        </w:numPr>
        <w:ind w:right="3"/>
        <w:jc w:val="both"/>
        <w:rPr>
          <w:sz w:val="24"/>
        </w:rPr>
      </w:pPr>
      <w:r>
        <w:rPr>
          <w:sz w:val="24"/>
        </w:rPr>
        <w:t>WAST Integrated Medium Term Plan update</w:t>
      </w:r>
    </w:p>
    <w:p w14:paraId="7C4F3FC0" w14:textId="5FA98D71" w:rsidR="007F471B" w:rsidRDefault="007F471B" w:rsidP="00DF74E5">
      <w:pPr>
        <w:pStyle w:val="ListParagraph"/>
        <w:numPr>
          <w:ilvl w:val="0"/>
          <w:numId w:val="16"/>
        </w:numPr>
        <w:ind w:right="3"/>
        <w:jc w:val="both"/>
        <w:rPr>
          <w:sz w:val="24"/>
        </w:rPr>
      </w:pPr>
      <w:r>
        <w:rPr>
          <w:sz w:val="24"/>
        </w:rPr>
        <w:t>Emergency Ambulance Capacity 2022-23</w:t>
      </w:r>
    </w:p>
    <w:p w14:paraId="06A423B0" w14:textId="7A3D462A" w:rsidR="007F471B" w:rsidRDefault="007F471B" w:rsidP="00DF74E5">
      <w:pPr>
        <w:pStyle w:val="ListParagraph"/>
        <w:numPr>
          <w:ilvl w:val="0"/>
          <w:numId w:val="16"/>
        </w:numPr>
        <w:ind w:right="3"/>
        <w:jc w:val="both"/>
        <w:rPr>
          <w:sz w:val="24"/>
        </w:rPr>
      </w:pPr>
      <w:r>
        <w:rPr>
          <w:sz w:val="24"/>
        </w:rPr>
        <w:t>Operational and system pressures including updates from health boards on handover delay ‘red line’ delivery plans</w:t>
      </w:r>
    </w:p>
    <w:p w14:paraId="1BB9B604" w14:textId="25D6A74E" w:rsidR="007F471B" w:rsidRDefault="007F471B" w:rsidP="00DF74E5">
      <w:pPr>
        <w:pStyle w:val="ListParagraph"/>
        <w:numPr>
          <w:ilvl w:val="0"/>
          <w:numId w:val="16"/>
        </w:numPr>
        <w:ind w:right="3"/>
        <w:jc w:val="both"/>
        <w:rPr>
          <w:sz w:val="24"/>
        </w:rPr>
      </w:pPr>
      <w:r>
        <w:rPr>
          <w:sz w:val="24"/>
        </w:rPr>
        <w:t>Major trauma presentation</w:t>
      </w:r>
    </w:p>
    <w:p w14:paraId="36DD1A5A" w14:textId="0E031F9E" w:rsidR="007F471B" w:rsidRDefault="007F471B" w:rsidP="00DF74E5">
      <w:pPr>
        <w:pStyle w:val="ListParagraph"/>
        <w:numPr>
          <w:ilvl w:val="0"/>
          <w:numId w:val="16"/>
        </w:numPr>
        <w:ind w:right="3"/>
        <w:jc w:val="both"/>
        <w:rPr>
          <w:sz w:val="24"/>
        </w:rPr>
      </w:pPr>
      <w:r>
        <w:rPr>
          <w:sz w:val="24"/>
        </w:rPr>
        <w:t>Performance report including Ambulance Quality Indicators</w:t>
      </w:r>
    </w:p>
    <w:p w14:paraId="28E0A214" w14:textId="2E9507B8" w:rsidR="007F471B" w:rsidRPr="007F471B" w:rsidRDefault="007F471B" w:rsidP="00DF74E5">
      <w:pPr>
        <w:pStyle w:val="ListParagraph"/>
        <w:numPr>
          <w:ilvl w:val="0"/>
          <w:numId w:val="16"/>
        </w:numPr>
        <w:ind w:right="3"/>
        <w:jc w:val="both"/>
        <w:rPr>
          <w:sz w:val="24"/>
        </w:rPr>
      </w:pPr>
      <w:r>
        <w:rPr>
          <w:bCs/>
          <w:sz w:val="24"/>
        </w:rPr>
        <w:t>Implementation of the EMS Operational Transformational Programme</w:t>
      </w:r>
    </w:p>
    <w:p w14:paraId="2655E5A0" w14:textId="1DB5FCE5" w:rsidR="007F471B" w:rsidRPr="007F471B" w:rsidRDefault="007F471B" w:rsidP="00DF74E5">
      <w:pPr>
        <w:pStyle w:val="ListParagraph"/>
        <w:numPr>
          <w:ilvl w:val="0"/>
          <w:numId w:val="16"/>
        </w:numPr>
        <w:ind w:right="3"/>
        <w:jc w:val="both"/>
        <w:rPr>
          <w:sz w:val="24"/>
        </w:rPr>
      </w:pPr>
      <w:r>
        <w:rPr>
          <w:bCs/>
          <w:sz w:val="24"/>
        </w:rPr>
        <w:t>Chief Ambulance Services Commissioner Report</w:t>
      </w:r>
    </w:p>
    <w:p w14:paraId="69B3904A" w14:textId="78D953DD" w:rsidR="007F471B" w:rsidRPr="007F471B" w:rsidRDefault="007F471B" w:rsidP="00DF74E5">
      <w:pPr>
        <w:pStyle w:val="ListParagraph"/>
        <w:numPr>
          <w:ilvl w:val="0"/>
          <w:numId w:val="16"/>
        </w:numPr>
        <w:ind w:right="3"/>
        <w:jc w:val="both"/>
        <w:rPr>
          <w:sz w:val="24"/>
        </w:rPr>
      </w:pPr>
      <w:r>
        <w:rPr>
          <w:bCs/>
          <w:sz w:val="24"/>
        </w:rPr>
        <w:t xml:space="preserve">EASC Governance </w:t>
      </w:r>
      <w:r w:rsidRPr="007F471B">
        <w:rPr>
          <w:bCs/>
          <w:sz w:val="24"/>
        </w:rPr>
        <w:t>including Internal Audit Report on EASC Recruitment Review</w:t>
      </w:r>
    </w:p>
    <w:p w14:paraId="6FBB30BA" w14:textId="77777777" w:rsidR="007F471B" w:rsidRPr="00875EBD" w:rsidRDefault="007F471B" w:rsidP="00875EBD">
      <w:pPr>
        <w:ind w:right="3"/>
        <w:jc w:val="both"/>
        <w:rPr>
          <w:sz w:val="24"/>
        </w:rPr>
      </w:pPr>
    </w:p>
    <w:p w14:paraId="4D12EF99" w14:textId="2C3F1B59"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36AD4406" w14:textId="77777777" w:rsidR="00242442" w:rsidRDefault="00242442" w:rsidP="00E75008">
      <w:pPr>
        <w:ind w:right="3"/>
        <w:jc w:val="both"/>
        <w:rPr>
          <w:rFonts w:ascii="Verdana" w:hAnsi="Verdana"/>
          <w:sz w:val="24"/>
        </w:rPr>
      </w:pPr>
    </w:p>
    <w:p w14:paraId="18D12910" w14:textId="1B03FE9E" w:rsidR="00D33EA6" w:rsidRPr="00875EBD" w:rsidRDefault="00D33EA6" w:rsidP="00E75008">
      <w:pPr>
        <w:ind w:right="3"/>
        <w:jc w:val="both"/>
        <w:rPr>
          <w:rFonts w:ascii="Verdana" w:hAnsi="Verdana"/>
          <w:sz w:val="24"/>
        </w:rPr>
      </w:pPr>
      <w:r w:rsidRPr="00875EBD">
        <w:rPr>
          <w:rFonts w:ascii="Verdana" w:hAnsi="Verdana"/>
          <w:sz w:val="24"/>
        </w:rPr>
        <w:t xml:space="preserve">In order to monitor progress and any necessary follow up action, the Committee has </w:t>
      </w:r>
      <w:r w:rsidR="00242442">
        <w:rPr>
          <w:rFonts w:ascii="Verdana" w:hAnsi="Verdana"/>
          <w:sz w:val="24"/>
        </w:rPr>
        <w:t>continued to use</w:t>
      </w:r>
      <w:r w:rsidRPr="00875EBD">
        <w:rPr>
          <w:rFonts w:ascii="Verdana" w:hAnsi="Verdana"/>
          <w:sz w:val="24"/>
        </w:rPr>
        <w:t xml:space="preserve"> an Action Log that captures all agreed actions.  This </w:t>
      </w:r>
      <w:r w:rsidR="00242442">
        <w:rPr>
          <w:rFonts w:ascii="Verdana" w:hAnsi="Verdana"/>
          <w:sz w:val="24"/>
        </w:rPr>
        <w:t>has</w:t>
      </w:r>
      <w:r w:rsidRPr="00875EBD">
        <w:rPr>
          <w:rFonts w:ascii="Verdana" w:hAnsi="Verdana"/>
          <w:sz w:val="24"/>
        </w:rPr>
        <w:t xml:space="preserve"> provided an essential element of assurance both to the </w:t>
      </w:r>
      <w:r w:rsidR="00815BA8" w:rsidRPr="00875EBD">
        <w:rPr>
          <w:rFonts w:ascii="Verdana" w:hAnsi="Verdana"/>
          <w:sz w:val="24"/>
        </w:rPr>
        <w:t xml:space="preserve">Group and to the EAS </w:t>
      </w:r>
      <w:r w:rsidRPr="00875EBD">
        <w:rPr>
          <w:rFonts w:ascii="Verdana" w:hAnsi="Verdana"/>
          <w:sz w:val="24"/>
        </w:rPr>
        <w:t xml:space="preserve">Committee </w:t>
      </w:r>
      <w:r w:rsidR="009F6995" w:rsidRPr="00875EBD">
        <w:rPr>
          <w:rFonts w:ascii="Verdana" w:hAnsi="Verdana"/>
          <w:sz w:val="24"/>
        </w:rPr>
        <w:t xml:space="preserve">onto </w:t>
      </w:r>
      <w:r w:rsidRPr="00875EBD">
        <w:rPr>
          <w:rFonts w:ascii="Verdana" w:hAnsi="Verdana"/>
          <w:sz w:val="24"/>
        </w:rPr>
        <w:t xml:space="preserve">the </w:t>
      </w:r>
      <w:r w:rsidR="00815BA8" w:rsidRPr="00875EBD">
        <w:rPr>
          <w:rFonts w:ascii="Verdana" w:hAnsi="Verdana"/>
          <w:sz w:val="24"/>
        </w:rPr>
        <w:t xml:space="preserve">Health </w:t>
      </w:r>
      <w:r w:rsidRPr="00875EBD">
        <w:rPr>
          <w:rFonts w:ascii="Verdana" w:hAnsi="Verdana"/>
          <w:sz w:val="24"/>
        </w:rPr>
        <w:t>Board</w:t>
      </w:r>
      <w:r w:rsidR="00815BA8" w:rsidRPr="00875EBD">
        <w:rPr>
          <w:rFonts w:ascii="Verdana" w:hAnsi="Verdana"/>
          <w:sz w:val="24"/>
        </w:rPr>
        <w:t>s across NHS Wales</w:t>
      </w:r>
      <w:r w:rsidRPr="00875EBD">
        <w:rPr>
          <w:rFonts w:ascii="Verdana" w:hAnsi="Verdana"/>
          <w:sz w:val="24"/>
        </w:rPr>
        <w:t>.</w:t>
      </w:r>
    </w:p>
    <w:p w14:paraId="58A840DA" w14:textId="43875662" w:rsidR="00D4239B" w:rsidRDefault="00D4239B" w:rsidP="00E75008">
      <w:pPr>
        <w:ind w:right="3"/>
        <w:jc w:val="both"/>
        <w:rPr>
          <w:rFonts w:ascii="Verdana" w:hAnsi="Verdana"/>
          <w:sz w:val="24"/>
        </w:rPr>
      </w:pPr>
    </w:p>
    <w:p w14:paraId="3A09C3B2" w14:textId="23A55231" w:rsidR="006B3657" w:rsidRDefault="006B3657" w:rsidP="00E75008">
      <w:pPr>
        <w:ind w:right="3"/>
        <w:jc w:val="both"/>
        <w:rPr>
          <w:rFonts w:ascii="Verdana" w:hAnsi="Verdana"/>
          <w:sz w:val="24"/>
        </w:rPr>
      </w:pPr>
    </w:p>
    <w:p w14:paraId="184EE311" w14:textId="2569BEAC" w:rsidR="006B3657" w:rsidRDefault="006B3657" w:rsidP="00E75008">
      <w:pPr>
        <w:ind w:right="3"/>
        <w:jc w:val="both"/>
        <w:rPr>
          <w:rFonts w:ascii="Verdana" w:hAnsi="Verdana"/>
          <w:sz w:val="24"/>
        </w:rPr>
      </w:pPr>
    </w:p>
    <w:p w14:paraId="2AFCC04E" w14:textId="4D18B05A" w:rsidR="00D33EA6" w:rsidRPr="00875EBD" w:rsidRDefault="00815BA8" w:rsidP="00E75008">
      <w:pPr>
        <w:ind w:right="-514"/>
        <w:jc w:val="both"/>
        <w:rPr>
          <w:rFonts w:ascii="Verdana" w:hAnsi="Verdana"/>
          <w:b/>
          <w:sz w:val="24"/>
        </w:rPr>
      </w:pPr>
      <w:r w:rsidRPr="00875EBD">
        <w:rPr>
          <w:rFonts w:ascii="Verdana" w:hAnsi="Verdana"/>
          <w:b/>
          <w:sz w:val="24"/>
        </w:rPr>
        <w:lastRenderedPageBreak/>
        <w:t>8</w:t>
      </w:r>
      <w:r w:rsidR="005771C0" w:rsidRPr="00875EBD">
        <w:rPr>
          <w:rFonts w:ascii="Verdana" w:hAnsi="Verdana"/>
          <w:b/>
          <w:sz w:val="24"/>
        </w:rPr>
        <w:t>. GOVERNANCE</w:t>
      </w:r>
    </w:p>
    <w:p w14:paraId="62E645D4" w14:textId="77777777" w:rsidR="00BC54C9" w:rsidRDefault="00BC54C9" w:rsidP="00E75008">
      <w:pPr>
        <w:shd w:val="clear" w:color="auto" w:fill="FFFFFF"/>
        <w:jc w:val="both"/>
        <w:rPr>
          <w:rFonts w:ascii="Verdana" w:hAnsi="Verdana"/>
          <w:sz w:val="24"/>
        </w:rPr>
      </w:pPr>
    </w:p>
    <w:p w14:paraId="2D796264" w14:textId="6A934409"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815BA8" w:rsidRPr="00875EBD">
        <w:rPr>
          <w:rFonts w:ascii="Verdana" w:hAnsi="Verdana"/>
          <w:sz w:val="24"/>
        </w:rPr>
        <w:t xml:space="preserve">EASC Management Group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r w:rsidRPr="00875EBD">
        <w:rPr>
          <w:rFonts w:ascii="Verdana" w:hAnsi="Verdana"/>
          <w:sz w:val="24"/>
        </w:rPr>
        <w:t xml:space="preserve">  </w:t>
      </w:r>
    </w:p>
    <w:p w14:paraId="2EA5F186" w14:textId="7F7E063D" w:rsidR="005141E3" w:rsidRDefault="005141E3" w:rsidP="00E75008">
      <w:pPr>
        <w:shd w:val="clear" w:color="auto" w:fill="FFFFFF"/>
        <w:jc w:val="both"/>
        <w:rPr>
          <w:rFonts w:ascii="Verdana" w:hAnsi="Verdana"/>
          <w:sz w:val="24"/>
        </w:rPr>
      </w:pPr>
    </w:p>
    <w:p w14:paraId="00CDAAA6" w14:textId="4E29A924"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6D18546E" w14:textId="77777777" w:rsidR="003B25ED" w:rsidRPr="00875EBD" w:rsidRDefault="003B25ED" w:rsidP="003B25ED">
      <w:pPr>
        <w:pStyle w:val="Default"/>
        <w:rPr>
          <w:rFonts w:ascii="Verdana" w:hAnsi="Verdana"/>
        </w:rPr>
      </w:pPr>
    </w:p>
    <w:p w14:paraId="5DECA652" w14:textId="1FA7F3D3" w:rsidR="00815BA8" w:rsidRPr="00875EBD" w:rsidRDefault="000519AB" w:rsidP="00FE3905">
      <w:pPr>
        <w:jc w:val="both"/>
        <w:rPr>
          <w:rFonts w:ascii="Verdana" w:hAnsi="Verdana" w:cs="Arial"/>
          <w:sz w:val="24"/>
        </w:rPr>
      </w:pPr>
      <w:r w:rsidRPr="00875EBD">
        <w:rPr>
          <w:rFonts w:ascii="Verdana" w:hAnsi="Verdana" w:cs="Arial"/>
          <w:sz w:val="24"/>
        </w:rPr>
        <w:t xml:space="preserve">The mandate </w:t>
      </w:r>
      <w:r w:rsidR="00815BA8" w:rsidRPr="00875EBD">
        <w:rPr>
          <w:rFonts w:ascii="Verdana" w:hAnsi="Verdana" w:cs="Arial"/>
          <w:sz w:val="24"/>
        </w:rPr>
        <w:t>for the EASC Management Group</w:t>
      </w:r>
      <w:r w:rsidR="001135F3" w:rsidRPr="00875EBD">
        <w:rPr>
          <w:rFonts w:ascii="Verdana" w:hAnsi="Verdana" w:cs="Arial"/>
          <w:sz w:val="24"/>
        </w:rPr>
        <w:t xml:space="preserve"> is </w:t>
      </w:r>
      <w:r w:rsidR="00815BA8" w:rsidRPr="00875EBD">
        <w:rPr>
          <w:rFonts w:ascii="Verdana" w:hAnsi="Verdana" w:cs="Arial"/>
          <w:sz w:val="24"/>
        </w:rPr>
        <w:t>captured within the terms of reference</w:t>
      </w:r>
      <w:r w:rsidR="008F072C" w:rsidRPr="00875EBD">
        <w:rPr>
          <w:rFonts w:ascii="Verdana" w:hAnsi="Verdana" w:cs="Arial"/>
          <w:sz w:val="24"/>
        </w:rPr>
        <w:t xml:space="preserve"> (</w:t>
      </w:r>
      <w:r w:rsidR="008F072C" w:rsidRPr="002769E4">
        <w:rPr>
          <w:rFonts w:ascii="Verdana" w:hAnsi="Verdana" w:cs="Arial"/>
          <w:b/>
          <w:sz w:val="24"/>
        </w:rPr>
        <w:t>Appendix 3</w:t>
      </w:r>
      <w:r w:rsidR="008F072C" w:rsidRPr="00875EBD">
        <w:rPr>
          <w:rFonts w:ascii="Verdana" w:hAnsi="Verdana" w:cs="Arial"/>
          <w:sz w:val="24"/>
        </w:rPr>
        <w:t>)</w:t>
      </w:r>
      <w:r w:rsidR="00815BA8" w:rsidRPr="00875EBD">
        <w:rPr>
          <w:rFonts w:ascii="Verdana" w:hAnsi="Verdana" w:cs="Arial"/>
          <w:sz w:val="24"/>
        </w:rPr>
        <w:t xml:space="preserve"> and the purpose is available above.</w:t>
      </w:r>
    </w:p>
    <w:p w14:paraId="1B1BE16D" w14:textId="77777777" w:rsidR="00FE3905" w:rsidRDefault="00FE3905" w:rsidP="00FE3905">
      <w:pPr>
        <w:jc w:val="both"/>
        <w:rPr>
          <w:rFonts w:ascii="Verdana" w:hAnsi="Verdana" w:cs="Arial"/>
          <w:sz w:val="24"/>
        </w:rPr>
      </w:pPr>
    </w:p>
    <w:p w14:paraId="1C89286A" w14:textId="365841AF" w:rsidR="000519AB" w:rsidRPr="00875EBD" w:rsidRDefault="000519AB" w:rsidP="00FE3905">
      <w:pPr>
        <w:jc w:val="both"/>
        <w:rPr>
          <w:rFonts w:ascii="Verdana" w:hAnsi="Verdana" w:cs="Arial"/>
          <w:sz w:val="24"/>
        </w:rPr>
      </w:pPr>
      <w:r w:rsidRPr="00875EBD">
        <w:rPr>
          <w:rFonts w:ascii="Verdana" w:hAnsi="Verdana" w:cs="Arial"/>
          <w:sz w:val="24"/>
        </w:rPr>
        <w:t xml:space="preserve">The </w:t>
      </w:r>
      <w:r w:rsidR="00815BA8" w:rsidRPr="00875EBD">
        <w:rPr>
          <w:rFonts w:ascii="Verdana" w:hAnsi="Verdana" w:cs="Arial"/>
          <w:sz w:val="24"/>
        </w:rPr>
        <w:t xml:space="preserve">Group </w:t>
      </w:r>
      <w:r w:rsidR="00242442">
        <w:rPr>
          <w:rFonts w:ascii="Verdana" w:hAnsi="Verdana" w:cs="Arial"/>
          <w:sz w:val="24"/>
        </w:rPr>
        <w:t xml:space="preserve">had aimed </w:t>
      </w:r>
      <w:r w:rsidR="00815BA8" w:rsidRPr="00875EBD">
        <w:rPr>
          <w:rFonts w:ascii="Verdana" w:hAnsi="Verdana" w:cs="Arial"/>
          <w:sz w:val="24"/>
        </w:rPr>
        <w:t xml:space="preserve">to meet </w:t>
      </w:r>
      <w:r w:rsidR="005141E3">
        <w:rPr>
          <w:rFonts w:ascii="Verdana" w:hAnsi="Verdana" w:cs="Arial"/>
          <w:sz w:val="24"/>
        </w:rPr>
        <w:t>six</w:t>
      </w:r>
      <w:r w:rsidR="00815BA8" w:rsidRPr="00875EBD">
        <w:rPr>
          <w:rFonts w:ascii="Verdana" w:hAnsi="Verdana" w:cs="Arial"/>
          <w:sz w:val="24"/>
        </w:rPr>
        <w:t xml:space="preserve"> times during </w:t>
      </w:r>
      <w:r w:rsidR="00DC23AB">
        <w:rPr>
          <w:rFonts w:ascii="Verdana" w:hAnsi="Verdana" w:cs="Arial"/>
          <w:sz w:val="24"/>
        </w:rPr>
        <w:t>2021-2022</w:t>
      </w:r>
      <w:r w:rsidRPr="00875EBD">
        <w:rPr>
          <w:rFonts w:ascii="Verdana" w:hAnsi="Verdana" w:cs="Arial"/>
          <w:sz w:val="24"/>
        </w:rPr>
        <w:t xml:space="preserve"> </w:t>
      </w:r>
      <w:r w:rsidR="00242442">
        <w:rPr>
          <w:rFonts w:ascii="Verdana" w:hAnsi="Verdana" w:cs="Arial"/>
          <w:sz w:val="24"/>
        </w:rPr>
        <w:t xml:space="preserve">although one meeting was cancelled </w:t>
      </w:r>
      <w:r w:rsidR="00A840D1">
        <w:rPr>
          <w:rFonts w:ascii="Verdana" w:hAnsi="Verdana" w:cs="Arial"/>
          <w:sz w:val="24"/>
        </w:rPr>
        <w:t>in December 2021 due to operational system pressures</w:t>
      </w:r>
      <w:r w:rsidR="00242442">
        <w:rPr>
          <w:rFonts w:ascii="Verdana" w:hAnsi="Verdana" w:cs="Arial"/>
          <w:sz w:val="24"/>
        </w:rPr>
        <w:t xml:space="preserve">. </w:t>
      </w:r>
    </w:p>
    <w:p w14:paraId="17A3D6EF" w14:textId="77777777" w:rsidR="00FE3905" w:rsidRDefault="00FE3905" w:rsidP="00FE3905">
      <w:pPr>
        <w:jc w:val="both"/>
        <w:rPr>
          <w:rFonts w:ascii="Verdana" w:hAnsi="Verdana" w:cs="Arial"/>
          <w:sz w:val="24"/>
        </w:rPr>
      </w:pPr>
    </w:p>
    <w:p w14:paraId="54E030F1" w14:textId="72DC9B48" w:rsidR="000519AB" w:rsidRPr="00875EBD" w:rsidRDefault="000519AB" w:rsidP="00FE3905">
      <w:pPr>
        <w:jc w:val="both"/>
        <w:rPr>
          <w:rFonts w:ascii="Verdana" w:hAnsi="Verdana" w:cs="Arial"/>
          <w:sz w:val="24"/>
        </w:rPr>
      </w:pPr>
      <w:r w:rsidRPr="00875EBD">
        <w:rPr>
          <w:rFonts w:ascii="Verdana" w:hAnsi="Verdana" w:cs="Arial"/>
          <w:sz w:val="24"/>
        </w:rPr>
        <w:t xml:space="preserve">The role of the secretariat </w:t>
      </w:r>
      <w:r w:rsidR="00815BA8" w:rsidRPr="00875EBD">
        <w:rPr>
          <w:rFonts w:ascii="Verdana" w:hAnsi="Verdana" w:cs="Arial"/>
          <w:sz w:val="24"/>
        </w:rPr>
        <w:t xml:space="preserve">to the Group </w:t>
      </w:r>
      <w:r w:rsidRPr="00875EBD">
        <w:rPr>
          <w:rFonts w:ascii="Verdana" w:hAnsi="Verdana" w:cs="Arial"/>
          <w:sz w:val="24"/>
        </w:rPr>
        <w:t xml:space="preserve">is crucial to the ongoing development and maintenance of a strong governance framework </w:t>
      </w:r>
      <w:r w:rsidR="003805A2" w:rsidRPr="00875EBD">
        <w:rPr>
          <w:rFonts w:ascii="Verdana" w:hAnsi="Verdana" w:cs="Arial"/>
          <w:sz w:val="24"/>
        </w:rPr>
        <w:t xml:space="preserve">for </w:t>
      </w:r>
      <w:r w:rsidR="00815BA8" w:rsidRPr="00875EBD">
        <w:rPr>
          <w:rFonts w:ascii="Verdana" w:hAnsi="Verdana" w:cs="Arial"/>
          <w:sz w:val="24"/>
        </w:rPr>
        <w:t>the EAS Committee</w:t>
      </w:r>
      <w:r w:rsidRPr="00875EBD">
        <w:rPr>
          <w:rFonts w:ascii="Verdana" w:hAnsi="Verdana" w:cs="Arial"/>
          <w:sz w:val="24"/>
        </w:rPr>
        <w:t xml:space="preserve"> and is a key source of advice an</w:t>
      </w:r>
      <w:r w:rsidR="003805A2" w:rsidRPr="00875EBD">
        <w:rPr>
          <w:rFonts w:ascii="Verdana" w:hAnsi="Verdana" w:cs="Arial"/>
          <w:sz w:val="24"/>
        </w:rPr>
        <w:t xml:space="preserve">d support for the Chair and </w:t>
      </w:r>
      <w:r w:rsidRPr="00875EBD">
        <w:rPr>
          <w:rFonts w:ascii="Verdana" w:hAnsi="Verdana" w:cs="Arial"/>
          <w:sz w:val="24"/>
        </w:rPr>
        <w:t>members</w:t>
      </w:r>
      <w:r w:rsidR="00815BA8" w:rsidRPr="00875EBD">
        <w:rPr>
          <w:rFonts w:ascii="Verdana" w:hAnsi="Verdana" w:cs="Arial"/>
          <w:sz w:val="24"/>
        </w:rPr>
        <w:t xml:space="preserve"> of the group</w:t>
      </w:r>
      <w:r w:rsidRPr="00875EBD">
        <w:rPr>
          <w:rFonts w:ascii="Verdana" w:hAnsi="Verdana" w:cs="Arial"/>
          <w:sz w:val="24"/>
        </w:rPr>
        <w:t xml:space="preserve">. The purpose of </w:t>
      </w:r>
      <w:r w:rsidR="00815BA8" w:rsidRPr="00875EBD">
        <w:rPr>
          <w:rFonts w:ascii="Verdana" w:hAnsi="Verdana" w:cs="Arial"/>
          <w:sz w:val="24"/>
        </w:rPr>
        <w:t>an</w:t>
      </w:r>
      <w:r w:rsidRPr="00875EBD">
        <w:rPr>
          <w:rFonts w:ascii="Verdana" w:hAnsi="Verdana" w:cs="Arial"/>
          <w:sz w:val="24"/>
        </w:rPr>
        <w:t xml:space="preserve"> effectiveness survey is to comply with the </w:t>
      </w:r>
      <w:r w:rsidR="00815BA8" w:rsidRPr="00875EBD">
        <w:rPr>
          <w:rFonts w:ascii="Verdana" w:hAnsi="Verdana" w:cs="Arial"/>
          <w:sz w:val="24"/>
        </w:rPr>
        <w:t>EASC S</w:t>
      </w:r>
      <w:r w:rsidRPr="00875EBD">
        <w:rPr>
          <w:rFonts w:ascii="Verdana" w:hAnsi="Verdana" w:cs="Arial"/>
          <w:sz w:val="24"/>
        </w:rPr>
        <w:t xml:space="preserve">tanding </w:t>
      </w:r>
      <w:r w:rsidR="00815BA8" w:rsidRPr="00875EBD">
        <w:rPr>
          <w:rFonts w:ascii="Verdana" w:hAnsi="Verdana" w:cs="Arial"/>
          <w:sz w:val="24"/>
        </w:rPr>
        <w:t>O</w:t>
      </w:r>
      <w:r w:rsidRPr="00875EBD">
        <w:rPr>
          <w:rFonts w:ascii="Verdana" w:hAnsi="Verdana" w:cs="Arial"/>
          <w:sz w:val="24"/>
        </w:rPr>
        <w:t>rders and evaluate the performance and effectiveness of:</w:t>
      </w:r>
    </w:p>
    <w:p w14:paraId="37C25D80" w14:textId="04DB93D0" w:rsidR="000519AB" w:rsidRPr="00875EBD" w:rsidRDefault="000519AB" w:rsidP="00DF74E5">
      <w:pPr>
        <w:numPr>
          <w:ilvl w:val="0"/>
          <w:numId w:val="2"/>
        </w:numPr>
        <w:ind w:left="714" w:hanging="357"/>
        <w:jc w:val="both"/>
        <w:rPr>
          <w:rFonts w:ascii="Verdana" w:hAnsi="Verdana" w:cs="Arial"/>
          <w:sz w:val="24"/>
        </w:rPr>
      </w:pPr>
      <w:r w:rsidRPr="00875EBD">
        <w:rPr>
          <w:rFonts w:ascii="Verdana" w:hAnsi="Verdana" w:cs="Arial"/>
          <w:sz w:val="24"/>
        </w:rPr>
        <w:t xml:space="preserve">the </w:t>
      </w:r>
      <w:r w:rsidR="001135F3" w:rsidRPr="00875EBD">
        <w:rPr>
          <w:rFonts w:ascii="Verdana" w:hAnsi="Verdana" w:cs="Arial"/>
          <w:sz w:val="24"/>
        </w:rPr>
        <w:t>EASC Management Group members and the Chair</w:t>
      </w:r>
    </w:p>
    <w:p w14:paraId="3689CA12" w14:textId="16C656A5" w:rsidR="000519AB" w:rsidRPr="00875EBD" w:rsidRDefault="000519AB" w:rsidP="00DF74E5">
      <w:pPr>
        <w:numPr>
          <w:ilvl w:val="0"/>
          <w:numId w:val="2"/>
        </w:numPr>
        <w:jc w:val="both"/>
        <w:rPr>
          <w:rFonts w:ascii="Verdana" w:hAnsi="Verdana" w:cs="Arial"/>
          <w:sz w:val="24"/>
        </w:rPr>
      </w:pPr>
      <w:r w:rsidRPr="00875EBD">
        <w:rPr>
          <w:rFonts w:ascii="Verdana" w:hAnsi="Verdana" w:cs="Arial"/>
          <w:sz w:val="24"/>
        </w:rPr>
        <w:t>the quality of th</w:t>
      </w:r>
      <w:r w:rsidR="001135F3" w:rsidRPr="00875EBD">
        <w:rPr>
          <w:rFonts w:ascii="Verdana" w:hAnsi="Verdana" w:cs="Arial"/>
          <w:sz w:val="24"/>
        </w:rPr>
        <w:t>e reports presented to the Group</w:t>
      </w:r>
    </w:p>
    <w:p w14:paraId="5F19F4D2" w14:textId="7F223C49" w:rsidR="000519AB" w:rsidRPr="00875EBD" w:rsidRDefault="000519AB" w:rsidP="00DF74E5">
      <w:pPr>
        <w:numPr>
          <w:ilvl w:val="0"/>
          <w:numId w:val="2"/>
        </w:numPr>
        <w:jc w:val="both"/>
        <w:rPr>
          <w:rFonts w:ascii="Verdana" w:hAnsi="Verdana" w:cs="Arial"/>
          <w:sz w:val="24"/>
        </w:rPr>
      </w:pPr>
      <w:r w:rsidRPr="00875EBD">
        <w:rPr>
          <w:rFonts w:ascii="Verdana" w:hAnsi="Verdana" w:cs="Arial"/>
          <w:sz w:val="24"/>
        </w:rPr>
        <w:t>the committee secretariat</w:t>
      </w:r>
      <w:r w:rsidR="00144D96">
        <w:rPr>
          <w:rFonts w:ascii="Verdana" w:hAnsi="Verdana" w:cs="Arial"/>
          <w:sz w:val="24"/>
        </w:rPr>
        <w:t>.</w:t>
      </w:r>
    </w:p>
    <w:p w14:paraId="03795B7B" w14:textId="77777777" w:rsidR="00FE3905" w:rsidRDefault="00FE3905" w:rsidP="00B8689A">
      <w:pPr>
        <w:shd w:val="clear" w:color="auto" w:fill="FFFFFF"/>
        <w:jc w:val="both"/>
        <w:rPr>
          <w:rFonts w:ascii="Verdana" w:hAnsi="Verdana"/>
          <w:sz w:val="24"/>
        </w:rPr>
      </w:pPr>
    </w:p>
    <w:p w14:paraId="748B9FAC" w14:textId="2F3D1CF0" w:rsidR="00002299" w:rsidRPr="00875EBD" w:rsidRDefault="003805A2" w:rsidP="00B8689A">
      <w:pPr>
        <w:shd w:val="clear" w:color="auto" w:fill="FFFFFF"/>
        <w:jc w:val="both"/>
        <w:rPr>
          <w:rFonts w:ascii="Verdana" w:hAnsi="Verdana"/>
        </w:rPr>
      </w:pPr>
      <w:r w:rsidRPr="00875EBD">
        <w:rPr>
          <w:rFonts w:ascii="Verdana" w:hAnsi="Verdana"/>
          <w:sz w:val="24"/>
        </w:rPr>
        <w:t xml:space="preserve">Members of the </w:t>
      </w:r>
      <w:r w:rsidR="00832FBD" w:rsidRPr="00875EBD">
        <w:rPr>
          <w:rFonts w:ascii="Verdana" w:hAnsi="Verdana"/>
          <w:sz w:val="24"/>
        </w:rPr>
        <w:t>Group</w:t>
      </w:r>
      <w:r w:rsidR="00144D96">
        <w:rPr>
          <w:rFonts w:ascii="Verdana" w:hAnsi="Verdana"/>
          <w:sz w:val="24"/>
        </w:rPr>
        <w:t xml:space="preserve"> will be asked to</w:t>
      </w:r>
      <w:r w:rsidR="008F072C" w:rsidRPr="00875EBD">
        <w:rPr>
          <w:rFonts w:ascii="Verdana" w:hAnsi="Verdana"/>
          <w:sz w:val="24"/>
        </w:rPr>
        <w:t xml:space="preserve"> </w:t>
      </w:r>
      <w:r w:rsidR="00B8689A" w:rsidRPr="00875EBD">
        <w:rPr>
          <w:rFonts w:ascii="Verdana" w:hAnsi="Verdana"/>
          <w:sz w:val="24"/>
        </w:rPr>
        <w:t>complet</w:t>
      </w:r>
      <w:r w:rsidR="006B3657">
        <w:rPr>
          <w:rFonts w:ascii="Verdana" w:hAnsi="Verdana"/>
          <w:sz w:val="24"/>
        </w:rPr>
        <w:t>e the</w:t>
      </w:r>
      <w:r w:rsidR="00B8689A" w:rsidRPr="00875EBD">
        <w:rPr>
          <w:rFonts w:ascii="Verdana" w:hAnsi="Verdana"/>
          <w:sz w:val="24"/>
        </w:rPr>
        <w:t xml:space="preserve"> s</w:t>
      </w:r>
      <w:r w:rsidR="005771C0" w:rsidRPr="00875EBD">
        <w:rPr>
          <w:rFonts w:ascii="Verdana" w:hAnsi="Verdana"/>
          <w:sz w:val="24"/>
        </w:rPr>
        <w:t>elf-</w:t>
      </w:r>
      <w:r w:rsidR="00B8689A" w:rsidRPr="00875EBD">
        <w:rPr>
          <w:rFonts w:ascii="Verdana" w:hAnsi="Verdana"/>
          <w:sz w:val="24"/>
        </w:rPr>
        <w:t>a</w:t>
      </w:r>
      <w:r w:rsidR="005771C0" w:rsidRPr="00875EBD">
        <w:rPr>
          <w:rFonts w:ascii="Verdana" w:hAnsi="Verdana"/>
          <w:sz w:val="24"/>
        </w:rPr>
        <w:t>ssessment</w:t>
      </w:r>
      <w:r w:rsidR="00B73ED2" w:rsidRPr="00875EBD">
        <w:rPr>
          <w:rFonts w:ascii="Verdana" w:hAnsi="Verdana"/>
          <w:sz w:val="24"/>
        </w:rPr>
        <w:t xml:space="preserve"> </w:t>
      </w:r>
      <w:r w:rsidR="00B8689A" w:rsidRPr="00875EBD">
        <w:rPr>
          <w:rFonts w:ascii="Verdana" w:hAnsi="Verdana"/>
          <w:sz w:val="24"/>
        </w:rPr>
        <w:t>q</w:t>
      </w:r>
      <w:r w:rsidR="00B73ED2" w:rsidRPr="00875EBD">
        <w:rPr>
          <w:rFonts w:ascii="Verdana" w:hAnsi="Verdana"/>
          <w:sz w:val="24"/>
        </w:rPr>
        <w:t xml:space="preserve">uestionnaire </w:t>
      </w:r>
      <w:r w:rsidR="00B8689A" w:rsidRPr="00875EBD">
        <w:rPr>
          <w:rFonts w:ascii="Verdana" w:hAnsi="Verdana"/>
          <w:sz w:val="24"/>
        </w:rPr>
        <w:t>(</w:t>
      </w:r>
      <w:r w:rsidRPr="00875EBD">
        <w:rPr>
          <w:rFonts w:ascii="Verdana" w:hAnsi="Verdana"/>
          <w:b/>
          <w:sz w:val="24"/>
        </w:rPr>
        <w:t xml:space="preserve">Appendix </w:t>
      </w:r>
      <w:r w:rsidR="002769E4">
        <w:rPr>
          <w:rFonts w:ascii="Verdana" w:hAnsi="Verdana"/>
          <w:b/>
          <w:sz w:val="24"/>
        </w:rPr>
        <w:t>4</w:t>
      </w:r>
      <w:r w:rsidR="00B8689A" w:rsidRPr="00875EBD">
        <w:rPr>
          <w:rFonts w:ascii="Verdana" w:hAnsi="Verdana"/>
          <w:b/>
          <w:sz w:val="24"/>
        </w:rPr>
        <w:t xml:space="preserve">) </w:t>
      </w:r>
      <w:r w:rsidR="00B8689A" w:rsidRPr="00875EBD">
        <w:rPr>
          <w:rFonts w:ascii="Verdana" w:hAnsi="Verdana"/>
          <w:sz w:val="24"/>
        </w:rPr>
        <w:t xml:space="preserve">based the year </w:t>
      </w:r>
      <w:r w:rsidR="00DC23AB">
        <w:rPr>
          <w:rFonts w:ascii="Verdana" w:hAnsi="Verdana"/>
          <w:sz w:val="24"/>
        </w:rPr>
        <w:t>2021-2022</w:t>
      </w:r>
      <w:r w:rsidR="006B3657">
        <w:rPr>
          <w:rFonts w:ascii="Verdana" w:hAnsi="Verdana"/>
          <w:sz w:val="24"/>
        </w:rPr>
        <w:t xml:space="preserve"> </w:t>
      </w:r>
      <w:r w:rsidR="00144D96">
        <w:rPr>
          <w:rFonts w:ascii="Verdana" w:hAnsi="Verdana"/>
          <w:sz w:val="24"/>
        </w:rPr>
        <w:t>and a composite report will be developed of the responses. The responses will form part of the work plan for the Committee during 2022-23.</w:t>
      </w:r>
    </w:p>
    <w:p w14:paraId="44A8323C" w14:textId="77777777" w:rsidR="00B8689A" w:rsidRPr="00875EBD" w:rsidRDefault="00B8689A" w:rsidP="00AF5D23">
      <w:pPr>
        <w:pStyle w:val="Default"/>
        <w:rPr>
          <w:rFonts w:ascii="Verdana" w:hAnsi="Verdana"/>
          <w:b/>
          <w:bCs/>
        </w:rPr>
      </w:pPr>
    </w:p>
    <w:p w14:paraId="21BB7694" w14:textId="5DFB2130" w:rsidR="00064DA1" w:rsidRPr="00064DA1" w:rsidRDefault="00064DA1" w:rsidP="00064DA1">
      <w:pPr>
        <w:shd w:val="clear" w:color="auto" w:fill="FFFFFF"/>
        <w:jc w:val="both"/>
        <w:rPr>
          <w:rFonts w:ascii="Verdana" w:hAnsi="Verdana"/>
          <w:b/>
          <w:sz w:val="24"/>
        </w:rPr>
      </w:pPr>
      <w:r w:rsidRPr="00064DA1">
        <w:rPr>
          <w:rFonts w:ascii="Verdana" w:hAnsi="Verdana"/>
          <w:b/>
          <w:sz w:val="24"/>
        </w:rPr>
        <w:t>10.</w:t>
      </w:r>
      <w:r w:rsidRPr="00064DA1">
        <w:rPr>
          <w:rFonts w:ascii="Verdana" w:hAnsi="Verdana"/>
          <w:b/>
          <w:sz w:val="24"/>
        </w:rPr>
        <w:tab/>
        <w:t>Conclusion and way forward</w:t>
      </w:r>
    </w:p>
    <w:p w14:paraId="2FC0C371" w14:textId="77777777" w:rsidR="00064DA1" w:rsidRPr="00FE168E" w:rsidRDefault="00064DA1" w:rsidP="00064DA1">
      <w:pPr>
        <w:jc w:val="both"/>
        <w:outlineLvl w:val="0"/>
        <w:rPr>
          <w:rFonts w:ascii="Verdana" w:hAnsi="Verdana" w:cs="Arial"/>
          <w:b/>
          <w:sz w:val="22"/>
          <w:szCs w:val="22"/>
        </w:rPr>
      </w:pPr>
    </w:p>
    <w:p w14:paraId="736AFC73" w14:textId="44AB6A3A"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Pr>
          <w:rFonts w:ascii="Verdana" w:hAnsi="Verdana" w:cs="Arial"/>
          <w:sz w:val="24"/>
          <w:szCs w:val="22"/>
        </w:rPr>
        <w:t>Chief Ambulance Services Commissioner, on behalf of the Emergency Ambulance Services Committee</w:t>
      </w:r>
      <w:r w:rsidRPr="00064DA1">
        <w:rPr>
          <w:rFonts w:ascii="Verdana" w:hAnsi="Verdana" w:cs="Arial"/>
          <w:sz w:val="24"/>
          <w:szCs w:val="22"/>
        </w:rPr>
        <w:t xml:space="preserve"> is very grateful to all those involved in the work of </w:t>
      </w:r>
      <w:r w:rsidRPr="00064DA1">
        <w:rPr>
          <w:rFonts w:ascii="Verdana" w:hAnsi="Verdana" w:cs="Arial"/>
          <w:sz w:val="24"/>
        </w:rPr>
        <w:t>the EASC Management Group for their support over the past 12 months, and for the constructive and positive way in which they have contributed to the activity.</w:t>
      </w:r>
    </w:p>
    <w:p w14:paraId="64F4B05B" w14:textId="77777777" w:rsidR="00064DA1" w:rsidRPr="00064DA1" w:rsidRDefault="00064DA1" w:rsidP="00064DA1">
      <w:pPr>
        <w:autoSpaceDE w:val="0"/>
        <w:autoSpaceDN w:val="0"/>
        <w:adjustRightInd w:val="0"/>
        <w:jc w:val="both"/>
        <w:rPr>
          <w:rFonts w:ascii="Verdana" w:hAnsi="Verdana" w:cs="Arial"/>
          <w:sz w:val="24"/>
        </w:rPr>
      </w:pPr>
    </w:p>
    <w:p w14:paraId="22A37273" w14:textId="66942429"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 xml:space="preserve">EAS </w:t>
      </w:r>
      <w:r w:rsidRPr="00064DA1">
        <w:rPr>
          <w:rFonts w:ascii="Verdana" w:hAnsi="Verdana" w:cs="Arial"/>
          <w:sz w:val="24"/>
        </w:rPr>
        <w:t>Committee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Committee has in place the appropriate governance arrangements and resources to ensure success in achieving its objectives.    </w:t>
      </w:r>
    </w:p>
    <w:p w14:paraId="736A5A39" w14:textId="77777777" w:rsidR="00064DA1" w:rsidRPr="00FE168E" w:rsidRDefault="00064DA1" w:rsidP="00064DA1">
      <w:pPr>
        <w:autoSpaceDE w:val="0"/>
        <w:autoSpaceDN w:val="0"/>
        <w:adjustRightInd w:val="0"/>
        <w:ind w:left="720" w:hanging="720"/>
        <w:jc w:val="both"/>
        <w:rPr>
          <w:rFonts w:ascii="Verdana" w:hAnsi="Verdana" w:cs="Arial"/>
          <w:sz w:val="22"/>
          <w:szCs w:val="22"/>
        </w:rPr>
      </w:pPr>
    </w:p>
    <w:p w14:paraId="6E4BFE8F"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11.</w:t>
      </w:r>
      <w:r w:rsidRPr="00064DA1">
        <w:rPr>
          <w:rFonts w:ascii="Verdana" w:hAnsi="Verdana"/>
          <w:b/>
          <w:sz w:val="24"/>
        </w:rPr>
        <w:tab/>
        <w:t>Further Information</w:t>
      </w:r>
    </w:p>
    <w:p w14:paraId="7471B460" w14:textId="77777777" w:rsidR="00064DA1" w:rsidRPr="00064DA1" w:rsidRDefault="00064DA1" w:rsidP="00064DA1">
      <w:pPr>
        <w:ind w:left="426" w:hanging="426"/>
        <w:jc w:val="both"/>
        <w:outlineLvl w:val="0"/>
        <w:rPr>
          <w:rFonts w:ascii="Verdana" w:hAnsi="Verdana" w:cs="Arial"/>
          <w:b/>
          <w:sz w:val="24"/>
        </w:rPr>
      </w:pPr>
    </w:p>
    <w:p w14:paraId="4921AD9A" w14:textId="4B75D8A3"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0" w:history="1">
        <w:r w:rsidRPr="00064DA1">
          <w:rPr>
            <w:rStyle w:val="Hyperlink"/>
            <w:rFonts w:ascii="Verdana" w:hAnsi="Verdana"/>
            <w:sz w:val="24"/>
          </w:rPr>
          <w:t>Home - Emergency Ambulance Services Committee (nhs.wales)</w:t>
        </w:r>
      </w:hyperlink>
      <w:r>
        <w:rPr>
          <w:rFonts w:ascii="Verdana" w:hAnsi="Verdana"/>
          <w:sz w:val="24"/>
        </w:rPr>
        <w:t xml:space="preserve"> (</w:t>
      </w:r>
      <w:hyperlink r:id="rId11" w:history="1">
        <w:r w:rsidRPr="00F55BE1">
          <w:rPr>
            <w:rStyle w:val="Hyperlink"/>
            <w:rFonts w:ascii="Verdana" w:hAnsi="Verdana"/>
            <w:sz w:val="24"/>
          </w:rPr>
          <w:t>https://EASC.NHS.Wales</w:t>
        </w:r>
      </w:hyperlink>
      <w:r>
        <w:rPr>
          <w:rFonts w:ascii="Verdana" w:hAnsi="Verdana"/>
          <w:sz w:val="24"/>
        </w:rPr>
        <w:t>)</w:t>
      </w:r>
    </w:p>
    <w:p w14:paraId="61B72A30" w14:textId="77777777" w:rsidR="00FE3905" w:rsidRDefault="00FE3905" w:rsidP="00AF5D23">
      <w:pPr>
        <w:pStyle w:val="Default"/>
        <w:rPr>
          <w:rFonts w:ascii="Verdana" w:hAnsi="Verdana"/>
          <w:b/>
        </w:rPr>
      </w:pPr>
    </w:p>
    <w:p w14:paraId="4ADA6F98" w14:textId="77777777" w:rsidR="00FE3905" w:rsidRDefault="00FE3905" w:rsidP="00AF5D23">
      <w:pPr>
        <w:pStyle w:val="Default"/>
        <w:rPr>
          <w:rFonts w:ascii="Verdana" w:hAnsi="Verdana"/>
          <w:b/>
        </w:rPr>
      </w:pPr>
    </w:p>
    <w:p w14:paraId="66CB3FEF" w14:textId="77777777" w:rsidR="006B3657" w:rsidRDefault="006B3657" w:rsidP="00AF5D23">
      <w:pPr>
        <w:pStyle w:val="Default"/>
        <w:rPr>
          <w:rFonts w:ascii="Verdana" w:hAnsi="Verdana"/>
          <w:b/>
        </w:rPr>
      </w:pPr>
    </w:p>
    <w:p w14:paraId="7E6BA7C6" w14:textId="56100717" w:rsidR="006B3657" w:rsidRDefault="006B3657" w:rsidP="00AF5D23">
      <w:pPr>
        <w:pStyle w:val="Default"/>
        <w:rPr>
          <w:rFonts w:ascii="Verdana" w:hAnsi="Verdana"/>
          <w:b/>
        </w:rPr>
      </w:pPr>
    </w:p>
    <w:p w14:paraId="22A9BF2B" w14:textId="77777777" w:rsidR="006B3657" w:rsidRDefault="006B3657" w:rsidP="00AF5D23">
      <w:pPr>
        <w:pStyle w:val="Default"/>
        <w:rPr>
          <w:rFonts w:ascii="Verdana" w:hAnsi="Verdana"/>
          <w:b/>
        </w:rPr>
      </w:pPr>
    </w:p>
    <w:p w14:paraId="5839714B" w14:textId="77777777" w:rsidR="006B3657" w:rsidRDefault="006B3657" w:rsidP="00AF5D23">
      <w:pPr>
        <w:pStyle w:val="Default"/>
        <w:rPr>
          <w:rFonts w:ascii="Verdana" w:hAnsi="Verdana"/>
          <w:b/>
        </w:rPr>
      </w:pPr>
    </w:p>
    <w:p w14:paraId="72BFD50C" w14:textId="6517AC4A" w:rsidR="008C2AE2" w:rsidRPr="00875EBD" w:rsidRDefault="00832FBD" w:rsidP="00AF5D23">
      <w:pPr>
        <w:pStyle w:val="Default"/>
        <w:rPr>
          <w:rFonts w:ascii="Verdana" w:hAnsi="Verdana"/>
          <w:b/>
        </w:rPr>
      </w:pPr>
      <w:r w:rsidRPr="00875EBD">
        <w:rPr>
          <w:rFonts w:ascii="Verdana" w:hAnsi="Verdana"/>
          <w:b/>
        </w:rPr>
        <w:t>Stephen Harrhy</w:t>
      </w:r>
    </w:p>
    <w:p w14:paraId="5FA17E63" w14:textId="443269C5" w:rsidR="00832FBD" w:rsidRPr="00875EBD" w:rsidRDefault="00832FBD" w:rsidP="00AF5D23">
      <w:pPr>
        <w:pStyle w:val="Default"/>
        <w:rPr>
          <w:rFonts w:ascii="Verdana" w:hAnsi="Verdana"/>
          <w:b/>
        </w:rPr>
      </w:pPr>
      <w:r w:rsidRPr="00875EBD">
        <w:rPr>
          <w:rFonts w:ascii="Verdana" w:hAnsi="Verdana"/>
          <w:b/>
        </w:rPr>
        <w:t>Chief Ambulance Services Commissioner</w:t>
      </w:r>
    </w:p>
    <w:p w14:paraId="6198F66C" w14:textId="77777777" w:rsidR="00832FBD" w:rsidRDefault="00832FBD" w:rsidP="00AF5D23">
      <w:pPr>
        <w:pStyle w:val="Default"/>
        <w:rPr>
          <w:rFonts w:ascii="Verdana" w:hAnsi="Verdana"/>
          <w:b/>
        </w:rPr>
      </w:pPr>
    </w:p>
    <w:p w14:paraId="38F7F33C" w14:textId="6BA28D34" w:rsidR="00FE3905" w:rsidRDefault="00FE3905" w:rsidP="00AF5D23">
      <w:pPr>
        <w:pStyle w:val="Default"/>
        <w:rPr>
          <w:rFonts w:ascii="Verdana" w:hAnsi="Verdana"/>
          <w:b/>
        </w:rPr>
      </w:pPr>
      <w:r>
        <w:rPr>
          <w:rFonts w:ascii="Verdana" w:hAnsi="Verdana"/>
          <w:b/>
        </w:rPr>
        <w:t xml:space="preserve">Date: </w:t>
      </w:r>
      <w:r w:rsidR="00454017">
        <w:rPr>
          <w:rFonts w:ascii="Verdana" w:hAnsi="Verdana"/>
          <w:b/>
        </w:rPr>
        <w:t>2</w:t>
      </w:r>
      <w:r w:rsidR="00DC23AB">
        <w:rPr>
          <w:rFonts w:ascii="Verdana" w:hAnsi="Verdana"/>
          <w:b/>
        </w:rPr>
        <w:t>1</w:t>
      </w:r>
      <w:r w:rsidR="00454017">
        <w:rPr>
          <w:rFonts w:ascii="Verdana" w:hAnsi="Verdana"/>
          <w:b/>
        </w:rPr>
        <w:t xml:space="preserve"> April 202</w:t>
      </w:r>
      <w:r w:rsidR="00DC23AB">
        <w:rPr>
          <w:rFonts w:ascii="Verdana" w:hAnsi="Verdana"/>
          <w:b/>
        </w:rPr>
        <w:t>2</w:t>
      </w:r>
    </w:p>
    <w:p w14:paraId="1B3B168C" w14:textId="77777777" w:rsidR="00FE3905" w:rsidRPr="00875EBD" w:rsidRDefault="00FE3905" w:rsidP="00AF5D23">
      <w:pPr>
        <w:pStyle w:val="Default"/>
        <w:rPr>
          <w:rFonts w:ascii="Verdana" w:hAnsi="Verdana"/>
          <w:b/>
        </w:rPr>
      </w:pPr>
    </w:p>
    <w:p w14:paraId="3E94B38A" w14:textId="1F91F11A" w:rsidR="006B3657" w:rsidRDefault="00832FBD" w:rsidP="00AF5D23">
      <w:pPr>
        <w:pStyle w:val="Default"/>
        <w:rPr>
          <w:rFonts w:ascii="Verdana" w:hAnsi="Verdana"/>
          <w:b/>
        </w:rPr>
      </w:pPr>
      <w:r w:rsidRPr="00875EBD">
        <w:rPr>
          <w:rFonts w:ascii="Verdana" w:hAnsi="Verdana"/>
          <w:b/>
        </w:rPr>
        <w:t>Chair – EASC Management Group</w:t>
      </w:r>
    </w:p>
    <w:p w14:paraId="3CDB464A" w14:textId="77777777" w:rsidR="006B3657" w:rsidRDefault="006B3657">
      <w:pPr>
        <w:rPr>
          <w:rFonts w:ascii="Verdana" w:hAnsi="Verdana" w:cs="Arial"/>
          <w:b/>
          <w:color w:val="000000"/>
          <w:sz w:val="24"/>
        </w:rPr>
      </w:pPr>
      <w:r>
        <w:rPr>
          <w:rFonts w:ascii="Verdana" w:hAnsi="Verdana"/>
          <w:b/>
        </w:rPr>
        <w:br w:type="page"/>
      </w:r>
    </w:p>
    <w:p w14:paraId="3F460EFD" w14:textId="77777777" w:rsidR="00DC23AB" w:rsidRDefault="00294F73" w:rsidP="00DC23AB">
      <w:pPr>
        <w:jc w:val="center"/>
        <w:rPr>
          <w:rFonts w:ascii="Verdana" w:hAnsi="Verdana" w:cstheme="minorHAnsi"/>
          <w:b/>
          <w:sz w:val="24"/>
        </w:rPr>
      </w:pPr>
      <w:r w:rsidRPr="009F174D">
        <w:rPr>
          <w:rFonts w:cstheme="minorHAnsi"/>
          <w:noProof/>
          <w:sz w:val="24"/>
        </w:rPr>
        <w:lastRenderedPageBreak/>
        <w:drawing>
          <wp:inline distT="0" distB="0" distL="0" distR="0" wp14:anchorId="23DAA899" wp14:editId="1682AC5C">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a:srcRect/>
                    <a:stretch>
                      <a:fillRect/>
                    </a:stretch>
                  </pic:blipFill>
                  <pic:spPr bwMode="auto">
                    <a:xfrm>
                      <a:off x="0" y="0"/>
                      <a:ext cx="1655052" cy="483775"/>
                    </a:xfrm>
                    <a:prstGeom prst="rect">
                      <a:avLst/>
                    </a:prstGeom>
                    <a:noFill/>
                    <a:ln w="9525">
                      <a:noFill/>
                      <a:miter lim="800000"/>
                      <a:headEnd/>
                      <a:tailEnd/>
                    </a:ln>
                  </pic:spPr>
                </pic:pic>
              </a:graphicData>
            </a:graphic>
          </wp:inline>
        </w:drawing>
      </w:r>
      <w:r w:rsidR="00DC23AB">
        <w:rPr>
          <w:rFonts w:ascii="Verdana" w:hAnsi="Verdana" w:cstheme="minorHAnsi"/>
          <w:b/>
          <w:sz w:val="24"/>
        </w:rPr>
        <w:t xml:space="preserve">                         </w:t>
      </w:r>
    </w:p>
    <w:p w14:paraId="56CD5272" w14:textId="7CE6D9FF" w:rsidR="00294F73" w:rsidRPr="00294F73" w:rsidRDefault="00294F73" w:rsidP="0066204D">
      <w:pPr>
        <w:jc w:val="right"/>
        <w:rPr>
          <w:rFonts w:ascii="Verdana" w:hAnsi="Verdana" w:cstheme="minorHAnsi"/>
          <w:sz w:val="24"/>
        </w:rPr>
      </w:pPr>
      <w:r w:rsidRPr="00294F73">
        <w:rPr>
          <w:rFonts w:ascii="Verdana" w:hAnsi="Verdana" w:cstheme="minorHAnsi"/>
          <w:b/>
          <w:sz w:val="24"/>
        </w:rPr>
        <w:t>Appendix 1</w:t>
      </w:r>
    </w:p>
    <w:p w14:paraId="512DBFBB" w14:textId="77777777" w:rsidR="0066204D" w:rsidRDefault="00294F73" w:rsidP="00294F73">
      <w:pPr>
        <w:jc w:val="center"/>
        <w:rPr>
          <w:rFonts w:ascii="Verdana" w:hAnsi="Verdana" w:cstheme="minorHAnsi"/>
          <w:b/>
          <w:sz w:val="24"/>
        </w:rPr>
      </w:pPr>
      <w:r w:rsidRPr="00294F73">
        <w:rPr>
          <w:rFonts w:ascii="Verdana" w:hAnsi="Verdana" w:cstheme="minorHAnsi"/>
          <w:b/>
          <w:sz w:val="24"/>
        </w:rPr>
        <w:t xml:space="preserve">Membership Emergency Ambulance Services Committee </w:t>
      </w:r>
    </w:p>
    <w:p w14:paraId="1DE0B3DC" w14:textId="7A255AD8" w:rsidR="00294F73" w:rsidRPr="00294F73" w:rsidRDefault="0066204D" w:rsidP="00294F73">
      <w:pPr>
        <w:jc w:val="center"/>
        <w:rPr>
          <w:rFonts w:ascii="Verdana" w:hAnsi="Verdana" w:cstheme="minorHAnsi"/>
          <w:b/>
          <w:sz w:val="24"/>
        </w:rPr>
      </w:pPr>
      <w:r>
        <w:rPr>
          <w:rFonts w:ascii="Verdana" w:hAnsi="Verdana" w:cstheme="minorHAnsi"/>
          <w:b/>
          <w:sz w:val="24"/>
        </w:rPr>
        <w:t>E</w:t>
      </w:r>
      <w:r w:rsidR="008E3B1F">
        <w:rPr>
          <w:rFonts w:ascii="Verdana" w:hAnsi="Verdana" w:cstheme="minorHAnsi"/>
          <w:b/>
          <w:sz w:val="24"/>
        </w:rPr>
        <w:t>ASC Management Group</w:t>
      </w:r>
      <w:r>
        <w:rPr>
          <w:rFonts w:ascii="Verdana" w:hAnsi="Verdana" w:cstheme="minorHAnsi"/>
          <w:b/>
          <w:sz w:val="24"/>
        </w:rPr>
        <w:t xml:space="preserve"> as at 31 March 2022</w:t>
      </w:r>
    </w:p>
    <w:p w14:paraId="5060CD99" w14:textId="292064C7" w:rsidR="00294F73" w:rsidRDefault="00294F73" w:rsidP="00294F73">
      <w:pPr>
        <w:jc w:val="center"/>
        <w:rPr>
          <w:rFonts w:ascii="Verdana" w:hAnsi="Verdana" w:cstheme="minorHAnsi"/>
          <w:b/>
          <w:sz w:val="24"/>
        </w:rPr>
      </w:pPr>
    </w:p>
    <w:tbl>
      <w:tblPr>
        <w:tblStyle w:val="TableGrid"/>
        <w:tblW w:w="10774" w:type="dxa"/>
        <w:tblInd w:w="-998" w:type="dxa"/>
        <w:tblLook w:val="04A0" w:firstRow="1" w:lastRow="0" w:firstColumn="1" w:lastColumn="0" w:noHBand="0" w:noVBand="1"/>
      </w:tblPr>
      <w:tblGrid>
        <w:gridCol w:w="2694"/>
        <w:gridCol w:w="3402"/>
        <w:gridCol w:w="4678"/>
      </w:tblGrid>
      <w:tr w:rsidR="008E3B1F" w:rsidRPr="0066204D" w14:paraId="61B49693" w14:textId="77777777" w:rsidTr="0066204D">
        <w:trPr>
          <w:tblHeader/>
        </w:trPr>
        <w:tc>
          <w:tcPr>
            <w:tcW w:w="2694" w:type="dxa"/>
            <w:shd w:val="clear" w:color="auto" w:fill="8DB3E2" w:themeFill="text2" w:themeFillTint="66"/>
          </w:tcPr>
          <w:p w14:paraId="61CE2C92" w14:textId="326B264E" w:rsidR="008E3B1F" w:rsidRPr="0066204D" w:rsidRDefault="008E3B1F" w:rsidP="00DA3AA1">
            <w:pPr>
              <w:rPr>
                <w:rFonts w:ascii="Verdana" w:hAnsi="Verdana" w:cstheme="minorHAnsi"/>
                <w:b/>
                <w:sz w:val="22"/>
                <w:szCs w:val="22"/>
              </w:rPr>
            </w:pPr>
            <w:r w:rsidRPr="0066204D">
              <w:rPr>
                <w:rFonts w:ascii="Verdana" w:hAnsi="Verdana" w:cstheme="minorHAnsi"/>
                <w:b/>
                <w:sz w:val="22"/>
                <w:szCs w:val="22"/>
              </w:rPr>
              <w:t>Name</w:t>
            </w:r>
          </w:p>
        </w:tc>
        <w:tc>
          <w:tcPr>
            <w:tcW w:w="3402" w:type="dxa"/>
            <w:shd w:val="clear" w:color="auto" w:fill="8DB3E2" w:themeFill="text2" w:themeFillTint="66"/>
          </w:tcPr>
          <w:p w14:paraId="3D90CB69" w14:textId="29A11986" w:rsidR="008E3B1F" w:rsidRPr="0066204D" w:rsidRDefault="008E3B1F" w:rsidP="00DA3AA1">
            <w:pPr>
              <w:rPr>
                <w:rFonts w:ascii="Verdana" w:hAnsi="Verdana" w:cstheme="minorHAnsi"/>
                <w:b/>
                <w:sz w:val="22"/>
                <w:szCs w:val="22"/>
              </w:rPr>
            </w:pPr>
            <w:r w:rsidRPr="0066204D">
              <w:rPr>
                <w:rFonts w:ascii="Verdana" w:hAnsi="Verdana" w:cstheme="minorHAnsi"/>
                <w:b/>
                <w:sz w:val="22"/>
                <w:szCs w:val="22"/>
              </w:rPr>
              <w:t>Organisation</w:t>
            </w:r>
          </w:p>
        </w:tc>
        <w:tc>
          <w:tcPr>
            <w:tcW w:w="4678" w:type="dxa"/>
            <w:shd w:val="clear" w:color="auto" w:fill="8DB3E2" w:themeFill="text2" w:themeFillTint="66"/>
          </w:tcPr>
          <w:p w14:paraId="76D843F9" w14:textId="26F09B55" w:rsidR="008E3B1F" w:rsidRPr="0066204D" w:rsidRDefault="00DA3AA1" w:rsidP="00DA3AA1">
            <w:pPr>
              <w:rPr>
                <w:rFonts w:ascii="Verdana" w:hAnsi="Verdana" w:cstheme="minorHAnsi"/>
                <w:b/>
                <w:sz w:val="22"/>
                <w:szCs w:val="22"/>
              </w:rPr>
            </w:pPr>
            <w:r w:rsidRPr="0066204D">
              <w:rPr>
                <w:rFonts w:ascii="Verdana" w:hAnsi="Verdana" w:cstheme="minorHAnsi"/>
                <w:b/>
                <w:sz w:val="22"/>
                <w:szCs w:val="22"/>
              </w:rPr>
              <w:t>Role</w:t>
            </w:r>
          </w:p>
        </w:tc>
      </w:tr>
      <w:tr w:rsidR="0066204D" w:rsidRPr="0066204D" w14:paraId="6073EFD7" w14:textId="77777777" w:rsidTr="0066204D">
        <w:tc>
          <w:tcPr>
            <w:tcW w:w="2694" w:type="dxa"/>
          </w:tcPr>
          <w:p w14:paraId="5874E70F" w14:textId="4D606E7F"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Stephen Harrhy</w:t>
            </w:r>
          </w:p>
        </w:tc>
        <w:tc>
          <w:tcPr>
            <w:tcW w:w="3402" w:type="dxa"/>
          </w:tcPr>
          <w:p w14:paraId="17D11167" w14:textId="077BE34B"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EASC</w:t>
            </w:r>
          </w:p>
        </w:tc>
        <w:tc>
          <w:tcPr>
            <w:tcW w:w="4678" w:type="dxa"/>
          </w:tcPr>
          <w:p w14:paraId="4A9565EC" w14:textId="36CB6FF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Chief Ambulance Services Commissioner</w:t>
            </w:r>
          </w:p>
        </w:tc>
      </w:tr>
      <w:tr w:rsidR="0066204D" w:rsidRPr="0066204D" w14:paraId="483C9AB2" w14:textId="77777777" w:rsidTr="0066204D">
        <w:tc>
          <w:tcPr>
            <w:tcW w:w="2694" w:type="dxa"/>
          </w:tcPr>
          <w:p w14:paraId="5C7F7942" w14:textId="7D47AB11"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Ross Whitehead</w:t>
            </w:r>
          </w:p>
        </w:tc>
        <w:tc>
          <w:tcPr>
            <w:tcW w:w="3402" w:type="dxa"/>
          </w:tcPr>
          <w:p w14:paraId="215BBEA8" w14:textId="417AA5E9"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EASC</w:t>
            </w:r>
          </w:p>
        </w:tc>
        <w:tc>
          <w:tcPr>
            <w:tcW w:w="4678" w:type="dxa"/>
          </w:tcPr>
          <w:p w14:paraId="57ADF92A" w14:textId="193BA381"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Deputy Chief Ambulance Services Commissioner</w:t>
            </w:r>
          </w:p>
        </w:tc>
      </w:tr>
      <w:tr w:rsidR="0066204D" w:rsidRPr="0066204D" w14:paraId="2F149B9B" w14:textId="77777777" w:rsidTr="0066204D">
        <w:tc>
          <w:tcPr>
            <w:tcW w:w="2694" w:type="dxa"/>
          </w:tcPr>
          <w:p w14:paraId="0D2810A0" w14:textId="353FFF58"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Stuart Davies</w:t>
            </w:r>
          </w:p>
        </w:tc>
        <w:tc>
          <w:tcPr>
            <w:tcW w:w="3402" w:type="dxa"/>
          </w:tcPr>
          <w:p w14:paraId="551283E5" w14:textId="7333A0F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EASC / WHSSC</w:t>
            </w:r>
          </w:p>
        </w:tc>
        <w:tc>
          <w:tcPr>
            <w:tcW w:w="4678" w:type="dxa"/>
          </w:tcPr>
          <w:p w14:paraId="425AC3C1" w14:textId="1EB3274F"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Director of Finance</w:t>
            </w:r>
          </w:p>
        </w:tc>
      </w:tr>
      <w:tr w:rsidR="0066204D" w:rsidRPr="0066204D" w14:paraId="1F756A05" w14:textId="77777777" w:rsidTr="0066204D">
        <w:tc>
          <w:tcPr>
            <w:tcW w:w="2694" w:type="dxa"/>
          </w:tcPr>
          <w:p w14:paraId="1E856D7D"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David Hanks</w:t>
            </w:r>
          </w:p>
        </w:tc>
        <w:tc>
          <w:tcPr>
            <w:tcW w:w="3402" w:type="dxa"/>
          </w:tcPr>
          <w:p w14:paraId="7FC61239"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Aneurin Bevan UHB</w:t>
            </w:r>
          </w:p>
        </w:tc>
        <w:tc>
          <w:tcPr>
            <w:tcW w:w="4678" w:type="dxa"/>
          </w:tcPr>
          <w:p w14:paraId="6CB60F4A" w14:textId="5CCF3512"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Head of Service Planning</w:t>
            </w:r>
          </w:p>
        </w:tc>
      </w:tr>
      <w:tr w:rsidR="0066204D" w:rsidRPr="0066204D" w14:paraId="6602E2AC" w14:textId="77777777" w:rsidTr="0066204D">
        <w:tc>
          <w:tcPr>
            <w:tcW w:w="2694" w:type="dxa"/>
          </w:tcPr>
          <w:p w14:paraId="7670F716"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Kathryn Smith</w:t>
            </w:r>
          </w:p>
        </w:tc>
        <w:tc>
          <w:tcPr>
            <w:tcW w:w="3402" w:type="dxa"/>
          </w:tcPr>
          <w:p w14:paraId="66C40CD0"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Aneurin Bevan UHB</w:t>
            </w:r>
          </w:p>
        </w:tc>
        <w:tc>
          <w:tcPr>
            <w:tcW w:w="4678" w:type="dxa"/>
          </w:tcPr>
          <w:p w14:paraId="0A2C714A"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Associate Director of Operational Delivery</w:t>
            </w:r>
          </w:p>
        </w:tc>
      </w:tr>
      <w:tr w:rsidR="0066204D" w:rsidRPr="0066204D" w14:paraId="2FAB2D87" w14:textId="77777777" w:rsidTr="0066204D">
        <w:tc>
          <w:tcPr>
            <w:tcW w:w="2694" w:type="dxa"/>
          </w:tcPr>
          <w:p w14:paraId="17BEC291"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Gill Harris</w:t>
            </w:r>
          </w:p>
        </w:tc>
        <w:tc>
          <w:tcPr>
            <w:tcW w:w="3402" w:type="dxa"/>
          </w:tcPr>
          <w:p w14:paraId="0C3B059A"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Betsi Cadwaladr UHB</w:t>
            </w:r>
          </w:p>
        </w:tc>
        <w:tc>
          <w:tcPr>
            <w:tcW w:w="4678" w:type="dxa"/>
          </w:tcPr>
          <w:p w14:paraId="4F529F04"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Deputy CEO / Chief Operating Officer</w:t>
            </w:r>
          </w:p>
        </w:tc>
      </w:tr>
      <w:tr w:rsidR="0066204D" w:rsidRPr="0066204D" w14:paraId="5D5160C1" w14:textId="77777777" w:rsidTr="0066204D">
        <w:tc>
          <w:tcPr>
            <w:tcW w:w="2694" w:type="dxa"/>
          </w:tcPr>
          <w:p w14:paraId="54FE5C0C"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Meinir Williams</w:t>
            </w:r>
          </w:p>
        </w:tc>
        <w:tc>
          <w:tcPr>
            <w:tcW w:w="3402" w:type="dxa"/>
          </w:tcPr>
          <w:p w14:paraId="3D1E278E"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Betsi Cadwaladr UHB</w:t>
            </w:r>
          </w:p>
        </w:tc>
        <w:tc>
          <w:tcPr>
            <w:tcW w:w="4678" w:type="dxa"/>
          </w:tcPr>
          <w:p w14:paraId="48E03B57"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Managing Director, Ysbyty Gwynedd (interim)</w:t>
            </w:r>
          </w:p>
        </w:tc>
      </w:tr>
      <w:tr w:rsidR="0066204D" w:rsidRPr="0066204D" w14:paraId="31252B3F" w14:textId="77777777" w:rsidTr="0066204D">
        <w:tc>
          <w:tcPr>
            <w:tcW w:w="2694" w:type="dxa"/>
          </w:tcPr>
          <w:p w14:paraId="15F9B863"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Adam Wright</w:t>
            </w:r>
          </w:p>
        </w:tc>
        <w:tc>
          <w:tcPr>
            <w:tcW w:w="3402" w:type="dxa"/>
          </w:tcPr>
          <w:p w14:paraId="28237380"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Cardiff and Vale UHB</w:t>
            </w:r>
          </w:p>
        </w:tc>
        <w:tc>
          <w:tcPr>
            <w:tcW w:w="4678" w:type="dxa"/>
          </w:tcPr>
          <w:p w14:paraId="7312BE8D"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Head of Service Planning</w:t>
            </w:r>
          </w:p>
        </w:tc>
      </w:tr>
      <w:tr w:rsidR="0066204D" w:rsidRPr="0066204D" w14:paraId="674FA1A6" w14:textId="77777777" w:rsidTr="0066204D">
        <w:tc>
          <w:tcPr>
            <w:tcW w:w="2694" w:type="dxa"/>
          </w:tcPr>
          <w:p w14:paraId="79F8EBD2"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Jonathan Watts</w:t>
            </w:r>
          </w:p>
        </w:tc>
        <w:tc>
          <w:tcPr>
            <w:tcW w:w="3402" w:type="dxa"/>
          </w:tcPr>
          <w:p w14:paraId="5D7BD29F"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Cardiff and Vale UHB</w:t>
            </w:r>
          </w:p>
        </w:tc>
        <w:tc>
          <w:tcPr>
            <w:tcW w:w="4678" w:type="dxa"/>
          </w:tcPr>
          <w:p w14:paraId="724BF700"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Planning</w:t>
            </w:r>
          </w:p>
        </w:tc>
      </w:tr>
      <w:tr w:rsidR="0066204D" w:rsidRPr="0066204D" w14:paraId="1F9D8F79" w14:textId="77777777" w:rsidTr="0066204D">
        <w:tc>
          <w:tcPr>
            <w:tcW w:w="2694" w:type="dxa"/>
          </w:tcPr>
          <w:p w14:paraId="74F957CF"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Claire Nelson</w:t>
            </w:r>
          </w:p>
        </w:tc>
        <w:tc>
          <w:tcPr>
            <w:tcW w:w="3402" w:type="dxa"/>
          </w:tcPr>
          <w:p w14:paraId="1CAA9FBB"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 xml:space="preserve">Cwm Taf Morgannwg UHB </w:t>
            </w:r>
          </w:p>
        </w:tc>
        <w:tc>
          <w:tcPr>
            <w:tcW w:w="4678" w:type="dxa"/>
          </w:tcPr>
          <w:p w14:paraId="58BE8267" w14:textId="01ADB8FE"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Assistant Director of Planning</w:t>
            </w:r>
          </w:p>
        </w:tc>
      </w:tr>
      <w:tr w:rsidR="0066204D" w:rsidRPr="0066204D" w14:paraId="16FA468E" w14:textId="77777777" w:rsidTr="0066204D">
        <w:tc>
          <w:tcPr>
            <w:tcW w:w="2694" w:type="dxa"/>
          </w:tcPr>
          <w:p w14:paraId="4BAFA96C" w14:textId="6CC6B541"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Sarah James</w:t>
            </w:r>
          </w:p>
        </w:tc>
        <w:tc>
          <w:tcPr>
            <w:tcW w:w="3402" w:type="dxa"/>
          </w:tcPr>
          <w:p w14:paraId="2D03800F" w14:textId="4E6463B9"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Cwm Taf Morgannwg UHB</w:t>
            </w:r>
          </w:p>
        </w:tc>
        <w:tc>
          <w:tcPr>
            <w:tcW w:w="4678" w:type="dxa"/>
          </w:tcPr>
          <w:p w14:paraId="7A548188" w14:textId="2525F0C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Deputy Chief Operating Officer</w:t>
            </w:r>
          </w:p>
        </w:tc>
      </w:tr>
      <w:tr w:rsidR="0066204D" w:rsidRPr="0066204D" w14:paraId="430DBD1F" w14:textId="77777777" w:rsidTr="0066204D">
        <w:tc>
          <w:tcPr>
            <w:tcW w:w="2694" w:type="dxa"/>
          </w:tcPr>
          <w:p w14:paraId="0B3DD02A"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Andrew Carruthers</w:t>
            </w:r>
          </w:p>
        </w:tc>
        <w:tc>
          <w:tcPr>
            <w:tcW w:w="3402" w:type="dxa"/>
          </w:tcPr>
          <w:p w14:paraId="5D6788D0"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Hywel Dda UHB</w:t>
            </w:r>
          </w:p>
        </w:tc>
        <w:tc>
          <w:tcPr>
            <w:tcW w:w="4678" w:type="dxa"/>
          </w:tcPr>
          <w:p w14:paraId="67F87E2F"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Director of Operations</w:t>
            </w:r>
          </w:p>
        </w:tc>
      </w:tr>
      <w:tr w:rsidR="0066204D" w:rsidRPr="0066204D" w14:paraId="6B2D77DD" w14:textId="77777777" w:rsidTr="0066204D">
        <w:tc>
          <w:tcPr>
            <w:tcW w:w="2694" w:type="dxa"/>
          </w:tcPr>
          <w:p w14:paraId="011D2542"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Sarah Perry</w:t>
            </w:r>
          </w:p>
        </w:tc>
        <w:tc>
          <w:tcPr>
            <w:tcW w:w="3402" w:type="dxa"/>
          </w:tcPr>
          <w:p w14:paraId="562B0408"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Hywel Dda UHB</w:t>
            </w:r>
          </w:p>
        </w:tc>
        <w:tc>
          <w:tcPr>
            <w:tcW w:w="4678" w:type="dxa"/>
          </w:tcPr>
          <w:p w14:paraId="4B468372"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General Manager Unscheduled Care</w:t>
            </w:r>
          </w:p>
        </w:tc>
      </w:tr>
      <w:tr w:rsidR="0066204D" w:rsidRPr="0066204D" w14:paraId="560E5DB3" w14:textId="77777777" w:rsidTr="0066204D">
        <w:tc>
          <w:tcPr>
            <w:tcW w:w="2694" w:type="dxa"/>
          </w:tcPr>
          <w:p w14:paraId="4A5C561E"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Craige Wilson</w:t>
            </w:r>
          </w:p>
        </w:tc>
        <w:tc>
          <w:tcPr>
            <w:tcW w:w="3402" w:type="dxa"/>
          </w:tcPr>
          <w:p w14:paraId="5360880D"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Swansea Bay UHB</w:t>
            </w:r>
          </w:p>
        </w:tc>
        <w:tc>
          <w:tcPr>
            <w:tcW w:w="4678" w:type="dxa"/>
          </w:tcPr>
          <w:p w14:paraId="39503BAE"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Deputy COO</w:t>
            </w:r>
          </w:p>
        </w:tc>
      </w:tr>
      <w:tr w:rsidR="0066204D" w:rsidRPr="0066204D" w14:paraId="7B0940D0" w14:textId="77777777" w:rsidTr="0066204D">
        <w:tc>
          <w:tcPr>
            <w:tcW w:w="2694" w:type="dxa"/>
          </w:tcPr>
          <w:p w14:paraId="002D6D8E"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Hannah Roan</w:t>
            </w:r>
          </w:p>
        </w:tc>
        <w:tc>
          <w:tcPr>
            <w:tcW w:w="3402" w:type="dxa"/>
          </w:tcPr>
          <w:p w14:paraId="69D085AC"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Swansea Bay UHB</w:t>
            </w:r>
          </w:p>
        </w:tc>
        <w:tc>
          <w:tcPr>
            <w:tcW w:w="4678" w:type="dxa"/>
          </w:tcPr>
          <w:p w14:paraId="7FA51450" w14:textId="60645111"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Head of Strategic Commissioning</w:t>
            </w:r>
          </w:p>
        </w:tc>
      </w:tr>
      <w:tr w:rsidR="0066204D" w:rsidRPr="0066204D" w14:paraId="4072A118" w14:textId="77777777" w:rsidTr="0066204D">
        <w:tc>
          <w:tcPr>
            <w:tcW w:w="2694" w:type="dxa"/>
          </w:tcPr>
          <w:p w14:paraId="2D08603A"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Nicola Johnson</w:t>
            </w:r>
          </w:p>
        </w:tc>
        <w:tc>
          <w:tcPr>
            <w:tcW w:w="3402" w:type="dxa"/>
          </w:tcPr>
          <w:p w14:paraId="356063DE"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Swansea Bay UHB</w:t>
            </w:r>
          </w:p>
        </w:tc>
        <w:tc>
          <w:tcPr>
            <w:tcW w:w="4678" w:type="dxa"/>
          </w:tcPr>
          <w:p w14:paraId="4DE40A79"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Interim Assistant Director of Strategy</w:t>
            </w:r>
          </w:p>
        </w:tc>
      </w:tr>
      <w:tr w:rsidR="0066204D" w:rsidRPr="0066204D" w14:paraId="3E893A7B" w14:textId="77777777" w:rsidTr="0066204D">
        <w:tc>
          <w:tcPr>
            <w:tcW w:w="2694" w:type="dxa"/>
          </w:tcPr>
          <w:p w14:paraId="089AE718"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Jeff O'Sullivan</w:t>
            </w:r>
          </w:p>
        </w:tc>
        <w:tc>
          <w:tcPr>
            <w:tcW w:w="3402" w:type="dxa"/>
          </w:tcPr>
          <w:p w14:paraId="39A0413C" w14:textId="6013FE9D"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Velindre NHS Trust</w:t>
            </w:r>
          </w:p>
        </w:tc>
        <w:tc>
          <w:tcPr>
            <w:tcW w:w="4678" w:type="dxa"/>
          </w:tcPr>
          <w:p w14:paraId="53F37981"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Planning &amp; Performance Manager</w:t>
            </w:r>
          </w:p>
        </w:tc>
      </w:tr>
      <w:tr w:rsidR="0066204D" w:rsidRPr="0066204D" w14:paraId="6B27A0D3" w14:textId="77777777" w:rsidTr="0066204D">
        <w:tc>
          <w:tcPr>
            <w:tcW w:w="2694" w:type="dxa"/>
          </w:tcPr>
          <w:p w14:paraId="31955AC0"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Cath OBrien</w:t>
            </w:r>
          </w:p>
        </w:tc>
        <w:tc>
          <w:tcPr>
            <w:tcW w:w="3402" w:type="dxa"/>
          </w:tcPr>
          <w:p w14:paraId="49C737F7"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Velindre University NHS Trust</w:t>
            </w:r>
          </w:p>
        </w:tc>
        <w:tc>
          <w:tcPr>
            <w:tcW w:w="4678" w:type="dxa"/>
          </w:tcPr>
          <w:p w14:paraId="7ABACBC1"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Director of Operations</w:t>
            </w:r>
          </w:p>
        </w:tc>
      </w:tr>
      <w:tr w:rsidR="0066204D" w:rsidRPr="0066204D" w14:paraId="0DE1B544" w14:textId="77777777" w:rsidTr="0066204D">
        <w:tc>
          <w:tcPr>
            <w:tcW w:w="2694" w:type="dxa"/>
          </w:tcPr>
          <w:p w14:paraId="6A51A647"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Alexander Crawford</w:t>
            </w:r>
          </w:p>
        </w:tc>
        <w:tc>
          <w:tcPr>
            <w:tcW w:w="3402" w:type="dxa"/>
          </w:tcPr>
          <w:p w14:paraId="5964D3B9"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Welsh Ambulance Services NHS Trust</w:t>
            </w:r>
          </w:p>
        </w:tc>
        <w:tc>
          <w:tcPr>
            <w:tcW w:w="4678" w:type="dxa"/>
          </w:tcPr>
          <w:p w14:paraId="0C1B498F" w14:textId="09B00855"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Assistant Director of Planning</w:t>
            </w:r>
          </w:p>
        </w:tc>
      </w:tr>
      <w:tr w:rsidR="0066204D" w:rsidRPr="0066204D" w14:paraId="1C099BC0" w14:textId="77777777" w:rsidTr="0066204D">
        <w:tc>
          <w:tcPr>
            <w:tcW w:w="2694" w:type="dxa"/>
          </w:tcPr>
          <w:p w14:paraId="26F39BAA"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Chris Turley</w:t>
            </w:r>
          </w:p>
        </w:tc>
        <w:tc>
          <w:tcPr>
            <w:tcW w:w="3402" w:type="dxa"/>
          </w:tcPr>
          <w:p w14:paraId="6AA797CE" w14:textId="77777777" w:rsidR="0066204D" w:rsidRPr="0066204D" w:rsidRDefault="0066204D" w:rsidP="0066204D">
            <w:pPr>
              <w:rPr>
                <w:rFonts w:ascii="Verdana" w:hAnsi="Verdana" w:cstheme="minorHAnsi"/>
                <w:b/>
                <w:sz w:val="22"/>
                <w:szCs w:val="22"/>
              </w:rPr>
            </w:pPr>
            <w:r w:rsidRPr="0066204D">
              <w:rPr>
                <w:rFonts w:ascii="Verdana" w:hAnsi="Verdana" w:cstheme="minorHAnsi"/>
                <w:bCs/>
                <w:sz w:val="22"/>
                <w:szCs w:val="22"/>
              </w:rPr>
              <w:t>Welsh Ambulance Services NHS Trust</w:t>
            </w:r>
          </w:p>
        </w:tc>
        <w:tc>
          <w:tcPr>
            <w:tcW w:w="4678" w:type="dxa"/>
          </w:tcPr>
          <w:p w14:paraId="3A77ABE1"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Director of Finance</w:t>
            </w:r>
          </w:p>
        </w:tc>
      </w:tr>
      <w:tr w:rsidR="0066204D" w:rsidRPr="0066204D" w14:paraId="741F22F1" w14:textId="77777777" w:rsidTr="0066204D">
        <w:tc>
          <w:tcPr>
            <w:tcW w:w="2694" w:type="dxa"/>
          </w:tcPr>
          <w:p w14:paraId="37A8D364"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 xml:space="preserve">Hugh Bennett  </w:t>
            </w:r>
          </w:p>
        </w:tc>
        <w:tc>
          <w:tcPr>
            <w:tcW w:w="3402" w:type="dxa"/>
          </w:tcPr>
          <w:p w14:paraId="62C27779"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Welsh Ambulance Services NHS Trust</w:t>
            </w:r>
          </w:p>
        </w:tc>
        <w:tc>
          <w:tcPr>
            <w:tcW w:w="4678" w:type="dxa"/>
          </w:tcPr>
          <w:p w14:paraId="596E361F"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Assistant Director, Commissioning &amp; Performance</w:t>
            </w:r>
          </w:p>
        </w:tc>
      </w:tr>
      <w:tr w:rsidR="0066204D" w:rsidRPr="0066204D" w14:paraId="17B225B5" w14:textId="77777777" w:rsidTr="0066204D">
        <w:tc>
          <w:tcPr>
            <w:tcW w:w="2694" w:type="dxa"/>
          </w:tcPr>
          <w:p w14:paraId="698C7607"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Lee Brooks</w:t>
            </w:r>
          </w:p>
        </w:tc>
        <w:tc>
          <w:tcPr>
            <w:tcW w:w="3402" w:type="dxa"/>
          </w:tcPr>
          <w:p w14:paraId="4C98DBC2"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Welsh Ambulance Services NHS Trust</w:t>
            </w:r>
          </w:p>
        </w:tc>
        <w:tc>
          <w:tcPr>
            <w:tcW w:w="4678" w:type="dxa"/>
          </w:tcPr>
          <w:p w14:paraId="1F338CED"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Director of Operations</w:t>
            </w:r>
          </w:p>
        </w:tc>
      </w:tr>
      <w:tr w:rsidR="0066204D" w:rsidRPr="0066204D" w14:paraId="66820601" w14:textId="77777777" w:rsidTr="0066204D">
        <w:tc>
          <w:tcPr>
            <w:tcW w:w="2694" w:type="dxa"/>
          </w:tcPr>
          <w:p w14:paraId="285D60C7"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Navin Kalia</w:t>
            </w:r>
          </w:p>
        </w:tc>
        <w:tc>
          <w:tcPr>
            <w:tcW w:w="3402" w:type="dxa"/>
          </w:tcPr>
          <w:p w14:paraId="21568BD6"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Welsh Ambulance Services NHS Trust</w:t>
            </w:r>
          </w:p>
        </w:tc>
        <w:tc>
          <w:tcPr>
            <w:tcW w:w="4678" w:type="dxa"/>
          </w:tcPr>
          <w:p w14:paraId="103F468B"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 xml:space="preserve">Deputy Director of Finance and Corporate Resources </w:t>
            </w:r>
          </w:p>
        </w:tc>
      </w:tr>
      <w:tr w:rsidR="0066204D" w:rsidRPr="0066204D" w14:paraId="387956F3" w14:textId="77777777" w:rsidTr="0066204D">
        <w:tc>
          <w:tcPr>
            <w:tcW w:w="2694" w:type="dxa"/>
          </w:tcPr>
          <w:p w14:paraId="252D4775"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Rachel Marsh</w:t>
            </w:r>
          </w:p>
        </w:tc>
        <w:tc>
          <w:tcPr>
            <w:tcW w:w="3402" w:type="dxa"/>
          </w:tcPr>
          <w:p w14:paraId="551B06FB"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Welsh Ambulance Services NHS Trust</w:t>
            </w:r>
          </w:p>
        </w:tc>
        <w:tc>
          <w:tcPr>
            <w:tcW w:w="4678" w:type="dxa"/>
          </w:tcPr>
          <w:p w14:paraId="08E79CDC" w14:textId="77777777"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Director of Strategy, Planning and Performance</w:t>
            </w:r>
          </w:p>
        </w:tc>
      </w:tr>
      <w:tr w:rsidR="0066204D" w:rsidRPr="0066204D" w14:paraId="0173743B" w14:textId="77777777" w:rsidTr="00DA3AA1">
        <w:tc>
          <w:tcPr>
            <w:tcW w:w="10774" w:type="dxa"/>
            <w:gridSpan w:val="3"/>
            <w:shd w:val="clear" w:color="auto" w:fill="C6D9F1" w:themeFill="text2" w:themeFillTint="33"/>
          </w:tcPr>
          <w:p w14:paraId="45B665FD" w14:textId="4A65196B" w:rsidR="0066204D" w:rsidRPr="0066204D" w:rsidRDefault="0066204D" w:rsidP="0066204D">
            <w:pPr>
              <w:rPr>
                <w:rFonts w:ascii="Verdana" w:hAnsi="Verdana" w:cstheme="minorHAnsi"/>
                <w:b/>
                <w:sz w:val="22"/>
                <w:szCs w:val="22"/>
              </w:rPr>
            </w:pPr>
            <w:r w:rsidRPr="0066204D">
              <w:rPr>
                <w:rFonts w:ascii="Verdana" w:hAnsi="Verdana" w:cstheme="minorHAnsi"/>
                <w:b/>
                <w:sz w:val="22"/>
                <w:szCs w:val="22"/>
              </w:rPr>
              <w:t>In attendance</w:t>
            </w:r>
          </w:p>
        </w:tc>
      </w:tr>
      <w:tr w:rsidR="0066204D" w:rsidRPr="0066204D" w14:paraId="2222FE27" w14:textId="77777777" w:rsidTr="0066204D">
        <w:tc>
          <w:tcPr>
            <w:tcW w:w="2694" w:type="dxa"/>
          </w:tcPr>
          <w:p w14:paraId="0EE1C815" w14:textId="6B9D01BA"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Chris Turner</w:t>
            </w:r>
          </w:p>
        </w:tc>
        <w:tc>
          <w:tcPr>
            <w:tcW w:w="3402" w:type="dxa"/>
          </w:tcPr>
          <w:p w14:paraId="06C57FAF" w14:textId="76AD8B30"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EASC</w:t>
            </w:r>
          </w:p>
        </w:tc>
        <w:tc>
          <w:tcPr>
            <w:tcW w:w="4678" w:type="dxa"/>
          </w:tcPr>
          <w:p w14:paraId="61C01CF0" w14:textId="76CCF861"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Chair of EASC</w:t>
            </w:r>
          </w:p>
        </w:tc>
      </w:tr>
      <w:tr w:rsidR="0066204D" w:rsidRPr="0066204D" w14:paraId="2416D294" w14:textId="77777777" w:rsidTr="0066204D">
        <w:tc>
          <w:tcPr>
            <w:tcW w:w="2694" w:type="dxa"/>
          </w:tcPr>
          <w:p w14:paraId="5E1DE047" w14:textId="1A994D30"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Matthew Edwards</w:t>
            </w:r>
          </w:p>
        </w:tc>
        <w:tc>
          <w:tcPr>
            <w:tcW w:w="3402" w:type="dxa"/>
          </w:tcPr>
          <w:p w14:paraId="3B31EE6B" w14:textId="4CAB5985"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EASC</w:t>
            </w:r>
          </w:p>
        </w:tc>
        <w:tc>
          <w:tcPr>
            <w:tcW w:w="4678" w:type="dxa"/>
          </w:tcPr>
          <w:p w14:paraId="0594448F" w14:textId="63EA288B"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Head of Commissioning and Performance</w:t>
            </w:r>
          </w:p>
        </w:tc>
      </w:tr>
      <w:tr w:rsidR="0066204D" w:rsidRPr="0066204D" w14:paraId="502F5607" w14:textId="77777777" w:rsidTr="0066204D">
        <w:tc>
          <w:tcPr>
            <w:tcW w:w="2694" w:type="dxa"/>
          </w:tcPr>
          <w:p w14:paraId="311AE9CA" w14:textId="43183E70"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Phill Taylor</w:t>
            </w:r>
          </w:p>
        </w:tc>
        <w:tc>
          <w:tcPr>
            <w:tcW w:w="3402" w:type="dxa"/>
          </w:tcPr>
          <w:p w14:paraId="7087B5C3" w14:textId="64962B04"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EASC</w:t>
            </w:r>
          </w:p>
        </w:tc>
        <w:tc>
          <w:tcPr>
            <w:tcW w:w="4678" w:type="dxa"/>
          </w:tcPr>
          <w:p w14:paraId="2154E058" w14:textId="05B6A786"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Head of Commissioning and Performance</w:t>
            </w:r>
          </w:p>
        </w:tc>
      </w:tr>
      <w:tr w:rsidR="0066204D" w:rsidRPr="0066204D" w14:paraId="6E2CF832" w14:textId="77777777" w:rsidTr="0066204D">
        <w:tc>
          <w:tcPr>
            <w:tcW w:w="2694" w:type="dxa"/>
          </w:tcPr>
          <w:p w14:paraId="305F243D" w14:textId="19CE4DA5"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Ricky Thomas</w:t>
            </w:r>
          </w:p>
        </w:tc>
        <w:tc>
          <w:tcPr>
            <w:tcW w:w="3402" w:type="dxa"/>
          </w:tcPr>
          <w:p w14:paraId="4CFE0CFB" w14:textId="67DE975C"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NCCU</w:t>
            </w:r>
          </w:p>
        </w:tc>
        <w:tc>
          <w:tcPr>
            <w:tcW w:w="4678" w:type="dxa"/>
          </w:tcPr>
          <w:p w14:paraId="4944C456" w14:textId="18DE085D"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Head of Informatics</w:t>
            </w:r>
          </w:p>
        </w:tc>
      </w:tr>
      <w:tr w:rsidR="0066204D" w:rsidRPr="0066204D" w14:paraId="7B4F39D3" w14:textId="77777777" w:rsidTr="0066204D">
        <w:tc>
          <w:tcPr>
            <w:tcW w:w="2694" w:type="dxa"/>
          </w:tcPr>
          <w:p w14:paraId="427F50F3" w14:textId="3E2280EB"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Gwenan Roberts</w:t>
            </w:r>
          </w:p>
        </w:tc>
        <w:tc>
          <w:tcPr>
            <w:tcW w:w="3402" w:type="dxa"/>
          </w:tcPr>
          <w:p w14:paraId="29514415" w14:textId="517E615E"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EASC / NCCU</w:t>
            </w:r>
          </w:p>
        </w:tc>
        <w:tc>
          <w:tcPr>
            <w:tcW w:w="4678" w:type="dxa"/>
          </w:tcPr>
          <w:p w14:paraId="2DADB03F" w14:textId="620869FC" w:rsidR="0066204D" w:rsidRPr="0066204D" w:rsidRDefault="0066204D" w:rsidP="0066204D">
            <w:pPr>
              <w:rPr>
                <w:rFonts w:ascii="Verdana" w:hAnsi="Verdana" w:cstheme="minorHAnsi"/>
                <w:bCs/>
                <w:sz w:val="22"/>
                <w:szCs w:val="22"/>
              </w:rPr>
            </w:pPr>
            <w:r w:rsidRPr="0066204D">
              <w:rPr>
                <w:rFonts w:ascii="Verdana" w:hAnsi="Verdana" w:cstheme="minorHAnsi"/>
                <w:bCs/>
                <w:sz w:val="22"/>
                <w:szCs w:val="22"/>
              </w:rPr>
              <w:t>Committee Secretary</w:t>
            </w:r>
          </w:p>
        </w:tc>
      </w:tr>
    </w:tbl>
    <w:p w14:paraId="447DCCA3" w14:textId="77777777" w:rsidR="008E3B1F" w:rsidRDefault="008E3B1F" w:rsidP="00294F73">
      <w:pPr>
        <w:jc w:val="center"/>
        <w:rPr>
          <w:rFonts w:ascii="Verdana" w:hAnsi="Verdana" w:cstheme="minorHAnsi"/>
          <w:b/>
          <w:sz w:val="24"/>
        </w:rPr>
        <w:sectPr w:rsidR="008E3B1F" w:rsidSect="008E3B1F">
          <w:headerReference w:type="even" r:id="rId13"/>
          <w:headerReference w:type="default" r:id="rId14"/>
          <w:footerReference w:type="default" r:id="rId15"/>
          <w:type w:val="continuous"/>
          <w:pgSz w:w="11906" w:h="16838"/>
          <w:pgMar w:top="851" w:right="1287" w:bottom="737" w:left="1797" w:header="709" w:footer="709" w:gutter="0"/>
          <w:cols w:space="708"/>
          <w:docGrid w:linePitch="381"/>
        </w:sectPr>
      </w:pPr>
    </w:p>
    <w:tbl>
      <w:tblPr>
        <w:tblStyle w:val="TableGrid"/>
        <w:tblW w:w="15134" w:type="dxa"/>
        <w:tblInd w:w="-113" w:type="dxa"/>
        <w:tblLayout w:type="fixed"/>
        <w:tblLook w:val="04A0" w:firstRow="1" w:lastRow="0" w:firstColumn="1" w:lastColumn="0" w:noHBand="0" w:noVBand="1"/>
      </w:tblPr>
      <w:tblGrid>
        <w:gridCol w:w="3227"/>
        <w:gridCol w:w="2977"/>
        <w:gridCol w:w="1488"/>
        <w:gridCol w:w="1488"/>
        <w:gridCol w:w="1489"/>
        <w:gridCol w:w="1488"/>
        <w:gridCol w:w="1488"/>
        <w:gridCol w:w="1489"/>
      </w:tblGrid>
      <w:tr w:rsidR="0066204D" w:rsidRPr="002769E4" w14:paraId="1DB9AC5C" w14:textId="77777777" w:rsidTr="00DF1DEE">
        <w:trPr>
          <w:trHeight w:val="265"/>
          <w:tblHeader/>
        </w:trPr>
        <w:tc>
          <w:tcPr>
            <w:tcW w:w="15134" w:type="dxa"/>
            <w:gridSpan w:val="8"/>
            <w:tcBorders>
              <w:top w:val="single" w:sz="4" w:space="0" w:color="auto"/>
            </w:tcBorders>
            <w:shd w:val="clear" w:color="auto" w:fill="B8CCE4" w:themeFill="accent1" w:themeFillTint="66"/>
          </w:tcPr>
          <w:p w14:paraId="61CA01F3" w14:textId="3AD05CAB" w:rsidR="0066204D" w:rsidRDefault="0066204D" w:rsidP="00724C4B">
            <w:pPr>
              <w:jc w:val="center"/>
              <w:rPr>
                <w:rFonts w:ascii="Verdana" w:hAnsi="Verdana"/>
                <w:b/>
                <w:sz w:val="24"/>
              </w:rPr>
            </w:pPr>
            <w:r>
              <w:rPr>
                <w:rFonts w:ascii="Verdana" w:hAnsi="Verdana"/>
                <w:b/>
                <w:sz w:val="24"/>
              </w:rPr>
              <w:lastRenderedPageBreak/>
              <w:t>Appendix 2 – Attendance 2021-2022</w:t>
            </w:r>
          </w:p>
        </w:tc>
      </w:tr>
      <w:tr w:rsidR="00DF74E5" w:rsidRPr="002769E4" w14:paraId="5B60B011" w14:textId="77777777" w:rsidTr="00DF1DEE">
        <w:trPr>
          <w:trHeight w:val="265"/>
          <w:tblHeader/>
        </w:trPr>
        <w:tc>
          <w:tcPr>
            <w:tcW w:w="3227" w:type="dxa"/>
            <w:tcBorders>
              <w:top w:val="single" w:sz="4" w:space="0" w:color="auto"/>
            </w:tcBorders>
            <w:shd w:val="clear" w:color="auto" w:fill="B8CCE4" w:themeFill="accent1" w:themeFillTint="66"/>
          </w:tcPr>
          <w:p w14:paraId="7715FA2B" w14:textId="77777777" w:rsidR="0066204D" w:rsidRPr="00BF1BE9" w:rsidRDefault="0066204D" w:rsidP="00724C4B">
            <w:pPr>
              <w:jc w:val="center"/>
              <w:rPr>
                <w:rFonts w:ascii="Verdana" w:hAnsi="Verdana"/>
                <w:b/>
                <w:sz w:val="24"/>
              </w:rPr>
            </w:pPr>
            <w:r w:rsidRPr="00BF1BE9">
              <w:rPr>
                <w:rFonts w:ascii="Verdana" w:hAnsi="Verdana"/>
                <w:b/>
                <w:sz w:val="24"/>
              </w:rPr>
              <w:t>Name</w:t>
            </w:r>
          </w:p>
        </w:tc>
        <w:tc>
          <w:tcPr>
            <w:tcW w:w="2977" w:type="dxa"/>
            <w:tcBorders>
              <w:top w:val="single" w:sz="4" w:space="0" w:color="auto"/>
            </w:tcBorders>
            <w:shd w:val="clear" w:color="auto" w:fill="B8CCE4" w:themeFill="accent1" w:themeFillTint="66"/>
          </w:tcPr>
          <w:p w14:paraId="212B3F08" w14:textId="77777777" w:rsidR="0066204D" w:rsidRPr="00BF1BE9" w:rsidRDefault="0066204D" w:rsidP="00724C4B">
            <w:pPr>
              <w:jc w:val="center"/>
              <w:rPr>
                <w:rFonts w:ascii="Verdana" w:hAnsi="Verdana"/>
                <w:b/>
                <w:sz w:val="24"/>
              </w:rPr>
            </w:pPr>
            <w:r w:rsidRPr="00BF1BE9">
              <w:rPr>
                <w:rFonts w:ascii="Verdana" w:hAnsi="Verdana"/>
                <w:b/>
                <w:sz w:val="24"/>
              </w:rPr>
              <w:t>Organisation</w:t>
            </w:r>
          </w:p>
        </w:tc>
        <w:tc>
          <w:tcPr>
            <w:tcW w:w="1488" w:type="dxa"/>
            <w:tcBorders>
              <w:top w:val="single" w:sz="4" w:space="0" w:color="auto"/>
            </w:tcBorders>
            <w:shd w:val="clear" w:color="auto" w:fill="B8CCE4" w:themeFill="accent1" w:themeFillTint="66"/>
          </w:tcPr>
          <w:p w14:paraId="131DCFAE" w14:textId="3D7C3440" w:rsidR="0066204D" w:rsidRPr="00BF1BE9" w:rsidRDefault="0066204D" w:rsidP="00724C4B">
            <w:pPr>
              <w:pStyle w:val="NormalWeb"/>
              <w:spacing w:before="0" w:beforeAutospacing="0" w:after="0" w:afterAutospacing="0"/>
              <w:jc w:val="center"/>
              <w:rPr>
                <w:rFonts w:ascii="Verdana" w:hAnsi="Verdana"/>
                <w:b/>
              </w:rPr>
            </w:pPr>
            <w:r>
              <w:rPr>
                <w:rFonts w:ascii="Verdana" w:hAnsi="Verdana" w:cs="Arial"/>
                <w:b/>
                <w:bCs/>
                <w:sz w:val="22"/>
                <w:szCs w:val="22"/>
              </w:rPr>
              <w:t>29/04</w:t>
            </w:r>
            <w:r w:rsidR="00DF74E5">
              <w:rPr>
                <w:rFonts w:ascii="Verdana" w:hAnsi="Verdana" w:cs="Arial"/>
                <w:b/>
                <w:bCs/>
                <w:sz w:val="22"/>
                <w:szCs w:val="22"/>
              </w:rPr>
              <w:t>/21</w:t>
            </w:r>
          </w:p>
        </w:tc>
        <w:tc>
          <w:tcPr>
            <w:tcW w:w="1488" w:type="dxa"/>
            <w:tcBorders>
              <w:top w:val="single" w:sz="4" w:space="0" w:color="auto"/>
            </w:tcBorders>
            <w:shd w:val="clear" w:color="auto" w:fill="B8CCE4" w:themeFill="accent1" w:themeFillTint="66"/>
          </w:tcPr>
          <w:p w14:paraId="79B4FB68" w14:textId="5E8A23CC" w:rsidR="0066204D" w:rsidRPr="00BF1BE9" w:rsidRDefault="0066204D" w:rsidP="00724C4B">
            <w:pPr>
              <w:pStyle w:val="NormalWeb"/>
              <w:spacing w:before="0" w:beforeAutospacing="0" w:after="0" w:afterAutospacing="0"/>
              <w:jc w:val="center"/>
              <w:rPr>
                <w:rFonts w:ascii="Verdana" w:hAnsi="Verdana"/>
                <w:b/>
              </w:rPr>
            </w:pPr>
            <w:r>
              <w:rPr>
                <w:rFonts w:ascii="Verdana" w:hAnsi="Verdana" w:cs="Arial"/>
                <w:b/>
                <w:bCs/>
                <w:sz w:val="22"/>
                <w:szCs w:val="22"/>
              </w:rPr>
              <w:t>24/06</w:t>
            </w:r>
            <w:r w:rsidR="00DF74E5">
              <w:rPr>
                <w:rFonts w:ascii="Verdana" w:hAnsi="Verdana" w:cs="Arial"/>
                <w:b/>
                <w:bCs/>
                <w:sz w:val="22"/>
                <w:szCs w:val="22"/>
              </w:rPr>
              <w:t>/21</w:t>
            </w:r>
          </w:p>
        </w:tc>
        <w:tc>
          <w:tcPr>
            <w:tcW w:w="1489" w:type="dxa"/>
            <w:tcBorders>
              <w:top w:val="single" w:sz="4" w:space="0" w:color="auto"/>
            </w:tcBorders>
            <w:shd w:val="clear" w:color="auto" w:fill="B8CCE4" w:themeFill="accent1" w:themeFillTint="66"/>
          </w:tcPr>
          <w:p w14:paraId="2F1DC3A3" w14:textId="66BDA012" w:rsidR="0066204D" w:rsidRPr="00BF1BE9" w:rsidRDefault="0066204D" w:rsidP="00724C4B">
            <w:pPr>
              <w:pStyle w:val="NormalWeb"/>
              <w:spacing w:before="0" w:beforeAutospacing="0" w:after="0" w:afterAutospacing="0"/>
              <w:jc w:val="center"/>
              <w:rPr>
                <w:rFonts w:ascii="Verdana" w:hAnsi="Verdana"/>
                <w:b/>
              </w:rPr>
            </w:pPr>
            <w:r>
              <w:rPr>
                <w:rFonts w:ascii="Verdana" w:hAnsi="Verdana" w:cs="Arial"/>
                <w:b/>
                <w:bCs/>
                <w:sz w:val="22"/>
                <w:szCs w:val="22"/>
              </w:rPr>
              <w:t>26/08</w:t>
            </w:r>
            <w:r w:rsidR="00DF74E5">
              <w:rPr>
                <w:rFonts w:ascii="Verdana" w:hAnsi="Verdana" w:cs="Arial"/>
                <w:b/>
                <w:bCs/>
                <w:sz w:val="22"/>
                <w:szCs w:val="22"/>
              </w:rPr>
              <w:t>/21</w:t>
            </w:r>
          </w:p>
        </w:tc>
        <w:tc>
          <w:tcPr>
            <w:tcW w:w="1488" w:type="dxa"/>
            <w:tcBorders>
              <w:top w:val="single" w:sz="4" w:space="0" w:color="auto"/>
            </w:tcBorders>
            <w:shd w:val="clear" w:color="auto" w:fill="B8CCE4" w:themeFill="accent1" w:themeFillTint="66"/>
          </w:tcPr>
          <w:p w14:paraId="23E70BA0" w14:textId="64970577" w:rsidR="0066204D" w:rsidRPr="00BF1BE9" w:rsidRDefault="0066204D" w:rsidP="00724C4B">
            <w:pPr>
              <w:pStyle w:val="NormalWeb"/>
              <w:spacing w:before="0" w:beforeAutospacing="0" w:after="0" w:afterAutospacing="0"/>
              <w:jc w:val="center"/>
              <w:rPr>
                <w:rFonts w:ascii="Verdana" w:hAnsi="Verdana"/>
                <w:b/>
              </w:rPr>
            </w:pPr>
            <w:r>
              <w:rPr>
                <w:rFonts w:ascii="Verdana" w:hAnsi="Verdana" w:cs="Arial"/>
                <w:b/>
                <w:bCs/>
                <w:sz w:val="22"/>
                <w:szCs w:val="22"/>
              </w:rPr>
              <w:t>21/10</w:t>
            </w:r>
            <w:r w:rsidR="00DF74E5">
              <w:rPr>
                <w:rFonts w:ascii="Verdana" w:hAnsi="Verdana" w:cs="Arial"/>
                <w:b/>
                <w:bCs/>
                <w:sz w:val="22"/>
                <w:szCs w:val="22"/>
              </w:rPr>
              <w:t>/21</w:t>
            </w:r>
          </w:p>
        </w:tc>
        <w:tc>
          <w:tcPr>
            <w:tcW w:w="1488" w:type="dxa"/>
            <w:tcBorders>
              <w:top w:val="single" w:sz="4" w:space="0" w:color="auto"/>
            </w:tcBorders>
            <w:shd w:val="clear" w:color="auto" w:fill="B8CCE4" w:themeFill="accent1" w:themeFillTint="66"/>
          </w:tcPr>
          <w:p w14:paraId="71B5B092" w14:textId="545C4912" w:rsidR="0066204D" w:rsidRDefault="0066204D" w:rsidP="00724C4B">
            <w:pPr>
              <w:pStyle w:val="NormalWeb"/>
              <w:spacing w:before="0" w:beforeAutospacing="0" w:after="0" w:afterAutospacing="0"/>
              <w:jc w:val="center"/>
              <w:rPr>
                <w:rFonts w:ascii="Verdana" w:hAnsi="Verdana" w:cs="Arial"/>
                <w:b/>
                <w:bCs/>
                <w:sz w:val="22"/>
                <w:szCs w:val="22"/>
              </w:rPr>
            </w:pPr>
            <w:r>
              <w:rPr>
                <w:rFonts w:ascii="Verdana" w:hAnsi="Verdana" w:cs="Arial"/>
                <w:b/>
                <w:bCs/>
                <w:sz w:val="22"/>
                <w:szCs w:val="22"/>
              </w:rPr>
              <w:t>16/12</w:t>
            </w:r>
            <w:r w:rsidR="00DF74E5">
              <w:rPr>
                <w:rFonts w:ascii="Verdana" w:hAnsi="Verdana" w:cs="Arial"/>
                <w:b/>
                <w:bCs/>
                <w:sz w:val="22"/>
                <w:szCs w:val="22"/>
              </w:rPr>
              <w:t>/21</w:t>
            </w:r>
          </w:p>
        </w:tc>
        <w:tc>
          <w:tcPr>
            <w:tcW w:w="1489" w:type="dxa"/>
            <w:tcBorders>
              <w:top w:val="single" w:sz="4" w:space="0" w:color="auto"/>
            </w:tcBorders>
            <w:shd w:val="clear" w:color="auto" w:fill="B8CCE4" w:themeFill="accent1" w:themeFillTint="66"/>
          </w:tcPr>
          <w:p w14:paraId="6243BAC3" w14:textId="5D6E2109" w:rsidR="0066204D" w:rsidRPr="00BF1BE9" w:rsidRDefault="0066204D" w:rsidP="00724C4B">
            <w:pPr>
              <w:pStyle w:val="NormalWeb"/>
              <w:spacing w:before="0" w:beforeAutospacing="0" w:after="0" w:afterAutospacing="0"/>
              <w:jc w:val="center"/>
              <w:rPr>
                <w:rFonts w:ascii="Verdana" w:hAnsi="Verdana"/>
                <w:b/>
              </w:rPr>
            </w:pPr>
            <w:r>
              <w:rPr>
                <w:rFonts w:ascii="Verdana" w:hAnsi="Verdana" w:cs="Arial"/>
                <w:b/>
                <w:bCs/>
                <w:sz w:val="22"/>
                <w:szCs w:val="22"/>
              </w:rPr>
              <w:t>2</w:t>
            </w:r>
            <w:r w:rsidR="00DF74E5">
              <w:rPr>
                <w:rFonts w:ascii="Verdana" w:hAnsi="Verdana" w:cs="Arial"/>
                <w:b/>
                <w:bCs/>
                <w:sz w:val="22"/>
                <w:szCs w:val="22"/>
              </w:rPr>
              <w:t>4</w:t>
            </w:r>
            <w:r>
              <w:rPr>
                <w:rFonts w:ascii="Verdana" w:hAnsi="Verdana" w:cs="Arial"/>
                <w:b/>
                <w:bCs/>
                <w:sz w:val="22"/>
                <w:szCs w:val="22"/>
              </w:rPr>
              <w:t>/02</w:t>
            </w:r>
            <w:r w:rsidR="00DF74E5">
              <w:rPr>
                <w:rFonts w:ascii="Verdana" w:hAnsi="Verdana" w:cs="Arial"/>
                <w:b/>
                <w:bCs/>
                <w:sz w:val="22"/>
                <w:szCs w:val="22"/>
              </w:rPr>
              <w:t>/22</w:t>
            </w:r>
          </w:p>
        </w:tc>
      </w:tr>
      <w:tr w:rsidR="00EE726A" w:rsidRPr="002769E4" w14:paraId="297BABD4" w14:textId="77777777" w:rsidTr="00EE726A">
        <w:trPr>
          <w:trHeight w:val="265"/>
        </w:trPr>
        <w:tc>
          <w:tcPr>
            <w:tcW w:w="3227" w:type="dxa"/>
            <w:tcBorders>
              <w:top w:val="single" w:sz="4" w:space="0" w:color="auto"/>
            </w:tcBorders>
            <w:shd w:val="clear" w:color="auto" w:fill="FFFFFF" w:themeFill="background1"/>
          </w:tcPr>
          <w:p w14:paraId="6A61CB47" w14:textId="1C25F971" w:rsidR="00EE726A" w:rsidRPr="00BF1BE9" w:rsidRDefault="00EE726A" w:rsidP="00EE726A">
            <w:pPr>
              <w:rPr>
                <w:rFonts w:ascii="Verdana" w:hAnsi="Verdana"/>
                <w:b/>
                <w:sz w:val="24"/>
              </w:rPr>
            </w:pPr>
            <w:r w:rsidRPr="00BF1BE9">
              <w:rPr>
                <w:rFonts w:ascii="Verdana" w:hAnsi="Verdana"/>
                <w:sz w:val="24"/>
              </w:rPr>
              <w:t>Stephen Harrhy</w:t>
            </w:r>
          </w:p>
        </w:tc>
        <w:tc>
          <w:tcPr>
            <w:tcW w:w="2977" w:type="dxa"/>
            <w:tcBorders>
              <w:top w:val="single" w:sz="4" w:space="0" w:color="auto"/>
            </w:tcBorders>
            <w:shd w:val="clear" w:color="auto" w:fill="FFFFFF" w:themeFill="background1"/>
          </w:tcPr>
          <w:p w14:paraId="44C048EC" w14:textId="77DF2828" w:rsidR="00EE726A" w:rsidRPr="00BF1BE9" w:rsidRDefault="00EE726A" w:rsidP="00EE726A">
            <w:pPr>
              <w:rPr>
                <w:rFonts w:ascii="Verdana" w:hAnsi="Verdana"/>
                <w:b/>
                <w:sz w:val="24"/>
              </w:rPr>
            </w:pPr>
            <w:r>
              <w:rPr>
                <w:rFonts w:ascii="Verdana" w:hAnsi="Verdana"/>
                <w:sz w:val="24"/>
              </w:rPr>
              <w:t>EASC</w:t>
            </w:r>
          </w:p>
        </w:tc>
        <w:tc>
          <w:tcPr>
            <w:tcW w:w="1488" w:type="dxa"/>
            <w:tcBorders>
              <w:top w:val="single" w:sz="4" w:space="0" w:color="auto"/>
            </w:tcBorders>
            <w:shd w:val="clear" w:color="auto" w:fill="FFFFFF" w:themeFill="background1"/>
          </w:tcPr>
          <w:p w14:paraId="1FBA4F51" w14:textId="47148B01"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49819823" w14:textId="7A258498"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9" w:type="dxa"/>
            <w:tcBorders>
              <w:top w:val="single" w:sz="4" w:space="0" w:color="auto"/>
            </w:tcBorders>
            <w:shd w:val="clear" w:color="auto" w:fill="FFFFFF" w:themeFill="background1"/>
          </w:tcPr>
          <w:p w14:paraId="0BB65C05" w14:textId="0C5CB641"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6DF4F578" w14:textId="5BC898FA"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vMerge w:val="restart"/>
            <w:tcBorders>
              <w:top w:val="single" w:sz="4" w:space="0" w:color="auto"/>
            </w:tcBorders>
            <w:shd w:val="clear" w:color="auto" w:fill="C6D9F1" w:themeFill="text2" w:themeFillTint="33"/>
          </w:tcPr>
          <w:p w14:paraId="6979EBA3"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551AD8D" w14:textId="16B9D68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4A694571" w14:textId="77777777" w:rsidTr="00EE726A">
        <w:trPr>
          <w:trHeight w:val="265"/>
        </w:trPr>
        <w:tc>
          <w:tcPr>
            <w:tcW w:w="3227" w:type="dxa"/>
            <w:tcBorders>
              <w:top w:val="single" w:sz="4" w:space="0" w:color="auto"/>
            </w:tcBorders>
            <w:shd w:val="clear" w:color="auto" w:fill="FFFFFF" w:themeFill="background1"/>
          </w:tcPr>
          <w:p w14:paraId="7553049E" w14:textId="39A1A5F5" w:rsidR="00EE726A" w:rsidRPr="00BF1BE9" w:rsidRDefault="00EE726A" w:rsidP="00EE726A">
            <w:pPr>
              <w:rPr>
                <w:rFonts w:ascii="Verdana" w:hAnsi="Verdana"/>
                <w:b/>
                <w:sz w:val="24"/>
              </w:rPr>
            </w:pPr>
            <w:r>
              <w:rPr>
                <w:rFonts w:ascii="Verdana" w:hAnsi="Verdana"/>
                <w:sz w:val="24"/>
              </w:rPr>
              <w:t>Ross Whitehead</w:t>
            </w:r>
          </w:p>
        </w:tc>
        <w:tc>
          <w:tcPr>
            <w:tcW w:w="2977" w:type="dxa"/>
            <w:tcBorders>
              <w:top w:val="single" w:sz="4" w:space="0" w:color="auto"/>
            </w:tcBorders>
            <w:shd w:val="clear" w:color="auto" w:fill="FFFFFF" w:themeFill="background1"/>
          </w:tcPr>
          <w:p w14:paraId="0CE5274C" w14:textId="09687A81" w:rsidR="00EE726A" w:rsidRPr="00BF1BE9" w:rsidRDefault="00EE726A" w:rsidP="00EE726A">
            <w:pPr>
              <w:rPr>
                <w:rFonts w:ascii="Verdana" w:hAnsi="Verdana"/>
                <w:b/>
                <w:sz w:val="24"/>
              </w:rPr>
            </w:pPr>
            <w:r>
              <w:rPr>
                <w:rFonts w:ascii="Verdana" w:hAnsi="Verdana"/>
                <w:sz w:val="24"/>
              </w:rPr>
              <w:t>EASC</w:t>
            </w:r>
          </w:p>
        </w:tc>
        <w:tc>
          <w:tcPr>
            <w:tcW w:w="1488" w:type="dxa"/>
            <w:tcBorders>
              <w:top w:val="single" w:sz="4" w:space="0" w:color="auto"/>
            </w:tcBorders>
            <w:shd w:val="clear" w:color="auto" w:fill="FFFFFF" w:themeFill="background1"/>
          </w:tcPr>
          <w:p w14:paraId="4E2158DD" w14:textId="083059D1"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705AF059" w14:textId="41F26E2F"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6BC36CE8" w14:textId="0C79D0F4"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4335F3BF" w14:textId="3851C5E1"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vMerge/>
            <w:shd w:val="clear" w:color="auto" w:fill="C6D9F1" w:themeFill="text2" w:themeFillTint="33"/>
          </w:tcPr>
          <w:p w14:paraId="07D4BCC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75B08B2" w14:textId="726707AC"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36603F66" w14:textId="77777777" w:rsidTr="00EE726A">
        <w:trPr>
          <w:trHeight w:val="265"/>
        </w:trPr>
        <w:tc>
          <w:tcPr>
            <w:tcW w:w="3227" w:type="dxa"/>
            <w:tcBorders>
              <w:top w:val="single" w:sz="4" w:space="0" w:color="auto"/>
            </w:tcBorders>
            <w:shd w:val="clear" w:color="auto" w:fill="FFFFFF" w:themeFill="background1"/>
          </w:tcPr>
          <w:p w14:paraId="26E17393" w14:textId="34212D25" w:rsidR="00EE726A" w:rsidRPr="00BF1BE9" w:rsidRDefault="00EE726A" w:rsidP="00EE726A">
            <w:pPr>
              <w:rPr>
                <w:rFonts w:ascii="Verdana" w:hAnsi="Verdana"/>
                <w:b/>
                <w:sz w:val="24"/>
              </w:rPr>
            </w:pPr>
            <w:r w:rsidRPr="00BF1BE9">
              <w:rPr>
                <w:rFonts w:ascii="Verdana" w:hAnsi="Verdana"/>
                <w:sz w:val="24"/>
              </w:rPr>
              <w:t xml:space="preserve">Stuart Davies </w:t>
            </w:r>
          </w:p>
        </w:tc>
        <w:tc>
          <w:tcPr>
            <w:tcW w:w="2977" w:type="dxa"/>
            <w:tcBorders>
              <w:top w:val="single" w:sz="4" w:space="0" w:color="auto"/>
            </w:tcBorders>
            <w:shd w:val="clear" w:color="auto" w:fill="FFFFFF" w:themeFill="background1"/>
          </w:tcPr>
          <w:p w14:paraId="321B8567" w14:textId="77CDA733" w:rsidR="00EE726A" w:rsidRPr="00BF1BE9" w:rsidRDefault="00EE726A" w:rsidP="00EE726A">
            <w:pPr>
              <w:rPr>
                <w:rFonts w:ascii="Verdana" w:hAnsi="Verdana"/>
                <w:b/>
                <w:sz w:val="24"/>
              </w:rPr>
            </w:pPr>
            <w:r>
              <w:rPr>
                <w:rFonts w:ascii="Verdana" w:hAnsi="Verdana"/>
                <w:sz w:val="24"/>
              </w:rPr>
              <w:t>EASC /WHSSC Team</w:t>
            </w:r>
          </w:p>
        </w:tc>
        <w:tc>
          <w:tcPr>
            <w:tcW w:w="1488" w:type="dxa"/>
            <w:tcBorders>
              <w:top w:val="single" w:sz="4" w:space="0" w:color="auto"/>
            </w:tcBorders>
            <w:shd w:val="clear" w:color="auto" w:fill="FFFFFF" w:themeFill="background1"/>
          </w:tcPr>
          <w:p w14:paraId="64D98054" w14:textId="279449AA"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071D1466" w14:textId="7EDAB53A"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cstheme="minorHAnsi"/>
              </w:rPr>
              <w:t>Apols</w:t>
            </w:r>
            <w:proofErr w:type="spellEnd"/>
          </w:p>
        </w:tc>
        <w:tc>
          <w:tcPr>
            <w:tcW w:w="1489" w:type="dxa"/>
            <w:tcBorders>
              <w:top w:val="single" w:sz="4" w:space="0" w:color="auto"/>
            </w:tcBorders>
            <w:shd w:val="clear" w:color="auto" w:fill="FFFFFF" w:themeFill="background1"/>
          </w:tcPr>
          <w:p w14:paraId="01A44687" w14:textId="2767744C"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163268BC" w14:textId="46E555C2"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vMerge/>
            <w:shd w:val="clear" w:color="auto" w:fill="C6D9F1" w:themeFill="text2" w:themeFillTint="33"/>
          </w:tcPr>
          <w:p w14:paraId="26E8B6E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48BDD9FB" w14:textId="759E5881"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757DF802" w14:textId="77777777" w:rsidTr="00EE726A">
        <w:trPr>
          <w:trHeight w:val="265"/>
        </w:trPr>
        <w:tc>
          <w:tcPr>
            <w:tcW w:w="3227" w:type="dxa"/>
            <w:tcBorders>
              <w:top w:val="single" w:sz="4" w:space="0" w:color="auto"/>
            </w:tcBorders>
            <w:shd w:val="clear" w:color="auto" w:fill="FFFFFF" w:themeFill="background1"/>
          </w:tcPr>
          <w:p w14:paraId="2751CA4A" w14:textId="6717DE9F" w:rsidR="00EE726A" w:rsidRPr="00BF1BE9" w:rsidRDefault="00EE726A" w:rsidP="00EE726A">
            <w:pPr>
              <w:rPr>
                <w:rFonts w:ascii="Verdana" w:hAnsi="Verdana"/>
                <w:b/>
                <w:sz w:val="24"/>
              </w:rPr>
            </w:pPr>
            <w:r w:rsidRPr="00BF1BE9">
              <w:rPr>
                <w:rFonts w:ascii="Verdana" w:hAnsi="Verdana"/>
                <w:sz w:val="24"/>
              </w:rPr>
              <w:t>Kathryn Smith</w:t>
            </w:r>
          </w:p>
        </w:tc>
        <w:tc>
          <w:tcPr>
            <w:tcW w:w="2977" w:type="dxa"/>
            <w:tcBorders>
              <w:top w:val="single" w:sz="4" w:space="0" w:color="auto"/>
            </w:tcBorders>
            <w:shd w:val="clear" w:color="auto" w:fill="FFFFFF" w:themeFill="background1"/>
          </w:tcPr>
          <w:p w14:paraId="07CA4C35" w14:textId="19C4703A" w:rsidR="00EE726A" w:rsidRPr="00BF1BE9" w:rsidRDefault="00EE726A" w:rsidP="00EE726A">
            <w:pPr>
              <w:rPr>
                <w:rFonts w:ascii="Verdana" w:hAnsi="Verdana"/>
                <w:b/>
                <w:sz w:val="24"/>
              </w:rPr>
            </w:pPr>
            <w:r>
              <w:rPr>
                <w:rFonts w:ascii="Verdana" w:hAnsi="Verdana"/>
                <w:sz w:val="24"/>
              </w:rPr>
              <w:t>ABUHB</w:t>
            </w:r>
          </w:p>
        </w:tc>
        <w:tc>
          <w:tcPr>
            <w:tcW w:w="1488" w:type="dxa"/>
            <w:tcBorders>
              <w:top w:val="single" w:sz="4" w:space="0" w:color="auto"/>
            </w:tcBorders>
            <w:shd w:val="clear" w:color="auto" w:fill="FFFFFF" w:themeFill="background1"/>
          </w:tcPr>
          <w:p w14:paraId="76DA4021" w14:textId="20121B38"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2DDB18A4" w14:textId="71AAE50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494D1FB9" w14:textId="4420DB11"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2EC6D56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vMerge/>
            <w:shd w:val="clear" w:color="auto" w:fill="C6D9F1" w:themeFill="text2" w:themeFillTint="33"/>
          </w:tcPr>
          <w:p w14:paraId="1CF47D33"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A73BF47" w14:textId="56B632FD"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0C0EF9B4" w14:textId="77777777" w:rsidTr="00EE726A">
        <w:trPr>
          <w:trHeight w:val="265"/>
        </w:trPr>
        <w:tc>
          <w:tcPr>
            <w:tcW w:w="3227" w:type="dxa"/>
            <w:tcBorders>
              <w:top w:val="single" w:sz="4" w:space="0" w:color="auto"/>
            </w:tcBorders>
            <w:shd w:val="clear" w:color="auto" w:fill="FFFFFF" w:themeFill="background1"/>
          </w:tcPr>
          <w:p w14:paraId="4180821B" w14:textId="3B80E488" w:rsidR="00EE726A" w:rsidRPr="00BF1BE9" w:rsidRDefault="00EE726A" w:rsidP="00EE726A">
            <w:pPr>
              <w:rPr>
                <w:rFonts w:ascii="Verdana" w:hAnsi="Verdana"/>
                <w:b/>
                <w:sz w:val="24"/>
              </w:rPr>
            </w:pPr>
            <w:r w:rsidRPr="00BF1BE9">
              <w:rPr>
                <w:rFonts w:ascii="Verdana" w:hAnsi="Verdana"/>
                <w:sz w:val="24"/>
              </w:rPr>
              <w:t>David Hanks</w:t>
            </w:r>
          </w:p>
        </w:tc>
        <w:tc>
          <w:tcPr>
            <w:tcW w:w="2977" w:type="dxa"/>
            <w:tcBorders>
              <w:top w:val="single" w:sz="4" w:space="0" w:color="auto"/>
            </w:tcBorders>
            <w:shd w:val="clear" w:color="auto" w:fill="FFFFFF" w:themeFill="background1"/>
          </w:tcPr>
          <w:p w14:paraId="7A0C25B7" w14:textId="5ACC0893" w:rsidR="00EE726A" w:rsidRPr="00BF1BE9" w:rsidRDefault="00EE726A" w:rsidP="00EE726A">
            <w:pPr>
              <w:rPr>
                <w:rFonts w:ascii="Verdana" w:hAnsi="Verdana"/>
                <w:b/>
                <w:sz w:val="24"/>
              </w:rPr>
            </w:pPr>
            <w:r>
              <w:rPr>
                <w:rFonts w:ascii="Verdana" w:hAnsi="Verdana"/>
                <w:sz w:val="24"/>
              </w:rPr>
              <w:t>ABUHB</w:t>
            </w:r>
          </w:p>
        </w:tc>
        <w:tc>
          <w:tcPr>
            <w:tcW w:w="1488" w:type="dxa"/>
            <w:tcBorders>
              <w:top w:val="single" w:sz="4" w:space="0" w:color="auto"/>
            </w:tcBorders>
            <w:shd w:val="clear" w:color="auto" w:fill="FFFFFF" w:themeFill="background1"/>
          </w:tcPr>
          <w:p w14:paraId="3F0FCA80" w14:textId="6071E111"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5BD8756D" w14:textId="0BD43813"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9" w:type="dxa"/>
            <w:tcBorders>
              <w:top w:val="single" w:sz="4" w:space="0" w:color="auto"/>
            </w:tcBorders>
            <w:shd w:val="clear" w:color="auto" w:fill="FFFFFF" w:themeFill="background1"/>
          </w:tcPr>
          <w:p w14:paraId="1A1DCA24" w14:textId="6777DDC8"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03E07E01" w14:textId="7C843A4A"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vMerge/>
            <w:shd w:val="clear" w:color="auto" w:fill="C6D9F1" w:themeFill="text2" w:themeFillTint="33"/>
          </w:tcPr>
          <w:p w14:paraId="564EA54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2228A357" w14:textId="26CF03EE"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77CBAA0B" w14:textId="77777777" w:rsidTr="00EE726A">
        <w:trPr>
          <w:trHeight w:val="265"/>
        </w:trPr>
        <w:tc>
          <w:tcPr>
            <w:tcW w:w="3227" w:type="dxa"/>
            <w:tcBorders>
              <w:top w:val="single" w:sz="4" w:space="0" w:color="auto"/>
            </w:tcBorders>
            <w:shd w:val="clear" w:color="auto" w:fill="FFFFFF" w:themeFill="background1"/>
          </w:tcPr>
          <w:p w14:paraId="1EF69CAE" w14:textId="05433C6C" w:rsidR="00EE726A" w:rsidRPr="00BF1BE9" w:rsidRDefault="00EE726A" w:rsidP="00EE726A">
            <w:pPr>
              <w:rPr>
                <w:rFonts w:ascii="Verdana" w:hAnsi="Verdana"/>
                <w:b/>
                <w:sz w:val="24"/>
              </w:rPr>
            </w:pPr>
            <w:r>
              <w:rPr>
                <w:rFonts w:ascii="Verdana" w:hAnsi="Verdana"/>
                <w:sz w:val="24"/>
              </w:rPr>
              <w:t>Martin Lane</w:t>
            </w:r>
          </w:p>
        </w:tc>
        <w:tc>
          <w:tcPr>
            <w:tcW w:w="2977" w:type="dxa"/>
            <w:tcBorders>
              <w:top w:val="single" w:sz="4" w:space="0" w:color="auto"/>
            </w:tcBorders>
            <w:shd w:val="clear" w:color="auto" w:fill="FFFFFF" w:themeFill="background1"/>
          </w:tcPr>
          <w:p w14:paraId="75E5917B" w14:textId="7F71BE11" w:rsidR="00EE726A" w:rsidRPr="00BF1BE9" w:rsidRDefault="00EE726A" w:rsidP="00EE726A">
            <w:pPr>
              <w:rPr>
                <w:rFonts w:ascii="Verdana" w:hAnsi="Verdana"/>
                <w:b/>
                <w:sz w:val="24"/>
              </w:rPr>
            </w:pPr>
            <w:r>
              <w:rPr>
                <w:rFonts w:ascii="Verdana" w:hAnsi="Verdana"/>
                <w:sz w:val="24"/>
              </w:rPr>
              <w:t>ABUHB</w:t>
            </w:r>
          </w:p>
        </w:tc>
        <w:tc>
          <w:tcPr>
            <w:tcW w:w="1488" w:type="dxa"/>
            <w:tcBorders>
              <w:top w:val="single" w:sz="4" w:space="0" w:color="auto"/>
            </w:tcBorders>
            <w:shd w:val="clear" w:color="auto" w:fill="FFFFFF" w:themeFill="background1"/>
          </w:tcPr>
          <w:p w14:paraId="030B0676" w14:textId="49959347"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59038A33" w14:textId="0A3FE37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77D99C3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24C05E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vMerge/>
            <w:shd w:val="clear" w:color="auto" w:fill="C6D9F1" w:themeFill="text2" w:themeFillTint="33"/>
          </w:tcPr>
          <w:p w14:paraId="698C9523"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1424E8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662C5041" w14:textId="77777777" w:rsidTr="00EE726A">
        <w:trPr>
          <w:trHeight w:val="265"/>
        </w:trPr>
        <w:tc>
          <w:tcPr>
            <w:tcW w:w="3227" w:type="dxa"/>
            <w:tcBorders>
              <w:top w:val="single" w:sz="4" w:space="0" w:color="auto"/>
            </w:tcBorders>
            <w:shd w:val="clear" w:color="auto" w:fill="FFFFFF" w:themeFill="background1"/>
          </w:tcPr>
          <w:p w14:paraId="66F7B6B8" w14:textId="598327C5" w:rsidR="00EE726A" w:rsidRPr="00BF1BE9" w:rsidRDefault="00EE726A" w:rsidP="00EE726A">
            <w:pPr>
              <w:rPr>
                <w:rFonts w:ascii="Verdana" w:hAnsi="Verdana"/>
                <w:b/>
                <w:sz w:val="24"/>
              </w:rPr>
            </w:pPr>
            <w:r w:rsidRPr="00BF1BE9">
              <w:rPr>
                <w:rFonts w:ascii="Verdana" w:hAnsi="Verdana"/>
                <w:sz w:val="24"/>
              </w:rPr>
              <w:t>Steve Bonser</w:t>
            </w:r>
          </w:p>
        </w:tc>
        <w:tc>
          <w:tcPr>
            <w:tcW w:w="2977" w:type="dxa"/>
            <w:tcBorders>
              <w:top w:val="single" w:sz="4" w:space="0" w:color="auto"/>
            </w:tcBorders>
            <w:shd w:val="clear" w:color="auto" w:fill="FFFFFF" w:themeFill="background1"/>
          </w:tcPr>
          <w:p w14:paraId="4829A582" w14:textId="17998743" w:rsidR="00EE726A" w:rsidRPr="00BF1BE9" w:rsidRDefault="00EE726A" w:rsidP="00EE726A">
            <w:pPr>
              <w:rPr>
                <w:rFonts w:ascii="Verdana" w:hAnsi="Verdana"/>
                <w:b/>
                <w:sz w:val="24"/>
              </w:rPr>
            </w:pPr>
            <w:r>
              <w:rPr>
                <w:rFonts w:ascii="Verdana" w:hAnsi="Verdana"/>
                <w:sz w:val="24"/>
              </w:rPr>
              <w:t>ABUHB</w:t>
            </w:r>
          </w:p>
        </w:tc>
        <w:tc>
          <w:tcPr>
            <w:tcW w:w="1488" w:type="dxa"/>
            <w:tcBorders>
              <w:top w:val="single" w:sz="4" w:space="0" w:color="auto"/>
            </w:tcBorders>
            <w:shd w:val="clear" w:color="auto" w:fill="FFFFFF" w:themeFill="background1"/>
          </w:tcPr>
          <w:p w14:paraId="00BF3EF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43DEB82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24AD19C"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1B582A23" w14:textId="77E6CEE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vMerge/>
            <w:shd w:val="clear" w:color="auto" w:fill="C6D9F1" w:themeFill="text2" w:themeFillTint="33"/>
          </w:tcPr>
          <w:p w14:paraId="205539B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094C3E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4F9D1134" w14:textId="77777777" w:rsidTr="00EE726A">
        <w:trPr>
          <w:trHeight w:val="265"/>
        </w:trPr>
        <w:tc>
          <w:tcPr>
            <w:tcW w:w="3227" w:type="dxa"/>
            <w:tcBorders>
              <w:top w:val="single" w:sz="4" w:space="0" w:color="auto"/>
            </w:tcBorders>
            <w:shd w:val="clear" w:color="auto" w:fill="FFFFFF" w:themeFill="background1"/>
          </w:tcPr>
          <w:p w14:paraId="5B450552" w14:textId="60D1D415" w:rsidR="00EE726A" w:rsidRPr="00BF1BE9" w:rsidRDefault="00EE726A" w:rsidP="00EE726A">
            <w:pPr>
              <w:rPr>
                <w:rFonts w:ascii="Verdana" w:hAnsi="Verdana"/>
                <w:sz w:val="24"/>
              </w:rPr>
            </w:pPr>
            <w:r w:rsidRPr="00BF1BE9">
              <w:rPr>
                <w:rFonts w:ascii="Verdana" w:hAnsi="Verdana"/>
                <w:sz w:val="24"/>
              </w:rPr>
              <w:t>Meinir Williams</w:t>
            </w:r>
          </w:p>
        </w:tc>
        <w:tc>
          <w:tcPr>
            <w:tcW w:w="2977" w:type="dxa"/>
            <w:tcBorders>
              <w:top w:val="single" w:sz="4" w:space="0" w:color="auto"/>
            </w:tcBorders>
            <w:shd w:val="clear" w:color="auto" w:fill="FFFFFF" w:themeFill="background1"/>
          </w:tcPr>
          <w:p w14:paraId="01E9EEB6" w14:textId="6CC21B5E" w:rsidR="00EE726A" w:rsidRDefault="00EE726A" w:rsidP="00EE726A">
            <w:pPr>
              <w:rPr>
                <w:rFonts w:ascii="Verdana" w:hAnsi="Verdana"/>
                <w:sz w:val="24"/>
              </w:rPr>
            </w:pPr>
            <w:r>
              <w:rPr>
                <w:rFonts w:ascii="Verdana" w:hAnsi="Verdana"/>
                <w:sz w:val="24"/>
              </w:rPr>
              <w:t>BCUHB</w:t>
            </w:r>
          </w:p>
        </w:tc>
        <w:tc>
          <w:tcPr>
            <w:tcW w:w="1488" w:type="dxa"/>
            <w:tcBorders>
              <w:top w:val="single" w:sz="4" w:space="0" w:color="auto"/>
            </w:tcBorders>
            <w:shd w:val="clear" w:color="auto" w:fill="FFFFFF" w:themeFill="background1"/>
          </w:tcPr>
          <w:p w14:paraId="06778061" w14:textId="6DA0DB0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3184CEED" w14:textId="4EFED14A"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9" w:type="dxa"/>
            <w:tcBorders>
              <w:top w:val="single" w:sz="4" w:space="0" w:color="auto"/>
            </w:tcBorders>
            <w:shd w:val="clear" w:color="auto" w:fill="FFFFFF" w:themeFill="background1"/>
          </w:tcPr>
          <w:p w14:paraId="4F0321B8" w14:textId="20AFDD93"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46317350" w14:textId="15D41424"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72218F96"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C8E714B" w14:textId="762CA4D6"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1F8E1EA7" w14:textId="77777777" w:rsidTr="00EE726A">
        <w:trPr>
          <w:trHeight w:val="265"/>
        </w:trPr>
        <w:tc>
          <w:tcPr>
            <w:tcW w:w="3227" w:type="dxa"/>
            <w:tcBorders>
              <w:top w:val="single" w:sz="4" w:space="0" w:color="auto"/>
            </w:tcBorders>
            <w:shd w:val="clear" w:color="auto" w:fill="FFFFFF" w:themeFill="background1"/>
          </w:tcPr>
          <w:p w14:paraId="18F35C06" w14:textId="3B97EB63" w:rsidR="00EE726A" w:rsidRPr="00BF1BE9" w:rsidRDefault="00EE726A" w:rsidP="00EE726A">
            <w:pPr>
              <w:rPr>
                <w:rFonts w:ascii="Verdana" w:hAnsi="Verdana"/>
                <w:sz w:val="24"/>
              </w:rPr>
            </w:pPr>
            <w:r>
              <w:rPr>
                <w:rFonts w:ascii="Verdana" w:hAnsi="Verdana"/>
                <w:sz w:val="24"/>
              </w:rPr>
              <w:t>Gill Harris</w:t>
            </w:r>
          </w:p>
        </w:tc>
        <w:tc>
          <w:tcPr>
            <w:tcW w:w="2977" w:type="dxa"/>
            <w:tcBorders>
              <w:top w:val="single" w:sz="4" w:space="0" w:color="auto"/>
            </w:tcBorders>
            <w:shd w:val="clear" w:color="auto" w:fill="FFFFFF" w:themeFill="background1"/>
          </w:tcPr>
          <w:p w14:paraId="4B1E0B0D" w14:textId="4E2E18D8" w:rsidR="00EE726A" w:rsidRDefault="00EE726A" w:rsidP="00EE726A">
            <w:pPr>
              <w:rPr>
                <w:rFonts w:ascii="Verdana" w:hAnsi="Verdana"/>
                <w:sz w:val="24"/>
              </w:rPr>
            </w:pPr>
            <w:r>
              <w:rPr>
                <w:rFonts w:ascii="Verdana" w:hAnsi="Verdana"/>
                <w:sz w:val="24"/>
              </w:rPr>
              <w:t>BCUHB</w:t>
            </w:r>
          </w:p>
        </w:tc>
        <w:tc>
          <w:tcPr>
            <w:tcW w:w="1488" w:type="dxa"/>
            <w:tcBorders>
              <w:top w:val="single" w:sz="4" w:space="0" w:color="auto"/>
            </w:tcBorders>
            <w:shd w:val="clear" w:color="auto" w:fill="FFFFFF" w:themeFill="background1"/>
          </w:tcPr>
          <w:p w14:paraId="5A9AC66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EB9CDE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391D267B" w14:textId="597BF52D"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2E5A176C" w14:textId="0379AFF8" w:rsidR="00EE726A" w:rsidRPr="002769E4" w:rsidRDefault="00EE726A" w:rsidP="00EE726A">
            <w:pPr>
              <w:pStyle w:val="NormalWeb"/>
              <w:spacing w:before="0" w:beforeAutospacing="0" w:after="0" w:afterAutospacing="0"/>
              <w:jc w:val="center"/>
              <w:rPr>
                <w:rFonts w:ascii="Verdana" w:hAnsi="Verdana" w:cstheme="minorHAnsi"/>
              </w:rPr>
            </w:pPr>
            <w:proofErr w:type="spellStart"/>
            <w:r>
              <w:rPr>
                <w:rFonts w:ascii="Verdana" w:hAnsi="Verdana"/>
              </w:rPr>
              <w:t>Apols</w:t>
            </w:r>
            <w:proofErr w:type="spellEnd"/>
          </w:p>
        </w:tc>
        <w:tc>
          <w:tcPr>
            <w:tcW w:w="1488" w:type="dxa"/>
            <w:vMerge/>
            <w:shd w:val="clear" w:color="auto" w:fill="C6D9F1" w:themeFill="text2" w:themeFillTint="33"/>
          </w:tcPr>
          <w:p w14:paraId="514162C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47820C6"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05877912" w14:textId="77777777" w:rsidTr="00EE726A">
        <w:trPr>
          <w:trHeight w:val="265"/>
        </w:trPr>
        <w:tc>
          <w:tcPr>
            <w:tcW w:w="3227" w:type="dxa"/>
            <w:tcBorders>
              <w:top w:val="single" w:sz="4" w:space="0" w:color="auto"/>
            </w:tcBorders>
            <w:shd w:val="clear" w:color="auto" w:fill="FFFFFF" w:themeFill="background1"/>
          </w:tcPr>
          <w:p w14:paraId="47091514" w14:textId="6E6070CB" w:rsidR="00EE726A" w:rsidRPr="00BF1BE9" w:rsidRDefault="00EE726A" w:rsidP="00EE726A">
            <w:pPr>
              <w:rPr>
                <w:rFonts w:ascii="Verdana" w:hAnsi="Verdana"/>
                <w:sz w:val="24"/>
              </w:rPr>
            </w:pPr>
            <w:r>
              <w:rPr>
                <w:rFonts w:ascii="Verdana" w:hAnsi="Verdana"/>
                <w:sz w:val="24"/>
              </w:rPr>
              <w:t>Geraint Farr</w:t>
            </w:r>
          </w:p>
        </w:tc>
        <w:tc>
          <w:tcPr>
            <w:tcW w:w="2977" w:type="dxa"/>
            <w:tcBorders>
              <w:top w:val="single" w:sz="4" w:space="0" w:color="auto"/>
            </w:tcBorders>
            <w:shd w:val="clear" w:color="auto" w:fill="FFFFFF" w:themeFill="background1"/>
          </w:tcPr>
          <w:p w14:paraId="427A7B01" w14:textId="04D40254" w:rsidR="00EE726A" w:rsidRDefault="00EE726A" w:rsidP="00EE726A">
            <w:pPr>
              <w:rPr>
                <w:rFonts w:ascii="Verdana" w:hAnsi="Verdana"/>
                <w:sz w:val="24"/>
              </w:rPr>
            </w:pPr>
            <w:r>
              <w:rPr>
                <w:rFonts w:ascii="Verdana" w:hAnsi="Verdana"/>
                <w:sz w:val="24"/>
              </w:rPr>
              <w:t>BCUHB</w:t>
            </w:r>
          </w:p>
        </w:tc>
        <w:tc>
          <w:tcPr>
            <w:tcW w:w="1488" w:type="dxa"/>
            <w:tcBorders>
              <w:top w:val="single" w:sz="4" w:space="0" w:color="auto"/>
            </w:tcBorders>
            <w:shd w:val="clear" w:color="auto" w:fill="FFFFFF" w:themeFill="background1"/>
          </w:tcPr>
          <w:p w14:paraId="6FCDADE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409651C3" w14:textId="5469F741"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61CB78A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55DFD40A"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06D660C6"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94B36F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1A519BAD" w14:textId="77777777" w:rsidTr="00EE726A">
        <w:trPr>
          <w:trHeight w:val="265"/>
        </w:trPr>
        <w:tc>
          <w:tcPr>
            <w:tcW w:w="3227" w:type="dxa"/>
            <w:tcBorders>
              <w:top w:val="single" w:sz="4" w:space="0" w:color="auto"/>
            </w:tcBorders>
            <w:shd w:val="clear" w:color="auto" w:fill="FFFFFF" w:themeFill="background1"/>
          </w:tcPr>
          <w:p w14:paraId="29CB7A8B" w14:textId="003F4EEF" w:rsidR="00EE726A" w:rsidRPr="00BF1BE9" w:rsidRDefault="00EE726A" w:rsidP="00EE726A">
            <w:pPr>
              <w:rPr>
                <w:rFonts w:ascii="Verdana" w:hAnsi="Verdana"/>
                <w:sz w:val="24"/>
              </w:rPr>
            </w:pPr>
            <w:r>
              <w:rPr>
                <w:rFonts w:ascii="Verdana" w:hAnsi="Verdana"/>
                <w:sz w:val="24"/>
              </w:rPr>
              <w:t>Clive Walsh</w:t>
            </w:r>
          </w:p>
        </w:tc>
        <w:tc>
          <w:tcPr>
            <w:tcW w:w="2977" w:type="dxa"/>
            <w:tcBorders>
              <w:top w:val="single" w:sz="4" w:space="0" w:color="auto"/>
            </w:tcBorders>
            <w:shd w:val="clear" w:color="auto" w:fill="FFFFFF" w:themeFill="background1"/>
          </w:tcPr>
          <w:p w14:paraId="7E28E44F" w14:textId="17C3E3E5" w:rsidR="00EE726A" w:rsidRDefault="00EE726A" w:rsidP="00EE726A">
            <w:pPr>
              <w:rPr>
                <w:rFonts w:ascii="Verdana" w:hAnsi="Verdana"/>
                <w:sz w:val="24"/>
              </w:rPr>
            </w:pPr>
            <w:r>
              <w:rPr>
                <w:rFonts w:ascii="Verdana" w:hAnsi="Verdana"/>
                <w:sz w:val="24"/>
              </w:rPr>
              <w:t>BCUHB</w:t>
            </w:r>
          </w:p>
        </w:tc>
        <w:tc>
          <w:tcPr>
            <w:tcW w:w="1488" w:type="dxa"/>
            <w:tcBorders>
              <w:top w:val="single" w:sz="4" w:space="0" w:color="auto"/>
            </w:tcBorders>
            <w:shd w:val="clear" w:color="auto" w:fill="FFFFFF" w:themeFill="background1"/>
          </w:tcPr>
          <w:p w14:paraId="01CBA54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C909B4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2A24172" w14:textId="510A7D17"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35B5A1FC"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141405C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F2E9D33"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03611A42" w14:textId="77777777" w:rsidTr="00EE726A">
        <w:trPr>
          <w:trHeight w:val="265"/>
        </w:trPr>
        <w:tc>
          <w:tcPr>
            <w:tcW w:w="3227" w:type="dxa"/>
            <w:tcBorders>
              <w:top w:val="single" w:sz="4" w:space="0" w:color="auto"/>
            </w:tcBorders>
            <w:shd w:val="clear" w:color="auto" w:fill="FFFFFF" w:themeFill="background1"/>
          </w:tcPr>
          <w:p w14:paraId="2B84C96A" w14:textId="5E90C7C8" w:rsidR="00EE726A" w:rsidRPr="00BF1BE9" w:rsidRDefault="00EE726A" w:rsidP="00EE726A">
            <w:pPr>
              <w:rPr>
                <w:rFonts w:ascii="Verdana" w:hAnsi="Verdana"/>
                <w:sz w:val="24"/>
              </w:rPr>
            </w:pPr>
            <w:r>
              <w:rPr>
                <w:rFonts w:ascii="Verdana" w:hAnsi="Verdana"/>
                <w:sz w:val="24"/>
              </w:rPr>
              <w:t>Adam Wright</w:t>
            </w:r>
          </w:p>
        </w:tc>
        <w:tc>
          <w:tcPr>
            <w:tcW w:w="2977" w:type="dxa"/>
            <w:tcBorders>
              <w:top w:val="single" w:sz="4" w:space="0" w:color="auto"/>
            </w:tcBorders>
            <w:shd w:val="clear" w:color="auto" w:fill="FFFFFF" w:themeFill="background1"/>
          </w:tcPr>
          <w:p w14:paraId="202FBB5B" w14:textId="734D1A92" w:rsidR="00EE726A" w:rsidRDefault="00EE726A" w:rsidP="00EE726A">
            <w:pPr>
              <w:rPr>
                <w:rFonts w:ascii="Verdana" w:hAnsi="Verdana"/>
                <w:sz w:val="24"/>
              </w:rPr>
            </w:pPr>
            <w:r>
              <w:rPr>
                <w:rFonts w:ascii="Verdana" w:hAnsi="Verdana"/>
                <w:sz w:val="24"/>
              </w:rPr>
              <w:t>CVUHB</w:t>
            </w:r>
          </w:p>
        </w:tc>
        <w:tc>
          <w:tcPr>
            <w:tcW w:w="1488" w:type="dxa"/>
            <w:tcBorders>
              <w:top w:val="single" w:sz="4" w:space="0" w:color="auto"/>
            </w:tcBorders>
            <w:shd w:val="clear" w:color="auto" w:fill="FFFFFF" w:themeFill="background1"/>
          </w:tcPr>
          <w:p w14:paraId="62335ADA" w14:textId="700147DA"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673135A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5E3F85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5BC30E5"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4FACBFF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314D73D2" w14:textId="12E98D9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5383439D" w14:textId="77777777" w:rsidTr="00EE726A">
        <w:trPr>
          <w:trHeight w:val="265"/>
        </w:trPr>
        <w:tc>
          <w:tcPr>
            <w:tcW w:w="3227" w:type="dxa"/>
            <w:tcBorders>
              <w:top w:val="single" w:sz="4" w:space="0" w:color="auto"/>
            </w:tcBorders>
            <w:shd w:val="clear" w:color="auto" w:fill="FFFFFF" w:themeFill="background1"/>
          </w:tcPr>
          <w:p w14:paraId="7E99DCB3" w14:textId="7C2E56ED" w:rsidR="00EE726A" w:rsidRPr="00BF1BE9" w:rsidRDefault="00EE726A" w:rsidP="00EE726A">
            <w:pPr>
              <w:rPr>
                <w:rFonts w:ascii="Verdana" w:hAnsi="Verdana"/>
                <w:sz w:val="24"/>
              </w:rPr>
            </w:pPr>
            <w:r w:rsidRPr="00BF1BE9">
              <w:rPr>
                <w:rFonts w:ascii="Verdana" w:hAnsi="Verdana"/>
                <w:sz w:val="24"/>
              </w:rPr>
              <w:t>Jonathan Watts</w:t>
            </w:r>
          </w:p>
        </w:tc>
        <w:tc>
          <w:tcPr>
            <w:tcW w:w="2977" w:type="dxa"/>
            <w:tcBorders>
              <w:top w:val="single" w:sz="4" w:space="0" w:color="auto"/>
            </w:tcBorders>
            <w:shd w:val="clear" w:color="auto" w:fill="FFFFFF" w:themeFill="background1"/>
          </w:tcPr>
          <w:p w14:paraId="6FB4C00D" w14:textId="18C9AF1F" w:rsidR="00EE726A" w:rsidRDefault="00EE726A" w:rsidP="00EE726A">
            <w:pPr>
              <w:rPr>
                <w:rFonts w:ascii="Verdana" w:hAnsi="Verdana"/>
                <w:sz w:val="24"/>
              </w:rPr>
            </w:pPr>
            <w:r>
              <w:rPr>
                <w:rFonts w:ascii="Verdana" w:hAnsi="Verdana"/>
                <w:sz w:val="24"/>
              </w:rPr>
              <w:t>CVUHB</w:t>
            </w:r>
          </w:p>
        </w:tc>
        <w:tc>
          <w:tcPr>
            <w:tcW w:w="1488" w:type="dxa"/>
            <w:tcBorders>
              <w:top w:val="single" w:sz="4" w:space="0" w:color="auto"/>
            </w:tcBorders>
            <w:shd w:val="clear" w:color="auto" w:fill="FFFFFF" w:themeFill="background1"/>
          </w:tcPr>
          <w:p w14:paraId="0438AAD6" w14:textId="0C4FF6D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0CFE8DD1" w14:textId="72BCF03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1C9335A3" w14:textId="55576516"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cstheme="minorHAnsi"/>
              </w:rPr>
              <w:t>Apols</w:t>
            </w:r>
            <w:proofErr w:type="spellEnd"/>
          </w:p>
        </w:tc>
        <w:tc>
          <w:tcPr>
            <w:tcW w:w="1488" w:type="dxa"/>
            <w:tcBorders>
              <w:top w:val="single" w:sz="4" w:space="0" w:color="auto"/>
            </w:tcBorders>
            <w:shd w:val="clear" w:color="auto" w:fill="FFFFFF" w:themeFill="background1"/>
          </w:tcPr>
          <w:p w14:paraId="567D7638" w14:textId="14CDDC61"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262D318A"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2ED243E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2E42C414" w14:textId="77777777" w:rsidTr="00EE726A">
        <w:trPr>
          <w:trHeight w:val="265"/>
        </w:trPr>
        <w:tc>
          <w:tcPr>
            <w:tcW w:w="3227" w:type="dxa"/>
            <w:tcBorders>
              <w:top w:val="single" w:sz="4" w:space="0" w:color="auto"/>
            </w:tcBorders>
            <w:shd w:val="clear" w:color="auto" w:fill="FFFFFF" w:themeFill="background1"/>
          </w:tcPr>
          <w:p w14:paraId="40AD3A91" w14:textId="388C317B" w:rsidR="00EE726A" w:rsidRPr="00BF1BE9" w:rsidRDefault="00EE726A" w:rsidP="00EE726A">
            <w:pPr>
              <w:rPr>
                <w:rFonts w:ascii="Verdana" w:hAnsi="Verdana"/>
                <w:sz w:val="24"/>
              </w:rPr>
            </w:pPr>
            <w:r>
              <w:rPr>
                <w:rFonts w:ascii="Verdana" w:hAnsi="Verdana"/>
                <w:sz w:val="24"/>
              </w:rPr>
              <w:t>Melanie Wilkey</w:t>
            </w:r>
          </w:p>
        </w:tc>
        <w:tc>
          <w:tcPr>
            <w:tcW w:w="2977" w:type="dxa"/>
            <w:tcBorders>
              <w:top w:val="single" w:sz="4" w:space="0" w:color="auto"/>
            </w:tcBorders>
            <w:shd w:val="clear" w:color="auto" w:fill="FFFFFF" w:themeFill="background1"/>
          </w:tcPr>
          <w:p w14:paraId="50AC9A00" w14:textId="75531705" w:rsidR="00EE726A" w:rsidRDefault="00EE726A" w:rsidP="00EE726A">
            <w:pPr>
              <w:rPr>
                <w:rFonts w:ascii="Verdana" w:hAnsi="Verdana"/>
                <w:sz w:val="24"/>
              </w:rPr>
            </w:pPr>
            <w:r>
              <w:rPr>
                <w:rFonts w:ascii="Verdana" w:hAnsi="Verdana"/>
                <w:sz w:val="24"/>
              </w:rPr>
              <w:t>CVUHB</w:t>
            </w:r>
          </w:p>
        </w:tc>
        <w:tc>
          <w:tcPr>
            <w:tcW w:w="1488" w:type="dxa"/>
            <w:tcBorders>
              <w:top w:val="single" w:sz="4" w:space="0" w:color="auto"/>
            </w:tcBorders>
            <w:shd w:val="clear" w:color="auto" w:fill="FFFFFF" w:themeFill="background1"/>
          </w:tcPr>
          <w:p w14:paraId="089CDD3A"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04DFAAC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13A74A52" w14:textId="0FA704C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13DADDD8"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4E7D67D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3C05315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1264BBF1" w14:textId="77777777" w:rsidTr="00EE726A">
        <w:trPr>
          <w:trHeight w:val="265"/>
        </w:trPr>
        <w:tc>
          <w:tcPr>
            <w:tcW w:w="3227" w:type="dxa"/>
            <w:tcBorders>
              <w:top w:val="single" w:sz="4" w:space="0" w:color="auto"/>
            </w:tcBorders>
            <w:shd w:val="clear" w:color="auto" w:fill="FFFFFF" w:themeFill="background1"/>
          </w:tcPr>
          <w:p w14:paraId="66B8988B" w14:textId="2E04D91C" w:rsidR="00EE726A" w:rsidRPr="00BF1BE9" w:rsidRDefault="00EE726A" w:rsidP="00EE726A">
            <w:pPr>
              <w:rPr>
                <w:rFonts w:ascii="Verdana" w:hAnsi="Verdana"/>
                <w:sz w:val="24"/>
              </w:rPr>
            </w:pPr>
            <w:r>
              <w:rPr>
                <w:rFonts w:ascii="Verdana" w:hAnsi="Verdana"/>
                <w:sz w:val="24"/>
              </w:rPr>
              <w:t>Chris Coslett</w:t>
            </w:r>
          </w:p>
        </w:tc>
        <w:tc>
          <w:tcPr>
            <w:tcW w:w="2977" w:type="dxa"/>
            <w:tcBorders>
              <w:top w:val="single" w:sz="4" w:space="0" w:color="auto"/>
            </w:tcBorders>
            <w:shd w:val="clear" w:color="auto" w:fill="FFFFFF" w:themeFill="background1"/>
          </w:tcPr>
          <w:p w14:paraId="52C0F159" w14:textId="0B09E00A" w:rsidR="00EE726A" w:rsidRDefault="00EE726A" w:rsidP="00EE726A">
            <w:pPr>
              <w:rPr>
                <w:rFonts w:ascii="Verdana" w:hAnsi="Verdana"/>
                <w:sz w:val="24"/>
              </w:rPr>
            </w:pPr>
            <w:r>
              <w:rPr>
                <w:rFonts w:ascii="Verdana" w:hAnsi="Verdana"/>
                <w:sz w:val="24"/>
              </w:rPr>
              <w:t>CTMUHB</w:t>
            </w:r>
          </w:p>
        </w:tc>
        <w:tc>
          <w:tcPr>
            <w:tcW w:w="1488" w:type="dxa"/>
            <w:tcBorders>
              <w:top w:val="single" w:sz="4" w:space="0" w:color="auto"/>
            </w:tcBorders>
            <w:shd w:val="clear" w:color="auto" w:fill="FFFFFF" w:themeFill="background1"/>
          </w:tcPr>
          <w:p w14:paraId="4EF7CFE7" w14:textId="14E4A37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13EFB25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D98F916"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2098A027"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1A44C60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B6D7D1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58455EC8" w14:textId="77777777" w:rsidTr="00EE726A">
        <w:trPr>
          <w:trHeight w:val="265"/>
        </w:trPr>
        <w:tc>
          <w:tcPr>
            <w:tcW w:w="3227" w:type="dxa"/>
            <w:tcBorders>
              <w:top w:val="single" w:sz="4" w:space="0" w:color="auto"/>
            </w:tcBorders>
            <w:shd w:val="clear" w:color="auto" w:fill="FFFFFF" w:themeFill="background1"/>
          </w:tcPr>
          <w:p w14:paraId="42EE0F55" w14:textId="225F0EA7" w:rsidR="00EE726A" w:rsidRPr="00BF1BE9" w:rsidRDefault="00EE726A" w:rsidP="00EE726A">
            <w:pPr>
              <w:rPr>
                <w:rFonts w:ascii="Verdana" w:hAnsi="Verdana"/>
                <w:sz w:val="24"/>
              </w:rPr>
            </w:pPr>
            <w:r>
              <w:rPr>
                <w:rFonts w:ascii="Verdana" w:hAnsi="Verdana"/>
                <w:sz w:val="24"/>
              </w:rPr>
              <w:t>Claire Nelson</w:t>
            </w:r>
          </w:p>
        </w:tc>
        <w:tc>
          <w:tcPr>
            <w:tcW w:w="2977" w:type="dxa"/>
            <w:tcBorders>
              <w:top w:val="single" w:sz="4" w:space="0" w:color="auto"/>
            </w:tcBorders>
            <w:shd w:val="clear" w:color="auto" w:fill="FFFFFF" w:themeFill="background1"/>
          </w:tcPr>
          <w:p w14:paraId="41CF13E9" w14:textId="33C1E606" w:rsidR="00EE726A" w:rsidRDefault="00EE726A" w:rsidP="00EE726A">
            <w:pPr>
              <w:rPr>
                <w:rFonts w:ascii="Verdana" w:hAnsi="Verdana"/>
                <w:sz w:val="24"/>
              </w:rPr>
            </w:pPr>
            <w:r>
              <w:rPr>
                <w:rFonts w:ascii="Verdana" w:hAnsi="Verdana"/>
                <w:sz w:val="24"/>
              </w:rPr>
              <w:t>CTMUHB</w:t>
            </w:r>
          </w:p>
        </w:tc>
        <w:tc>
          <w:tcPr>
            <w:tcW w:w="1488" w:type="dxa"/>
            <w:tcBorders>
              <w:top w:val="single" w:sz="4" w:space="0" w:color="auto"/>
            </w:tcBorders>
            <w:shd w:val="clear" w:color="auto" w:fill="FFFFFF" w:themeFill="background1"/>
          </w:tcPr>
          <w:p w14:paraId="403B97E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49404779" w14:textId="30A2475A"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4202C7C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FB6B019" w14:textId="5C9812FF"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1E8E9FA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08E905E" w14:textId="21BFF3F7"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r>
              <w:rPr>
                <w:rFonts w:ascii="Verdana" w:hAnsi="Verdana"/>
              </w:rPr>
              <w:t xml:space="preserve"> </w:t>
            </w:r>
          </w:p>
        </w:tc>
      </w:tr>
      <w:tr w:rsidR="00EE726A" w:rsidRPr="002769E4" w14:paraId="6FA93688" w14:textId="77777777" w:rsidTr="00EE726A">
        <w:trPr>
          <w:trHeight w:val="265"/>
        </w:trPr>
        <w:tc>
          <w:tcPr>
            <w:tcW w:w="3227" w:type="dxa"/>
            <w:tcBorders>
              <w:top w:val="single" w:sz="4" w:space="0" w:color="auto"/>
            </w:tcBorders>
            <w:shd w:val="clear" w:color="auto" w:fill="FFFFFF" w:themeFill="background1"/>
          </w:tcPr>
          <w:p w14:paraId="52D35596" w14:textId="511DAF88" w:rsidR="00EE726A" w:rsidRPr="00BF1BE9" w:rsidRDefault="00EE726A" w:rsidP="00EE726A">
            <w:pPr>
              <w:rPr>
                <w:rFonts w:ascii="Verdana" w:hAnsi="Verdana"/>
                <w:sz w:val="24"/>
              </w:rPr>
            </w:pPr>
            <w:r w:rsidRPr="00BF1BE9">
              <w:rPr>
                <w:rFonts w:ascii="Verdana" w:hAnsi="Verdana"/>
                <w:sz w:val="24"/>
              </w:rPr>
              <w:t>Richard Lee</w:t>
            </w:r>
          </w:p>
        </w:tc>
        <w:tc>
          <w:tcPr>
            <w:tcW w:w="2977" w:type="dxa"/>
            <w:tcBorders>
              <w:top w:val="single" w:sz="4" w:space="0" w:color="auto"/>
            </w:tcBorders>
            <w:shd w:val="clear" w:color="auto" w:fill="FFFFFF" w:themeFill="background1"/>
          </w:tcPr>
          <w:p w14:paraId="10873629" w14:textId="7AE3C7A6" w:rsidR="00EE726A" w:rsidRDefault="00EE726A" w:rsidP="00EE726A">
            <w:pPr>
              <w:rPr>
                <w:rFonts w:ascii="Verdana" w:hAnsi="Verdana"/>
                <w:sz w:val="24"/>
              </w:rPr>
            </w:pPr>
            <w:r>
              <w:rPr>
                <w:rFonts w:ascii="Verdana" w:hAnsi="Verdana"/>
                <w:sz w:val="24"/>
              </w:rPr>
              <w:t>CTMUHB</w:t>
            </w:r>
          </w:p>
        </w:tc>
        <w:tc>
          <w:tcPr>
            <w:tcW w:w="1488" w:type="dxa"/>
            <w:tcBorders>
              <w:top w:val="single" w:sz="4" w:space="0" w:color="auto"/>
            </w:tcBorders>
            <w:shd w:val="clear" w:color="auto" w:fill="FFFFFF" w:themeFill="background1"/>
          </w:tcPr>
          <w:p w14:paraId="2E356E21"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52CEBA6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FD2207D" w14:textId="0F6F23F1"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1B354D27" w14:textId="35C2991C"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66DDA0AA"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F698F3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7A01E078" w14:textId="77777777" w:rsidTr="00EE726A">
        <w:trPr>
          <w:trHeight w:val="265"/>
        </w:trPr>
        <w:tc>
          <w:tcPr>
            <w:tcW w:w="3227" w:type="dxa"/>
            <w:tcBorders>
              <w:top w:val="single" w:sz="4" w:space="0" w:color="auto"/>
            </w:tcBorders>
            <w:shd w:val="clear" w:color="auto" w:fill="FFFFFF" w:themeFill="background1"/>
          </w:tcPr>
          <w:p w14:paraId="309894B4" w14:textId="0578A8BB" w:rsidR="00EE726A" w:rsidRPr="00BF1BE9" w:rsidRDefault="00EE726A" w:rsidP="00EE726A">
            <w:pPr>
              <w:rPr>
                <w:rFonts w:ascii="Verdana" w:hAnsi="Verdana"/>
                <w:sz w:val="24"/>
              </w:rPr>
            </w:pPr>
            <w:r>
              <w:rPr>
                <w:rFonts w:ascii="Verdana" w:hAnsi="Verdana"/>
                <w:sz w:val="24"/>
              </w:rPr>
              <w:t>Gareth Robinson</w:t>
            </w:r>
          </w:p>
        </w:tc>
        <w:tc>
          <w:tcPr>
            <w:tcW w:w="2977" w:type="dxa"/>
            <w:tcBorders>
              <w:top w:val="single" w:sz="4" w:space="0" w:color="auto"/>
            </w:tcBorders>
            <w:shd w:val="clear" w:color="auto" w:fill="FFFFFF" w:themeFill="background1"/>
          </w:tcPr>
          <w:p w14:paraId="688D9521" w14:textId="00EDD472" w:rsidR="00EE726A" w:rsidRDefault="00EE726A" w:rsidP="00EE726A">
            <w:pPr>
              <w:rPr>
                <w:rFonts w:ascii="Verdana" w:hAnsi="Verdana"/>
                <w:sz w:val="24"/>
              </w:rPr>
            </w:pPr>
            <w:r>
              <w:rPr>
                <w:rFonts w:ascii="Verdana" w:hAnsi="Verdana"/>
                <w:sz w:val="24"/>
              </w:rPr>
              <w:t>CTMUHB</w:t>
            </w:r>
          </w:p>
        </w:tc>
        <w:tc>
          <w:tcPr>
            <w:tcW w:w="1488" w:type="dxa"/>
            <w:tcBorders>
              <w:top w:val="single" w:sz="4" w:space="0" w:color="auto"/>
            </w:tcBorders>
            <w:shd w:val="clear" w:color="auto" w:fill="FFFFFF" w:themeFill="background1"/>
          </w:tcPr>
          <w:p w14:paraId="1A9F07B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61F8444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C5F821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470DF489"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7D6AF93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BE8B8B0" w14:textId="5BFF1E80"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6C6D762A" w14:textId="77777777" w:rsidTr="00EE726A">
        <w:trPr>
          <w:trHeight w:val="265"/>
        </w:trPr>
        <w:tc>
          <w:tcPr>
            <w:tcW w:w="3227" w:type="dxa"/>
            <w:tcBorders>
              <w:top w:val="single" w:sz="4" w:space="0" w:color="auto"/>
            </w:tcBorders>
            <w:shd w:val="clear" w:color="auto" w:fill="FFFFFF" w:themeFill="background1"/>
          </w:tcPr>
          <w:p w14:paraId="38889A06" w14:textId="59739E48" w:rsidR="00EE726A" w:rsidRPr="00BF1BE9" w:rsidRDefault="00EE726A" w:rsidP="00EE726A">
            <w:pPr>
              <w:rPr>
                <w:rFonts w:ascii="Verdana" w:hAnsi="Verdana"/>
                <w:sz w:val="24"/>
              </w:rPr>
            </w:pPr>
            <w:r w:rsidRPr="00BF1BE9">
              <w:rPr>
                <w:rFonts w:ascii="Verdana" w:hAnsi="Verdana"/>
                <w:sz w:val="24"/>
              </w:rPr>
              <w:t>Andrew Carruthers</w:t>
            </w:r>
          </w:p>
        </w:tc>
        <w:tc>
          <w:tcPr>
            <w:tcW w:w="2977" w:type="dxa"/>
            <w:tcBorders>
              <w:top w:val="single" w:sz="4" w:space="0" w:color="auto"/>
            </w:tcBorders>
            <w:shd w:val="clear" w:color="auto" w:fill="FFFFFF" w:themeFill="background1"/>
          </w:tcPr>
          <w:p w14:paraId="6B89B46A" w14:textId="438C28B7" w:rsidR="00EE726A" w:rsidRDefault="00EE726A" w:rsidP="00EE726A">
            <w:pPr>
              <w:rPr>
                <w:rFonts w:ascii="Verdana" w:hAnsi="Verdana"/>
                <w:sz w:val="24"/>
              </w:rPr>
            </w:pPr>
            <w:proofErr w:type="spellStart"/>
            <w:r>
              <w:rPr>
                <w:rFonts w:ascii="Verdana" w:hAnsi="Verdana"/>
                <w:sz w:val="24"/>
              </w:rPr>
              <w:t>HDdUHB</w:t>
            </w:r>
            <w:proofErr w:type="spellEnd"/>
          </w:p>
        </w:tc>
        <w:tc>
          <w:tcPr>
            <w:tcW w:w="1488" w:type="dxa"/>
            <w:tcBorders>
              <w:top w:val="single" w:sz="4" w:space="0" w:color="auto"/>
            </w:tcBorders>
            <w:shd w:val="clear" w:color="auto" w:fill="FFFFFF" w:themeFill="background1"/>
          </w:tcPr>
          <w:p w14:paraId="1CDB375A" w14:textId="7302D848"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20E74074" w14:textId="4F304043"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9" w:type="dxa"/>
            <w:tcBorders>
              <w:top w:val="single" w:sz="4" w:space="0" w:color="auto"/>
            </w:tcBorders>
            <w:shd w:val="clear" w:color="auto" w:fill="FFFFFF" w:themeFill="background1"/>
          </w:tcPr>
          <w:p w14:paraId="62A063ED" w14:textId="091E18CB"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3E26675F" w14:textId="62A9DE0A"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62586D0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755C2E69" w14:textId="7D5FE344"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0A719A9D" w14:textId="77777777" w:rsidTr="00EE726A">
        <w:trPr>
          <w:trHeight w:val="265"/>
        </w:trPr>
        <w:tc>
          <w:tcPr>
            <w:tcW w:w="3227" w:type="dxa"/>
            <w:tcBorders>
              <w:top w:val="single" w:sz="4" w:space="0" w:color="auto"/>
            </w:tcBorders>
            <w:shd w:val="clear" w:color="auto" w:fill="FFFFFF" w:themeFill="background1"/>
          </w:tcPr>
          <w:p w14:paraId="40A42D75" w14:textId="29B80B9D" w:rsidR="00EE726A" w:rsidRPr="00BF1BE9" w:rsidRDefault="00EE726A" w:rsidP="00EE726A">
            <w:pPr>
              <w:rPr>
                <w:rFonts w:ascii="Verdana" w:hAnsi="Verdana"/>
                <w:sz w:val="24"/>
              </w:rPr>
            </w:pPr>
            <w:r>
              <w:rPr>
                <w:rFonts w:ascii="Verdana" w:hAnsi="Verdana"/>
                <w:sz w:val="24"/>
              </w:rPr>
              <w:t>Sarah Perry</w:t>
            </w:r>
          </w:p>
        </w:tc>
        <w:tc>
          <w:tcPr>
            <w:tcW w:w="2977" w:type="dxa"/>
            <w:tcBorders>
              <w:top w:val="single" w:sz="4" w:space="0" w:color="auto"/>
            </w:tcBorders>
            <w:shd w:val="clear" w:color="auto" w:fill="FFFFFF" w:themeFill="background1"/>
          </w:tcPr>
          <w:p w14:paraId="7570B738" w14:textId="14A241AE" w:rsidR="00EE726A" w:rsidRDefault="00EE726A" w:rsidP="00EE726A">
            <w:pPr>
              <w:rPr>
                <w:rFonts w:ascii="Verdana" w:hAnsi="Verdana"/>
                <w:sz w:val="24"/>
              </w:rPr>
            </w:pPr>
            <w:proofErr w:type="spellStart"/>
            <w:r>
              <w:rPr>
                <w:rFonts w:ascii="Verdana" w:hAnsi="Verdana"/>
                <w:sz w:val="24"/>
              </w:rPr>
              <w:t>HDdUHB</w:t>
            </w:r>
            <w:proofErr w:type="spellEnd"/>
          </w:p>
        </w:tc>
        <w:tc>
          <w:tcPr>
            <w:tcW w:w="1488" w:type="dxa"/>
            <w:tcBorders>
              <w:top w:val="single" w:sz="4" w:space="0" w:color="auto"/>
            </w:tcBorders>
            <w:shd w:val="clear" w:color="auto" w:fill="FFFFFF" w:themeFill="background1"/>
          </w:tcPr>
          <w:p w14:paraId="0031D7C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132EDD0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7E3490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3575DC82"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0599250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F2E3344" w14:textId="629EAD26"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r>
              <w:rPr>
                <w:rFonts w:ascii="Verdana" w:hAnsi="Verdana"/>
              </w:rPr>
              <w:t xml:space="preserve"> </w:t>
            </w:r>
          </w:p>
        </w:tc>
      </w:tr>
      <w:tr w:rsidR="00EE726A" w:rsidRPr="002769E4" w14:paraId="1245290A" w14:textId="77777777" w:rsidTr="00EE726A">
        <w:trPr>
          <w:trHeight w:val="265"/>
        </w:trPr>
        <w:tc>
          <w:tcPr>
            <w:tcW w:w="3227" w:type="dxa"/>
            <w:tcBorders>
              <w:top w:val="single" w:sz="4" w:space="0" w:color="auto"/>
            </w:tcBorders>
            <w:shd w:val="clear" w:color="auto" w:fill="FFFFFF" w:themeFill="background1"/>
          </w:tcPr>
          <w:p w14:paraId="0865E347" w14:textId="43501543" w:rsidR="00EE726A" w:rsidRPr="00BF1BE9" w:rsidRDefault="00EE726A" w:rsidP="00EE726A">
            <w:pPr>
              <w:rPr>
                <w:rFonts w:ascii="Verdana" w:hAnsi="Verdana"/>
                <w:sz w:val="24"/>
              </w:rPr>
            </w:pPr>
            <w:r w:rsidRPr="00BF1BE9">
              <w:rPr>
                <w:rFonts w:ascii="Verdana" w:hAnsi="Verdana"/>
                <w:sz w:val="24"/>
              </w:rPr>
              <w:t>Jamie Marchant</w:t>
            </w:r>
          </w:p>
        </w:tc>
        <w:tc>
          <w:tcPr>
            <w:tcW w:w="2977" w:type="dxa"/>
            <w:tcBorders>
              <w:top w:val="single" w:sz="4" w:space="0" w:color="auto"/>
            </w:tcBorders>
            <w:shd w:val="clear" w:color="auto" w:fill="FFFFFF" w:themeFill="background1"/>
          </w:tcPr>
          <w:p w14:paraId="47CCD6F6" w14:textId="724C95A9" w:rsidR="00EE726A" w:rsidRDefault="00EE726A" w:rsidP="00EE726A">
            <w:pPr>
              <w:rPr>
                <w:rFonts w:ascii="Verdana" w:hAnsi="Verdana"/>
                <w:sz w:val="24"/>
              </w:rPr>
            </w:pPr>
            <w:r>
              <w:rPr>
                <w:rFonts w:ascii="Verdana" w:hAnsi="Verdana"/>
                <w:sz w:val="24"/>
              </w:rPr>
              <w:t>Powys THB</w:t>
            </w:r>
          </w:p>
        </w:tc>
        <w:tc>
          <w:tcPr>
            <w:tcW w:w="1488" w:type="dxa"/>
            <w:tcBorders>
              <w:top w:val="single" w:sz="4" w:space="0" w:color="auto"/>
            </w:tcBorders>
            <w:shd w:val="clear" w:color="auto" w:fill="FFFFFF" w:themeFill="background1"/>
          </w:tcPr>
          <w:p w14:paraId="185F6FB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204E6D5E" w14:textId="7F167664"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9" w:type="dxa"/>
            <w:tcBorders>
              <w:top w:val="single" w:sz="4" w:space="0" w:color="auto"/>
            </w:tcBorders>
            <w:shd w:val="clear" w:color="auto" w:fill="FFFFFF" w:themeFill="background1"/>
          </w:tcPr>
          <w:p w14:paraId="7BC68277" w14:textId="1BC8E03A"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09880ED6" w14:textId="044EDB54" w:rsidR="00EE726A" w:rsidRPr="002769E4" w:rsidRDefault="00EE726A" w:rsidP="00EE726A">
            <w:pPr>
              <w:pStyle w:val="NormalWeb"/>
              <w:spacing w:before="0" w:beforeAutospacing="0" w:after="0" w:afterAutospacing="0"/>
              <w:jc w:val="center"/>
              <w:rPr>
                <w:rFonts w:ascii="Verdana" w:hAnsi="Verdana" w:cstheme="minorHAnsi"/>
              </w:rPr>
            </w:pPr>
            <w:proofErr w:type="spellStart"/>
            <w:r>
              <w:rPr>
                <w:rFonts w:ascii="Verdana" w:hAnsi="Verdana"/>
              </w:rPr>
              <w:t>Apols</w:t>
            </w:r>
            <w:proofErr w:type="spellEnd"/>
            <w:r>
              <w:rPr>
                <w:rFonts w:ascii="Verdana" w:hAnsi="Verdana"/>
              </w:rPr>
              <w:t xml:space="preserve"> </w:t>
            </w:r>
          </w:p>
        </w:tc>
        <w:tc>
          <w:tcPr>
            <w:tcW w:w="1488" w:type="dxa"/>
            <w:vMerge/>
            <w:shd w:val="clear" w:color="auto" w:fill="C6D9F1" w:themeFill="text2" w:themeFillTint="33"/>
          </w:tcPr>
          <w:p w14:paraId="43ADE81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1AE2EC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6EB14502" w14:textId="77777777" w:rsidTr="00EE726A">
        <w:trPr>
          <w:trHeight w:val="265"/>
        </w:trPr>
        <w:tc>
          <w:tcPr>
            <w:tcW w:w="3227" w:type="dxa"/>
            <w:tcBorders>
              <w:top w:val="single" w:sz="4" w:space="0" w:color="auto"/>
            </w:tcBorders>
            <w:shd w:val="clear" w:color="auto" w:fill="FFFFFF" w:themeFill="background1"/>
          </w:tcPr>
          <w:p w14:paraId="4623338C" w14:textId="3FC35295" w:rsidR="00EE726A" w:rsidRPr="00BF1BE9" w:rsidRDefault="00EE726A" w:rsidP="00EE726A">
            <w:pPr>
              <w:rPr>
                <w:rFonts w:ascii="Verdana" w:hAnsi="Verdana"/>
                <w:sz w:val="24"/>
              </w:rPr>
            </w:pPr>
            <w:r>
              <w:rPr>
                <w:rFonts w:ascii="Verdana" w:hAnsi="Verdana"/>
                <w:sz w:val="24"/>
              </w:rPr>
              <w:t>Jason Crowl</w:t>
            </w:r>
          </w:p>
        </w:tc>
        <w:tc>
          <w:tcPr>
            <w:tcW w:w="2977" w:type="dxa"/>
            <w:tcBorders>
              <w:top w:val="single" w:sz="4" w:space="0" w:color="auto"/>
            </w:tcBorders>
            <w:shd w:val="clear" w:color="auto" w:fill="FFFFFF" w:themeFill="background1"/>
          </w:tcPr>
          <w:p w14:paraId="4F7D58DA" w14:textId="4343ECCE" w:rsidR="00EE726A" w:rsidRDefault="00EE726A" w:rsidP="00EE726A">
            <w:pPr>
              <w:rPr>
                <w:rFonts w:ascii="Verdana" w:hAnsi="Verdana"/>
                <w:sz w:val="24"/>
              </w:rPr>
            </w:pPr>
            <w:r>
              <w:rPr>
                <w:rFonts w:ascii="Verdana" w:hAnsi="Verdana"/>
                <w:sz w:val="24"/>
              </w:rPr>
              <w:t>Powys THB</w:t>
            </w:r>
          </w:p>
        </w:tc>
        <w:tc>
          <w:tcPr>
            <w:tcW w:w="1488" w:type="dxa"/>
            <w:tcBorders>
              <w:top w:val="single" w:sz="4" w:space="0" w:color="auto"/>
            </w:tcBorders>
            <w:shd w:val="clear" w:color="auto" w:fill="FFFFFF" w:themeFill="background1"/>
          </w:tcPr>
          <w:p w14:paraId="16C6789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570DFB9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4E78F664" w14:textId="1FE06A0A"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119138D1"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0B3D5F4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4C7CE6D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63C4FD24" w14:textId="77777777" w:rsidTr="00EE726A">
        <w:trPr>
          <w:trHeight w:val="265"/>
        </w:trPr>
        <w:tc>
          <w:tcPr>
            <w:tcW w:w="3227" w:type="dxa"/>
            <w:tcBorders>
              <w:top w:val="single" w:sz="4" w:space="0" w:color="auto"/>
            </w:tcBorders>
            <w:shd w:val="clear" w:color="auto" w:fill="FFFFFF" w:themeFill="background1"/>
          </w:tcPr>
          <w:p w14:paraId="27E0A0CA" w14:textId="02724466" w:rsidR="00EE726A" w:rsidRPr="00BF1BE9" w:rsidRDefault="00EE726A" w:rsidP="00EE726A">
            <w:pPr>
              <w:rPr>
                <w:rFonts w:ascii="Verdana" w:hAnsi="Verdana"/>
                <w:sz w:val="24"/>
              </w:rPr>
            </w:pPr>
            <w:r>
              <w:rPr>
                <w:rFonts w:ascii="Verdana" w:hAnsi="Verdana"/>
                <w:sz w:val="24"/>
              </w:rPr>
              <w:t>Hayley Thomas</w:t>
            </w:r>
          </w:p>
        </w:tc>
        <w:tc>
          <w:tcPr>
            <w:tcW w:w="2977" w:type="dxa"/>
            <w:tcBorders>
              <w:top w:val="single" w:sz="4" w:space="0" w:color="auto"/>
            </w:tcBorders>
            <w:shd w:val="clear" w:color="auto" w:fill="FFFFFF" w:themeFill="background1"/>
          </w:tcPr>
          <w:p w14:paraId="6F8536AD" w14:textId="74B6B878" w:rsidR="00EE726A" w:rsidRDefault="00EE726A" w:rsidP="00EE726A">
            <w:pPr>
              <w:rPr>
                <w:rFonts w:ascii="Verdana" w:hAnsi="Verdana"/>
                <w:sz w:val="24"/>
              </w:rPr>
            </w:pPr>
            <w:r>
              <w:rPr>
                <w:rFonts w:ascii="Verdana" w:hAnsi="Verdana"/>
                <w:sz w:val="24"/>
              </w:rPr>
              <w:t>Powys THB</w:t>
            </w:r>
          </w:p>
        </w:tc>
        <w:tc>
          <w:tcPr>
            <w:tcW w:w="1488" w:type="dxa"/>
            <w:tcBorders>
              <w:top w:val="single" w:sz="4" w:space="0" w:color="auto"/>
            </w:tcBorders>
            <w:shd w:val="clear" w:color="auto" w:fill="FFFFFF" w:themeFill="background1"/>
          </w:tcPr>
          <w:p w14:paraId="648F8E1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24C1E1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D2B489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308CF352"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2A5F4D4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2523A6DC" w14:textId="6DCEC10D"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79653581" w14:textId="77777777" w:rsidTr="00EE726A">
        <w:trPr>
          <w:trHeight w:val="265"/>
        </w:trPr>
        <w:tc>
          <w:tcPr>
            <w:tcW w:w="3227" w:type="dxa"/>
            <w:tcBorders>
              <w:top w:val="single" w:sz="4" w:space="0" w:color="auto"/>
            </w:tcBorders>
            <w:shd w:val="clear" w:color="auto" w:fill="FFFFFF" w:themeFill="background1"/>
          </w:tcPr>
          <w:p w14:paraId="28A2AA00" w14:textId="20CFD560" w:rsidR="00EE726A" w:rsidRPr="00BF1BE9" w:rsidRDefault="00EE726A" w:rsidP="00EE726A">
            <w:pPr>
              <w:rPr>
                <w:rFonts w:ascii="Verdana" w:hAnsi="Verdana"/>
                <w:sz w:val="24"/>
              </w:rPr>
            </w:pPr>
            <w:r w:rsidRPr="00BF1BE9">
              <w:rPr>
                <w:rFonts w:ascii="Verdana" w:hAnsi="Verdana"/>
                <w:sz w:val="24"/>
              </w:rPr>
              <w:t>Craige Wilson</w:t>
            </w:r>
          </w:p>
        </w:tc>
        <w:tc>
          <w:tcPr>
            <w:tcW w:w="2977" w:type="dxa"/>
            <w:tcBorders>
              <w:top w:val="single" w:sz="4" w:space="0" w:color="auto"/>
            </w:tcBorders>
            <w:shd w:val="clear" w:color="auto" w:fill="FFFFFF" w:themeFill="background1"/>
          </w:tcPr>
          <w:p w14:paraId="03608238" w14:textId="60397F24" w:rsidR="00EE726A" w:rsidRDefault="00EE726A" w:rsidP="00EE726A">
            <w:pPr>
              <w:rPr>
                <w:rFonts w:ascii="Verdana" w:hAnsi="Verdana"/>
                <w:sz w:val="24"/>
              </w:rPr>
            </w:pPr>
            <w:r>
              <w:rPr>
                <w:rFonts w:ascii="Verdana" w:hAnsi="Verdana"/>
                <w:sz w:val="24"/>
              </w:rPr>
              <w:t>SBUHB</w:t>
            </w:r>
          </w:p>
        </w:tc>
        <w:tc>
          <w:tcPr>
            <w:tcW w:w="1488" w:type="dxa"/>
            <w:tcBorders>
              <w:top w:val="single" w:sz="4" w:space="0" w:color="auto"/>
            </w:tcBorders>
            <w:shd w:val="clear" w:color="auto" w:fill="FFFFFF" w:themeFill="background1"/>
          </w:tcPr>
          <w:p w14:paraId="2870450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6142D13" w14:textId="18CF7BEC"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cstheme="minorHAnsi"/>
              </w:rPr>
              <w:t>Apols</w:t>
            </w:r>
            <w:proofErr w:type="spellEnd"/>
          </w:p>
        </w:tc>
        <w:tc>
          <w:tcPr>
            <w:tcW w:w="1489" w:type="dxa"/>
            <w:tcBorders>
              <w:top w:val="single" w:sz="4" w:space="0" w:color="auto"/>
            </w:tcBorders>
            <w:shd w:val="clear" w:color="auto" w:fill="FFFFFF" w:themeFill="background1"/>
          </w:tcPr>
          <w:p w14:paraId="7F121973" w14:textId="6AD1B92A"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7467522D" w14:textId="0AB97573"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3AC87CD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386AEF25" w14:textId="2FD10B8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7AFBBA5B" w14:textId="77777777" w:rsidTr="00EE726A">
        <w:trPr>
          <w:trHeight w:val="265"/>
        </w:trPr>
        <w:tc>
          <w:tcPr>
            <w:tcW w:w="3227" w:type="dxa"/>
            <w:tcBorders>
              <w:top w:val="single" w:sz="4" w:space="0" w:color="auto"/>
            </w:tcBorders>
            <w:shd w:val="clear" w:color="auto" w:fill="FFFFFF" w:themeFill="background1"/>
          </w:tcPr>
          <w:p w14:paraId="4BDFF0D3" w14:textId="07DB738E" w:rsidR="00EE726A" w:rsidRPr="00BF1BE9" w:rsidRDefault="00EE726A" w:rsidP="00EE726A">
            <w:pPr>
              <w:rPr>
                <w:rFonts w:ascii="Verdana" w:hAnsi="Verdana"/>
                <w:sz w:val="24"/>
              </w:rPr>
            </w:pPr>
            <w:r>
              <w:rPr>
                <w:rFonts w:ascii="Verdana" w:hAnsi="Verdana"/>
                <w:sz w:val="24"/>
              </w:rPr>
              <w:t>Hannah Roan</w:t>
            </w:r>
          </w:p>
        </w:tc>
        <w:tc>
          <w:tcPr>
            <w:tcW w:w="2977" w:type="dxa"/>
            <w:tcBorders>
              <w:top w:val="single" w:sz="4" w:space="0" w:color="auto"/>
            </w:tcBorders>
            <w:shd w:val="clear" w:color="auto" w:fill="FFFFFF" w:themeFill="background1"/>
          </w:tcPr>
          <w:p w14:paraId="6926AFAF" w14:textId="08ECB999" w:rsidR="00EE726A" w:rsidRDefault="00EE726A" w:rsidP="00EE726A">
            <w:pPr>
              <w:rPr>
                <w:rFonts w:ascii="Verdana" w:hAnsi="Verdana"/>
                <w:sz w:val="24"/>
              </w:rPr>
            </w:pPr>
            <w:r>
              <w:rPr>
                <w:rFonts w:ascii="Verdana" w:hAnsi="Verdana"/>
                <w:sz w:val="24"/>
              </w:rPr>
              <w:t>SBUHB</w:t>
            </w:r>
          </w:p>
        </w:tc>
        <w:tc>
          <w:tcPr>
            <w:tcW w:w="1488" w:type="dxa"/>
            <w:tcBorders>
              <w:top w:val="single" w:sz="4" w:space="0" w:color="auto"/>
            </w:tcBorders>
            <w:shd w:val="clear" w:color="auto" w:fill="FFFFFF" w:themeFill="background1"/>
          </w:tcPr>
          <w:p w14:paraId="0C2EAF0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5FD934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1C090987" w14:textId="7C98E018"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21BF52FE" w14:textId="0FD9FDCB"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43DF90AC"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72BDEB6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46AF8EF7" w14:textId="77777777" w:rsidTr="00EE726A">
        <w:trPr>
          <w:trHeight w:val="265"/>
        </w:trPr>
        <w:tc>
          <w:tcPr>
            <w:tcW w:w="3227" w:type="dxa"/>
            <w:tcBorders>
              <w:top w:val="single" w:sz="4" w:space="0" w:color="auto"/>
            </w:tcBorders>
            <w:shd w:val="clear" w:color="auto" w:fill="FFFFFF" w:themeFill="background1"/>
          </w:tcPr>
          <w:p w14:paraId="74654EC4" w14:textId="38EA1F00" w:rsidR="00EE726A" w:rsidRPr="00BF1BE9" w:rsidRDefault="00EE726A" w:rsidP="00EE726A">
            <w:pPr>
              <w:rPr>
                <w:rFonts w:ascii="Verdana" w:hAnsi="Verdana"/>
                <w:sz w:val="24"/>
              </w:rPr>
            </w:pPr>
            <w:r w:rsidRPr="00BF1BE9">
              <w:rPr>
                <w:rFonts w:ascii="Verdana" w:hAnsi="Verdana"/>
                <w:sz w:val="24"/>
              </w:rPr>
              <w:t>Karen Stapleton</w:t>
            </w:r>
          </w:p>
        </w:tc>
        <w:tc>
          <w:tcPr>
            <w:tcW w:w="2977" w:type="dxa"/>
            <w:tcBorders>
              <w:top w:val="single" w:sz="4" w:space="0" w:color="auto"/>
            </w:tcBorders>
            <w:shd w:val="clear" w:color="auto" w:fill="FFFFFF" w:themeFill="background1"/>
          </w:tcPr>
          <w:p w14:paraId="6D8BB268" w14:textId="08B41D11" w:rsidR="00EE726A" w:rsidRDefault="00EE726A" w:rsidP="00EE726A">
            <w:pPr>
              <w:rPr>
                <w:rFonts w:ascii="Verdana" w:hAnsi="Verdana"/>
                <w:sz w:val="24"/>
              </w:rPr>
            </w:pPr>
            <w:r>
              <w:rPr>
                <w:rFonts w:ascii="Verdana" w:hAnsi="Verdana"/>
                <w:sz w:val="24"/>
              </w:rPr>
              <w:t>SBUHB</w:t>
            </w:r>
          </w:p>
        </w:tc>
        <w:tc>
          <w:tcPr>
            <w:tcW w:w="1488" w:type="dxa"/>
            <w:tcBorders>
              <w:top w:val="single" w:sz="4" w:space="0" w:color="auto"/>
            </w:tcBorders>
            <w:shd w:val="clear" w:color="auto" w:fill="FFFFFF" w:themeFill="background1"/>
          </w:tcPr>
          <w:p w14:paraId="23482DB4" w14:textId="00CBD56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230E17DA" w14:textId="26C62A5B"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6EB5C848" w14:textId="1B53B469"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cstheme="minorHAnsi"/>
              </w:rPr>
              <w:t>Apols</w:t>
            </w:r>
            <w:proofErr w:type="spellEnd"/>
          </w:p>
        </w:tc>
        <w:tc>
          <w:tcPr>
            <w:tcW w:w="1488" w:type="dxa"/>
            <w:tcBorders>
              <w:top w:val="single" w:sz="4" w:space="0" w:color="auto"/>
            </w:tcBorders>
            <w:shd w:val="clear" w:color="auto" w:fill="FFFFFF" w:themeFill="background1"/>
          </w:tcPr>
          <w:p w14:paraId="4ED153F0"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4F8DF9A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14B0335F" w14:textId="01B3477B"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5C3E82FF" w14:textId="77777777" w:rsidTr="00EE726A">
        <w:trPr>
          <w:trHeight w:val="265"/>
        </w:trPr>
        <w:tc>
          <w:tcPr>
            <w:tcW w:w="3227" w:type="dxa"/>
            <w:tcBorders>
              <w:top w:val="single" w:sz="4" w:space="0" w:color="auto"/>
            </w:tcBorders>
            <w:shd w:val="clear" w:color="auto" w:fill="FFFFFF" w:themeFill="background1"/>
          </w:tcPr>
          <w:p w14:paraId="62D03E57" w14:textId="753CECD5" w:rsidR="00EE726A" w:rsidRPr="00BF1BE9" w:rsidRDefault="00EE726A" w:rsidP="00EE726A">
            <w:pPr>
              <w:rPr>
                <w:rFonts w:ascii="Verdana" w:hAnsi="Verdana"/>
                <w:sz w:val="24"/>
              </w:rPr>
            </w:pPr>
            <w:r w:rsidRPr="00BF1BE9">
              <w:rPr>
                <w:rFonts w:ascii="Verdana" w:hAnsi="Verdana"/>
                <w:sz w:val="24"/>
              </w:rPr>
              <w:t>Alison Gallagher</w:t>
            </w:r>
          </w:p>
        </w:tc>
        <w:tc>
          <w:tcPr>
            <w:tcW w:w="2977" w:type="dxa"/>
            <w:tcBorders>
              <w:top w:val="single" w:sz="4" w:space="0" w:color="auto"/>
            </w:tcBorders>
            <w:shd w:val="clear" w:color="auto" w:fill="FFFFFF" w:themeFill="background1"/>
          </w:tcPr>
          <w:p w14:paraId="69F48192" w14:textId="3D5690EA" w:rsidR="00EE726A" w:rsidRDefault="00EE726A" w:rsidP="00EE726A">
            <w:pPr>
              <w:rPr>
                <w:rFonts w:ascii="Verdana" w:hAnsi="Verdana"/>
                <w:sz w:val="24"/>
              </w:rPr>
            </w:pPr>
            <w:r>
              <w:rPr>
                <w:rFonts w:ascii="Verdana" w:hAnsi="Verdana"/>
                <w:sz w:val="24"/>
              </w:rPr>
              <w:t>SBUHB</w:t>
            </w:r>
          </w:p>
        </w:tc>
        <w:tc>
          <w:tcPr>
            <w:tcW w:w="1488" w:type="dxa"/>
            <w:tcBorders>
              <w:top w:val="single" w:sz="4" w:space="0" w:color="auto"/>
            </w:tcBorders>
            <w:shd w:val="clear" w:color="auto" w:fill="FFFFFF" w:themeFill="background1"/>
          </w:tcPr>
          <w:p w14:paraId="641BA271" w14:textId="3D024809"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1333B22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41473C1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64DA2795"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202D736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AB1A61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16C73AA4" w14:textId="77777777" w:rsidTr="00EE726A">
        <w:trPr>
          <w:trHeight w:val="265"/>
        </w:trPr>
        <w:tc>
          <w:tcPr>
            <w:tcW w:w="3227" w:type="dxa"/>
            <w:tcBorders>
              <w:top w:val="single" w:sz="4" w:space="0" w:color="auto"/>
            </w:tcBorders>
            <w:shd w:val="clear" w:color="auto" w:fill="FFFFFF" w:themeFill="background1"/>
          </w:tcPr>
          <w:p w14:paraId="680BD80F" w14:textId="1B9251BF" w:rsidR="00EE726A" w:rsidRPr="00BF1BE9" w:rsidRDefault="00EE726A" w:rsidP="00EE726A">
            <w:pPr>
              <w:rPr>
                <w:rFonts w:ascii="Verdana" w:hAnsi="Verdana"/>
                <w:sz w:val="24"/>
              </w:rPr>
            </w:pPr>
            <w:r>
              <w:rPr>
                <w:rFonts w:ascii="Verdana" w:hAnsi="Verdana"/>
                <w:sz w:val="24"/>
              </w:rPr>
              <w:lastRenderedPageBreak/>
              <w:t>Craige Wilson</w:t>
            </w:r>
          </w:p>
        </w:tc>
        <w:tc>
          <w:tcPr>
            <w:tcW w:w="2977" w:type="dxa"/>
            <w:tcBorders>
              <w:top w:val="single" w:sz="4" w:space="0" w:color="auto"/>
            </w:tcBorders>
            <w:shd w:val="clear" w:color="auto" w:fill="FFFFFF" w:themeFill="background1"/>
          </w:tcPr>
          <w:p w14:paraId="296CA752" w14:textId="5756C302" w:rsidR="00EE726A" w:rsidRDefault="00EE726A" w:rsidP="00EE726A">
            <w:pPr>
              <w:rPr>
                <w:rFonts w:ascii="Verdana" w:hAnsi="Verdana"/>
                <w:sz w:val="24"/>
              </w:rPr>
            </w:pPr>
            <w:r>
              <w:rPr>
                <w:rFonts w:ascii="Verdana" w:hAnsi="Verdana"/>
                <w:sz w:val="24"/>
              </w:rPr>
              <w:t>SBUHB</w:t>
            </w:r>
          </w:p>
        </w:tc>
        <w:tc>
          <w:tcPr>
            <w:tcW w:w="1488" w:type="dxa"/>
            <w:tcBorders>
              <w:top w:val="single" w:sz="4" w:space="0" w:color="auto"/>
            </w:tcBorders>
            <w:shd w:val="clear" w:color="auto" w:fill="FFFFFF" w:themeFill="background1"/>
          </w:tcPr>
          <w:p w14:paraId="485BAF8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0069DDD6" w14:textId="36840D87"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cstheme="minorHAnsi"/>
              </w:rPr>
              <w:t>Apols</w:t>
            </w:r>
            <w:proofErr w:type="spellEnd"/>
          </w:p>
        </w:tc>
        <w:tc>
          <w:tcPr>
            <w:tcW w:w="1489" w:type="dxa"/>
            <w:tcBorders>
              <w:top w:val="single" w:sz="4" w:space="0" w:color="auto"/>
            </w:tcBorders>
            <w:shd w:val="clear" w:color="auto" w:fill="FFFFFF" w:themeFill="background1"/>
          </w:tcPr>
          <w:p w14:paraId="786FFDA8" w14:textId="0307B9CE"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7B630898" w14:textId="5A6FCB6E"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val="restart"/>
            <w:shd w:val="clear" w:color="auto" w:fill="C6D9F1" w:themeFill="text2" w:themeFillTint="33"/>
          </w:tcPr>
          <w:p w14:paraId="214DB37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3CEACD0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2F14622B" w14:textId="77777777" w:rsidTr="00EE726A">
        <w:trPr>
          <w:trHeight w:val="265"/>
        </w:trPr>
        <w:tc>
          <w:tcPr>
            <w:tcW w:w="3227" w:type="dxa"/>
            <w:tcBorders>
              <w:top w:val="single" w:sz="4" w:space="0" w:color="auto"/>
            </w:tcBorders>
            <w:shd w:val="clear" w:color="auto" w:fill="FFFFFF" w:themeFill="background1"/>
          </w:tcPr>
          <w:p w14:paraId="714142AF" w14:textId="0DDC32A1" w:rsidR="00EE726A" w:rsidRPr="00BF1BE9" w:rsidRDefault="00EE726A" w:rsidP="00EE726A">
            <w:pPr>
              <w:rPr>
                <w:rFonts w:ascii="Verdana" w:hAnsi="Verdana"/>
                <w:sz w:val="24"/>
              </w:rPr>
            </w:pPr>
            <w:r>
              <w:rPr>
                <w:rFonts w:ascii="Verdana" w:hAnsi="Verdana"/>
                <w:sz w:val="24"/>
              </w:rPr>
              <w:t>Jeff O’Sullivan</w:t>
            </w:r>
          </w:p>
        </w:tc>
        <w:tc>
          <w:tcPr>
            <w:tcW w:w="2977" w:type="dxa"/>
            <w:tcBorders>
              <w:top w:val="single" w:sz="4" w:space="0" w:color="auto"/>
            </w:tcBorders>
            <w:shd w:val="clear" w:color="auto" w:fill="FFFFFF" w:themeFill="background1"/>
          </w:tcPr>
          <w:p w14:paraId="6FA81E1F" w14:textId="538EF1AD" w:rsidR="00EE726A" w:rsidRDefault="00EE726A" w:rsidP="00EE726A">
            <w:pPr>
              <w:rPr>
                <w:rFonts w:ascii="Verdana" w:hAnsi="Verdana"/>
                <w:sz w:val="24"/>
              </w:rPr>
            </w:pPr>
            <w:r>
              <w:rPr>
                <w:rFonts w:ascii="Verdana" w:hAnsi="Verdana"/>
                <w:sz w:val="24"/>
              </w:rPr>
              <w:t>Velindre</w:t>
            </w:r>
          </w:p>
        </w:tc>
        <w:tc>
          <w:tcPr>
            <w:tcW w:w="1488" w:type="dxa"/>
            <w:tcBorders>
              <w:top w:val="single" w:sz="4" w:space="0" w:color="auto"/>
            </w:tcBorders>
            <w:shd w:val="clear" w:color="auto" w:fill="FFFFFF" w:themeFill="background1"/>
          </w:tcPr>
          <w:p w14:paraId="1F98707E" w14:textId="2DDA539D"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36205489" w14:textId="2BC678BD"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1157DF8B" w14:textId="7812C82B"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cstheme="minorHAnsi"/>
              </w:rPr>
              <w:t>Apols</w:t>
            </w:r>
            <w:proofErr w:type="spellEnd"/>
          </w:p>
        </w:tc>
        <w:tc>
          <w:tcPr>
            <w:tcW w:w="1488" w:type="dxa"/>
            <w:tcBorders>
              <w:top w:val="single" w:sz="4" w:space="0" w:color="auto"/>
            </w:tcBorders>
            <w:shd w:val="clear" w:color="auto" w:fill="FFFFFF" w:themeFill="background1"/>
          </w:tcPr>
          <w:p w14:paraId="73278DD1"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4F787F3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CB5373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4D3C0D3B" w14:textId="77777777" w:rsidTr="00EE726A">
        <w:trPr>
          <w:trHeight w:val="265"/>
        </w:trPr>
        <w:tc>
          <w:tcPr>
            <w:tcW w:w="3227" w:type="dxa"/>
            <w:tcBorders>
              <w:top w:val="single" w:sz="4" w:space="0" w:color="auto"/>
            </w:tcBorders>
            <w:shd w:val="clear" w:color="auto" w:fill="FFFFFF" w:themeFill="background1"/>
          </w:tcPr>
          <w:p w14:paraId="5358AF2A" w14:textId="18C037FE" w:rsidR="00EE726A" w:rsidRPr="00BF1BE9" w:rsidRDefault="00EE726A" w:rsidP="00EE726A">
            <w:pPr>
              <w:rPr>
                <w:rFonts w:ascii="Verdana" w:hAnsi="Verdana"/>
                <w:sz w:val="24"/>
              </w:rPr>
            </w:pPr>
            <w:r w:rsidRPr="00BF1BE9">
              <w:rPr>
                <w:rFonts w:ascii="Verdana" w:hAnsi="Verdana"/>
                <w:sz w:val="24"/>
              </w:rPr>
              <w:t>Chris Turley</w:t>
            </w:r>
          </w:p>
        </w:tc>
        <w:tc>
          <w:tcPr>
            <w:tcW w:w="2977" w:type="dxa"/>
            <w:tcBorders>
              <w:top w:val="single" w:sz="4" w:space="0" w:color="auto"/>
            </w:tcBorders>
            <w:shd w:val="clear" w:color="auto" w:fill="FFFFFF" w:themeFill="background1"/>
          </w:tcPr>
          <w:p w14:paraId="0C44C117" w14:textId="2130D6CE" w:rsidR="00EE726A" w:rsidRDefault="00EE726A" w:rsidP="00EE726A">
            <w:pPr>
              <w:rPr>
                <w:rFonts w:ascii="Verdana" w:hAnsi="Verdana"/>
                <w:sz w:val="24"/>
              </w:rPr>
            </w:pPr>
            <w:r w:rsidRPr="002769E4">
              <w:rPr>
                <w:rFonts w:ascii="Verdana" w:hAnsi="Verdana"/>
                <w:sz w:val="24"/>
              </w:rPr>
              <w:t>WAST</w:t>
            </w:r>
          </w:p>
        </w:tc>
        <w:tc>
          <w:tcPr>
            <w:tcW w:w="1488" w:type="dxa"/>
            <w:tcBorders>
              <w:top w:val="single" w:sz="4" w:space="0" w:color="auto"/>
            </w:tcBorders>
            <w:shd w:val="clear" w:color="auto" w:fill="FFFFFF" w:themeFill="background1"/>
          </w:tcPr>
          <w:p w14:paraId="44B0593C" w14:textId="69AD53E8"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3C5C3062" w14:textId="3978D887"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9" w:type="dxa"/>
            <w:tcBorders>
              <w:top w:val="single" w:sz="4" w:space="0" w:color="auto"/>
            </w:tcBorders>
            <w:shd w:val="clear" w:color="auto" w:fill="FFFFFF" w:themeFill="background1"/>
          </w:tcPr>
          <w:p w14:paraId="37B8F46C" w14:textId="6C178670"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tcBorders>
            <w:shd w:val="clear" w:color="auto" w:fill="FFFFFF" w:themeFill="background1"/>
          </w:tcPr>
          <w:p w14:paraId="4D859E63" w14:textId="5D8D56E5" w:rsidR="00EE726A" w:rsidRPr="002769E4" w:rsidRDefault="00EE726A" w:rsidP="00EE726A">
            <w:pPr>
              <w:pStyle w:val="NormalWeb"/>
              <w:spacing w:before="0" w:beforeAutospacing="0" w:after="0" w:afterAutospacing="0"/>
              <w:jc w:val="center"/>
              <w:rPr>
                <w:rFonts w:ascii="Verdana" w:hAnsi="Verdana" w:cstheme="minorHAnsi"/>
              </w:rPr>
            </w:pPr>
            <w:proofErr w:type="spellStart"/>
            <w:r>
              <w:rPr>
                <w:rFonts w:ascii="Verdana" w:hAnsi="Verdana"/>
              </w:rPr>
              <w:t>Apols</w:t>
            </w:r>
            <w:proofErr w:type="spellEnd"/>
          </w:p>
        </w:tc>
        <w:tc>
          <w:tcPr>
            <w:tcW w:w="1488" w:type="dxa"/>
            <w:vMerge/>
            <w:shd w:val="clear" w:color="auto" w:fill="C6D9F1" w:themeFill="text2" w:themeFillTint="33"/>
          </w:tcPr>
          <w:p w14:paraId="1A1A1CE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76D46538" w14:textId="6943107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7A8CD682" w14:textId="77777777" w:rsidTr="00EE726A">
        <w:trPr>
          <w:trHeight w:val="265"/>
        </w:trPr>
        <w:tc>
          <w:tcPr>
            <w:tcW w:w="3227" w:type="dxa"/>
            <w:tcBorders>
              <w:top w:val="single" w:sz="4" w:space="0" w:color="auto"/>
            </w:tcBorders>
            <w:shd w:val="clear" w:color="auto" w:fill="FFFFFF" w:themeFill="background1"/>
          </w:tcPr>
          <w:p w14:paraId="46F93123" w14:textId="124B71BA" w:rsidR="00EE726A" w:rsidRPr="00BF1BE9" w:rsidRDefault="00EE726A" w:rsidP="00EE726A">
            <w:pPr>
              <w:rPr>
                <w:rFonts w:ascii="Verdana" w:hAnsi="Verdana"/>
                <w:sz w:val="24"/>
              </w:rPr>
            </w:pPr>
            <w:r w:rsidRPr="00BF1BE9">
              <w:rPr>
                <w:rFonts w:ascii="Verdana" w:hAnsi="Verdana"/>
                <w:sz w:val="24"/>
              </w:rPr>
              <w:t>Hugh Bennett</w:t>
            </w:r>
          </w:p>
        </w:tc>
        <w:tc>
          <w:tcPr>
            <w:tcW w:w="2977" w:type="dxa"/>
            <w:tcBorders>
              <w:top w:val="single" w:sz="4" w:space="0" w:color="auto"/>
            </w:tcBorders>
            <w:shd w:val="clear" w:color="auto" w:fill="FFFFFF" w:themeFill="background1"/>
          </w:tcPr>
          <w:p w14:paraId="60DED777" w14:textId="73569A93" w:rsidR="00EE726A" w:rsidRDefault="00EE726A" w:rsidP="00EE726A">
            <w:pPr>
              <w:rPr>
                <w:rFonts w:ascii="Verdana" w:hAnsi="Verdana"/>
                <w:sz w:val="24"/>
              </w:rPr>
            </w:pPr>
            <w:r w:rsidRPr="002769E4">
              <w:rPr>
                <w:rFonts w:ascii="Verdana" w:hAnsi="Verdana"/>
                <w:sz w:val="24"/>
              </w:rPr>
              <w:t>WAST</w:t>
            </w:r>
          </w:p>
        </w:tc>
        <w:tc>
          <w:tcPr>
            <w:tcW w:w="1488" w:type="dxa"/>
            <w:tcBorders>
              <w:top w:val="single" w:sz="4" w:space="0" w:color="auto"/>
            </w:tcBorders>
            <w:shd w:val="clear" w:color="auto" w:fill="FFFFFF" w:themeFill="background1"/>
          </w:tcPr>
          <w:p w14:paraId="5FFCE292" w14:textId="5C74E778"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038CDBED" w14:textId="0BE0E05B"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4DDDC141" w14:textId="4D0BBCE7"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4F4BB041" w14:textId="565ACC73"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25B59F0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43A3B613" w14:textId="4CDA934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7DD2B839" w14:textId="77777777" w:rsidTr="00EE726A">
        <w:trPr>
          <w:trHeight w:val="265"/>
        </w:trPr>
        <w:tc>
          <w:tcPr>
            <w:tcW w:w="3227" w:type="dxa"/>
            <w:tcBorders>
              <w:top w:val="single" w:sz="4" w:space="0" w:color="auto"/>
            </w:tcBorders>
            <w:shd w:val="clear" w:color="auto" w:fill="FFFFFF" w:themeFill="background1"/>
          </w:tcPr>
          <w:p w14:paraId="040408BC" w14:textId="74622C25" w:rsidR="00EE726A" w:rsidRPr="00BF1BE9" w:rsidRDefault="00EE726A" w:rsidP="00EE726A">
            <w:pPr>
              <w:rPr>
                <w:rFonts w:ascii="Verdana" w:hAnsi="Verdana"/>
                <w:sz w:val="24"/>
              </w:rPr>
            </w:pPr>
            <w:r w:rsidRPr="00BF1BE9">
              <w:rPr>
                <w:rFonts w:ascii="Verdana" w:hAnsi="Verdana"/>
                <w:sz w:val="24"/>
              </w:rPr>
              <w:t>Lee Brooks</w:t>
            </w:r>
          </w:p>
        </w:tc>
        <w:tc>
          <w:tcPr>
            <w:tcW w:w="2977" w:type="dxa"/>
            <w:tcBorders>
              <w:top w:val="single" w:sz="4" w:space="0" w:color="auto"/>
            </w:tcBorders>
            <w:shd w:val="clear" w:color="auto" w:fill="FFFFFF" w:themeFill="background1"/>
          </w:tcPr>
          <w:p w14:paraId="29CFB68A" w14:textId="75447582" w:rsidR="00EE726A" w:rsidRDefault="00EE726A" w:rsidP="00EE726A">
            <w:pPr>
              <w:rPr>
                <w:rFonts w:ascii="Verdana" w:hAnsi="Verdana"/>
                <w:sz w:val="24"/>
              </w:rPr>
            </w:pPr>
            <w:r w:rsidRPr="002769E4">
              <w:rPr>
                <w:rFonts w:ascii="Verdana" w:hAnsi="Verdana"/>
                <w:sz w:val="24"/>
              </w:rPr>
              <w:t>WAST</w:t>
            </w:r>
          </w:p>
        </w:tc>
        <w:tc>
          <w:tcPr>
            <w:tcW w:w="1488" w:type="dxa"/>
            <w:tcBorders>
              <w:top w:val="single" w:sz="4" w:space="0" w:color="auto"/>
            </w:tcBorders>
            <w:shd w:val="clear" w:color="auto" w:fill="FFFFFF" w:themeFill="background1"/>
          </w:tcPr>
          <w:p w14:paraId="209AA659" w14:textId="5E5CF5FC"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67EC727B" w14:textId="2F55A4D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74F0C3D4" w14:textId="03A1428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5395927A"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2C2132E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10AAA6E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23D7A048" w14:textId="77777777" w:rsidTr="00EE726A">
        <w:trPr>
          <w:trHeight w:val="265"/>
        </w:trPr>
        <w:tc>
          <w:tcPr>
            <w:tcW w:w="3227" w:type="dxa"/>
            <w:tcBorders>
              <w:top w:val="single" w:sz="4" w:space="0" w:color="auto"/>
            </w:tcBorders>
            <w:shd w:val="clear" w:color="auto" w:fill="FFFFFF" w:themeFill="background1"/>
          </w:tcPr>
          <w:p w14:paraId="10F1F80D" w14:textId="5C819233" w:rsidR="00EE726A" w:rsidRPr="00BF1BE9" w:rsidRDefault="00EE726A" w:rsidP="00EE726A">
            <w:pPr>
              <w:rPr>
                <w:rFonts w:ascii="Verdana" w:hAnsi="Verdana"/>
                <w:sz w:val="24"/>
              </w:rPr>
            </w:pPr>
            <w:r w:rsidRPr="00BF1BE9">
              <w:rPr>
                <w:rFonts w:ascii="Verdana" w:hAnsi="Verdana"/>
                <w:sz w:val="24"/>
              </w:rPr>
              <w:t>Rachel Marsh</w:t>
            </w:r>
          </w:p>
        </w:tc>
        <w:tc>
          <w:tcPr>
            <w:tcW w:w="2977" w:type="dxa"/>
            <w:tcBorders>
              <w:top w:val="single" w:sz="4" w:space="0" w:color="auto"/>
            </w:tcBorders>
            <w:shd w:val="clear" w:color="auto" w:fill="FFFFFF" w:themeFill="background1"/>
          </w:tcPr>
          <w:p w14:paraId="2DC5B3C9" w14:textId="71D29CF8" w:rsidR="00EE726A" w:rsidRDefault="00EE726A" w:rsidP="00EE726A">
            <w:pPr>
              <w:rPr>
                <w:rFonts w:ascii="Verdana" w:hAnsi="Verdana"/>
                <w:sz w:val="24"/>
              </w:rPr>
            </w:pPr>
            <w:r w:rsidRPr="002769E4">
              <w:rPr>
                <w:rFonts w:ascii="Verdana" w:hAnsi="Verdana"/>
                <w:sz w:val="24"/>
              </w:rPr>
              <w:t>WAST</w:t>
            </w:r>
          </w:p>
        </w:tc>
        <w:tc>
          <w:tcPr>
            <w:tcW w:w="1488" w:type="dxa"/>
            <w:tcBorders>
              <w:top w:val="single" w:sz="4" w:space="0" w:color="auto"/>
            </w:tcBorders>
            <w:shd w:val="clear" w:color="auto" w:fill="FFFFFF" w:themeFill="background1"/>
          </w:tcPr>
          <w:p w14:paraId="148EEE2E" w14:textId="37DCCC4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4A540B1D" w14:textId="2C94C4B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153B3E6A" w14:textId="624A5D11"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1CD62B0C" w14:textId="59E139CE"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5F3E2A3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EE6B5C1" w14:textId="78509E3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02B9E806" w14:textId="77777777" w:rsidTr="00EE726A">
        <w:trPr>
          <w:trHeight w:val="265"/>
        </w:trPr>
        <w:tc>
          <w:tcPr>
            <w:tcW w:w="3227" w:type="dxa"/>
            <w:tcBorders>
              <w:top w:val="single" w:sz="4" w:space="0" w:color="auto"/>
            </w:tcBorders>
            <w:shd w:val="clear" w:color="auto" w:fill="FFFFFF" w:themeFill="background1"/>
          </w:tcPr>
          <w:p w14:paraId="6E88F873" w14:textId="30736B81" w:rsidR="00EE726A" w:rsidRPr="00BF1BE9" w:rsidRDefault="00EE726A" w:rsidP="00EE726A">
            <w:pPr>
              <w:rPr>
                <w:rFonts w:ascii="Verdana" w:hAnsi="Verdana"/>
                <w:sz w:val="24"/>
              </w:rPr>
            </w:pPr>
            <w:r w:rsidRPr="00BF1BE9">
              <w:rPr>
                <w:rFonts w:ascii="Verdana" w:hAnsi="Verdana"/>
                <w:sz w:val="24"/>
              </w:rPr>
              <w:t>Claire Roche</w:t>
            </w:r>
          </w:p>
        </w:tc>
        <w:tc>
          <w:tcPr>
            <w:tcW w:w="2977" w:type="dxa"/>
            <w:tcBorders>
              <w:top w:val="single" w:sz="4" w:space="0" w:color="auto"/>
            </w:tcBorders>
            <w:shd w:val="clear" w:color="auto" w:fill="FFFFFF" w:themeFill="background1"/>
          </w:tcPr>
          <w:p w14:paraId="17B05136" w14:textId="56EFFB45" w:rsidR="00EE726A" w:rsidRDefault="00EE726A" w:rsidP="00EE726A">
            <w:pPr>
              <w:rPr>
                <w:rFonts w:ascii="Verdana" w:hAnsi="Verdana"/>
                <w:sz w:val="24"/>
              </w:rPr>
            </w:pPr>
            <w:r w:rsidRPr="002769E4">
              <w:rPr>
                <w:rFonts w:ascii="Verdana" w:hAnsi="Verdana"/>
                <w:sz w:val="24"/>
              </w:rPr>
              <w:t>WAST</w:t>
            </w:r>
          </w:p>
        </w:tc>
        <w:tc>
          <w:tcPr>
            <w:tcW w:w="1488" w:type="dxa"/>
            <w:tcBorders>
              <w:top w:val="single" w:sz="4" w:space="0" w:color="auto"/>
            </w:tcBorders>
            <w:shd w:val="clear" w:color="auto" w:fill="FFFFFF" w:themeFill="background1"/>
          </w:tcPr>
          <w:p w14:paraId="62283ACA" w14:textId="4F8763E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3C643DBC" w14:textId="180F721A"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6CA133C7" w14:textId="23990E3D"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7F4C5B5D"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2F5A0B9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2C7AEBE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70A085B9" w14:textId="77777777" w:rsidTr="00EE726A">
        <w:trPr>
          <w:trHeight w:val="265"/>
        </w:trPr>
        <w:tc>
          <w:tcPr>
            <w:tcW w:w="3227" w:type="dxa"/>
            <w:tcBorders>
              <w:top w:val="single" w:sz="4" w:space="0" w:color="auto"/>
            </w:tcBorders>
            <w:shd w:val="clear" w:color="auto" w:fill="FFFFFF" w:themeFill="background1"/>
          </w:tcPr>
          <w:p w14:paraId="44668CA4" w14:textId="5ABF7DED" w:rsidR="00EE726A" w:rsidRPr="00BF1BE9" w:rsidRDefault="00EE726A" w:rsidP="00EE726A">
            <w:pPr>
              <w:rPr>
                <w:rFonts w:ascii="Verdana" w:hAnsi="Verdana"/>
                <w:sz w:val="24"/>
              </w:rPr>
            </w:pPr>
            <w:r w:rsidRPr="00BF1BE9">
              <w:rPr>
                <w:rFonts w:ascii="Verdana" w:hAnsi="Verdana"/>
                <w:sz w:val="24"/>
              </w:rPr>
              <w:t>Brendan Lloyd</w:t>
            </w:r>
          </w:p>
        </w:tc>
        <w:tc>
          <w:tcPr>
            <w:tcW w:w="2977" w:type="dxa"/>
            <w:tcBorders>
              <w:top w:val="single" w:sz="4" w:space="0" w:color="auto"/>
            </w:tcBorders>
            <w:shd w:val="clear" w:color="auto" w:fill="FFFFFF" w:themeFill="background1"/>
          </w:tcPr>
          <w:p w14:paraId="2D2E51A9" w14:textId="7F4ED2FF" w:rsidR="00EE726A" w:rsidRDefault="00EE726A" w:rsidP="00EE726A">
            <w:pPr>
              <w:rPr>
                <w:rFonts w:ascii="Verdana" w:hAnsi="Verdana"/>
                <w:sz w:val="24"/>
              </w:rPr>
            </w:pPr>
            <w:r>
              <w:rPr>
                <w:rFonts w:ascii="Verdana" w:hAnsi="Verdana"/>
                <w:sz w:val="24"/>
              </w:rPr>
              <w:t>WAST</w:t>
            </w:r>
          </w:p>
        </w:tc>
        <w:tc>
          <w:tcPr>
            <w:tcW w:w="1488" w:type="dxa"/>
            <w:tcBorders>
              <w:top w:val="single" w:sz="4" w:space="0" w:color="auto"/>
            </w:tcBorders>
            <w:shd w:val="clear" w:color="auto" w:fill="FFFFFF" w:themeFill="background1"/>
          </w:tcPr>
          <w:p w14:paraId="64FF9151"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3B76B0DC"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36BB8FE" w14:textId="0E01820B"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66A4D6A4"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5CCB40C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7C80B4A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3C35BAC4" w14:textId="77777777" w:rsidTr="00EE726A">
        <w:trPr>
          <w:trHeight w:val="265"/>
        </w:trPr>
        <w:tc>
          <w:tcPr>
            <w:tcW w:w="3227" w:type="dxa"/>
            <w:tcBorders>
              <w:top w:val="single" w:sz="4" w:space="0" w:color="auto"/>
            </w:tcBorders>
            <w:shd w:val="clear" w:color="auto" w:fill="FFFFFF" w:themeFill="background1"/>
          </w:tcPr>
          <w:p w14:paraId="7B3A5A7E" w14:textId="6AE687C8" w:rsidR="00EE726A" w:rsidRPr="00BF1BE9" w:rsidRDefault="00EE726A" w:rsidP="00EE726A">
            <w:pPr>
              <w:rPr>
                <w:rFonts w:ascii="Verdana" w:hAnsi="Verdana"/>
                <w:sz w:val="24"/>
              </w:rPr>
            </w:pPr>
            <w:r w:rsidRPr="00BF1BE9">
              <w:rPr>
                <w:rFonts w:ascii="Verdana" w:hAnsi="Verdana"/>
                <w:sz w:val="24"/>
              </w:rPr>
              <w:t>Alex Crawford</w:t>
            </w:r>
          </w:p>
        </w:tc>
        <w:tc>
          <w:tcPr>
            <w:tcW w:w="2977" w:type="dxa"/>
            <w:tcBorders>
              <w:top w:val="single" w:sz="4" w:space="0" w:color="auto"/>
            </w:tcBorders>
            <w:shd w:val="clear" w:color="auto" w:fill="FFFFFF" w:themeFill="background1"/>
          </w:tcPr>
          <w:p w14:paraId="08AE9E05" w14:textId="28F3EECE" w:rsidR="00EE726A" w:rsidRDefault="00EE726A" w:rsidP="00EE726A">
            <w:pPr>
              <w:rPr>
                <w:rFonts w:ascii="Verdana" w:hAnsi="Verdana"/>
                <w:sz w:val="24"/>
              </w:rPr>
            </w:pPr>
            <w:r>
              <w:rPr>
                <w:rFonts w:ascii="Verdana" w:hAnsi="Verdana"/>
                <w:sz w:val="24"/>
              </w:rPr>
              <w:t>WAST</w:t>
            </w:r>
          </w:p>
        </w:tc>
        <w:tc>
          <w:tcPr>
            <w:tcW w:w="1488" w:type="dxa"/>
            <w:tcBorders>
              <w:top w:val="single" w:sz="4" w:space="0" w:color="auto"/>
            </w:tcBorders>
            <w:shd w:val="clear" w:color="auto" w:fill="FFFFFF" w:themeFill="background1"/>
          </w:tcPr>
          <w:p w14:paraId="2DF0DE3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0C8A9B63" w14:textId="311D2516"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3C77D48B" w14:textId="46248513"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5C21BF72"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15BA684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2B3F7344" w14:textId="5EEA10E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2F7C22B6" w14:textId="77777777" w:rsidTr="00EE726A">
        <w:trPr>
          <w:trHeight w:val="265"/>
        </w:trPr>
        <w:tc>
          <w:tcPr>
            <w:tcW w:w="3227" w:type="dxa"/>
            <w:tcBorders>
              <w:top w:val="single" w:sz="4" w:space="0" w:color="auto"/>
            </w:tcBorders>
            <w:shd w:val="clear" w:color="auto" w:fill="FFFFFF" w:themeFill="background1"/>
          </w:tcPr>
          <w:p w14:paraId="26F5FC03" w14:textId="0211F9B5" w:rsidR="00EE726A" w:rsidRPr="00BF1BE9" w:rsidRDefault="00EE726A" w:rsidP="00EE726A">
            <w:pPr>
              <w:rPr>
                <w:rFonts w:ascii="Verdana" w:hAnsi="Verdana"/>
                <w:sz w:val="24"/>
              </w:rPr>
            </w:pPr>
            <w:r>
              <w:rPr>
                <w:rFonts w:ascii="Verdana" w:hAnsi="Verdana"/>
                <w:sz w:val="24"/>
              </w:rPr>
              <w:t>Jonathan Turnbull Ross</w:t>
            </w:r>
          </w:p>
        </w:tc>
        <w:tc>
          <w:tcPr>
            <w:tcW w:w="2977" w:type="dxa"/>
            <w:tcBorders>
              <w:top w:val="single" w:sz="4" w:space="0" w:color="auto"/>
            </w:tcBorders>
            <w:shd w:val="clear" w:color="auto" w:fill="FFFFFF" w:themeFill="background1"/>
          </w:tcPr>
          <w:p w14:paraId="45D1C034" w14:textId="06A53307" w:rsidR="00EE726A" w:rsidRDefault="00EE726A" w:rsidP="00EE726A">
            <w:pPr>
              <w:rPr>
                <w:rFonts w:ascii="Verdana" w:hAnsi="Verdana"/>
                <w:sz w:val="24"/>
              </w:rPr>
            </w:pPr>
            <w:r>
              <w:rPr>
                <w:rFonts w:ascii="Verdana" w:hAnsi="Verdana"/>
                <w:sz w:val="24"/>
              </w:rPr>
              <w:t>WAST</w:t>
            </w:r>
          </w:p>
        </w:tc>
        <w:tc>
          <w:tcPr>
            <w:tcW w:w="1488" w:type="dxa"/>
            <w:tcBorders>
              <w:top w:val="single" w:sz="4" w:space="0" w:color="auto"/>
            </w:tcBorders>
            <w:shd w:val="clear" w:color="auto" w:fill="FFFFFF" w:themeFill="background1"/>
          </w:tcPr>
          <w:p w14:paraId="1AC75ED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6D8D15D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88B0556" w14:textId="0AA355B6"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68588B62"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27E811F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0D05B84D" w14:textId="5496920E"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7F669CD5" w14:textId="77777777" w:rsidTr="00EE726A">
        <w:trPr>
          <w:trHeight w:val="265"/>
        </w:trPr>
        <w:tc>
          <w:tcPr>
            <w:tcW w:w="3227" w:type="dxa"/>
            <w:tcBorders>
              <w:top w:val="single" w:sz="4" w:space="0" w:color="auto"/>
            </w:tcBorders>
            <w:shd w:val="clear" w:color="auto" w:fill="FFFFFF" w:themeFill="background1"/>
          </w:tcPr>
          <w:p w14:paraId="729A8CFA" w14:textId="371BDA23" w:rsidR="00EE726A" w:rsidRPr="00BF1BE9" w:rsidRDefault="00EE726A" w:rsidP="00EE726A">
            <w:pPr>
              <w:rPr>
                <w:rFonts w:ascii="Verdana" w:hAnsi="Verdana"/>
                <w:sz w:val="24"/>
              </w:rPr>
            </w:pPr>
            <w:r w:rsidRPr="00CE2B97">
              <w:rPr>
                <w:rFonts w:ascii="Verdana" w:hAnsi="Verdana"/>
                <w:sz w:val="24"/>
              </w:rPr>
              <w:t>Navin Kalia</w:t>
            </w:r>
          </w:p>
        </w:tc>
        <w:tc>
          <w:tcPr>
            <w:tcW w:w="2977" w:type="dxa"/>
            <w:tcBorders>
              <w:top w:val="single" w:sz="4" w:space="0" w:color="auto"/>
            </w:tcBorders>
            <w:shd w:val="clear" w:color="auto" w:fill="FFFFFF" w:themeFill="background1"/>
          </w:tcPr>
          <w:p w14:paraId="2E1F4264" w14:textId="428C2FAF" w:rsidR="00EE726A" w:rsidRDefault="00EE726A" w:rsidP="00EE726A">
            <w:pPr>
              <w:rPr>
                <w:rFonts w:ascii="Verdana" w:hAnsi="Verdana"/>
                <w:sz w:val="24"/>
              </w:rPr>
            </w:pPr>
            <w:r w:rsidRPr="002769E4">
              <w:rPr>
                <w:rFonts w:ascii="Verdana" w:hAnsi="Verdana"/>
                <w:sz w:val="24"/>
              </w:rPr>
              <w:t>WAST</w:t>
            </w:r>
          </w:p>
        </w:tc>
        <w:tc>
          <w:tcPr>
            <w:tcW w:w="1488" w:type="dxa"/>
            <w:tcBorders>
              <w:top w:val="single" w:sz="4" w:space="0" w:color="auto"/>
            </w:tcBorders>
            <w:shd w:val="clear" w:color="auto" w:fill="FFFFFF" w:themeFill="background1"/>
          </w:tcPr>
          <w:p w14:paraId="0042BBA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1B2536BB" w14:textId="170E1DA6"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tcBorders>
            <w:shd w:val="clear" w:color="auto" w:fill="FFFFFF" w:themeFill="background1"/>
          </w:tcPr>
          <w:p w14:paraId="7DB16798" w14:textId="1394315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tcBorders>
            <w:shd w:val="clear" w:color="auto" w:fill="FFFFFF" w:themeFill="background1"/>
          </w:tcPr>
          <w:p w14:paraId="19E01B45" w14:textId="373492E5" w:rsidR="00EE726A" w:rsidRPr="002769E4" w:rsidRDefault="00EE726A" w:rsidP="00EE726A">
            <w:pPr>
              <w:pStyle w:val="NormalWeb"/>
              <w:spacing w:before="0" w:beforeAutospacing="0" w:after="0" w:afterAutospacing="0"/>
              <w:jc w:val="center"/>
              <w:rPr>
                <w:rFonts w:ascii="Verdana" w:hAnsi="Verdana" w:cstheme="minorHAnsi"/>
              </w:rPr>
            </w:pPr>
            <w:proofErr w:type="spellStart"/>
            <w:r>
              <w:rPr>
                <w:rFonts w:ascii="Verdana" w:hAnsi="Verdana"/>
              </w:rPr>
              <w:t>Apols</w:t>
            </w:r>
            <w:proofErr w:type="spellEnd"/>
          </w:p>
        </w:tc>
        <w:tc>
          <w:tcPr>
            <w:tcW w:w="1488" w:type="dxa"/>
            <w:vMerge/>
            <w:shd w:val="clear" w:color="auto" w:fill="C6D9F1" w:themeFill="text2" w:themeFillTint="33"/>
          </w:tcPr>
          <w:p w14:paraId="4582F30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4BB1CF32" w14:textId="2F6E08C4"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0F0E1B1C" w14:textId="77777777" w:rsidTr="00EE726A">
        <w:trPr>
          <w:trHeight w:val="265"/>
        </w:trPr>
        <w:tc>
          <w:tcPr>
            <w:tcW w:w="3227" w:type="dxa"/>
            <w:tcBorders>
              <w:top w:val="single" w:sz="4" w:space="0" w:color="auto"/>
            </w:tcBorders>
            <w:shd w:val="clear" w:color="auto" w:fill="FFFFFF" w:themeFill="background1"/>
          </w:tcPr>
          <w:p w14:paraId="0EDBE551" w14:textId="76F423F2" w:rsidR="00EE726A" w:rsidRPr="00BF1BE9" w:rsidRDefault="00EE726A" w:rsidP="00EE726A">
            <w:pPr>
              <w:rPr>
                <w:rFonts w:ascii="Verdana" w:hAnsi="Verdana"/>
                <w:sz w:val="24"/>
              </w:rPr>
            </w:pPr>
            <w:r>
              <w:rPr>
                <w:rFonts w:ascii="Verdana" w:hAnsi="Verdana"/>
                <w:sz w:val="24"/>
              </w:rPr>
              <w:t>Stephen Clinton</w:t>
            </w:r>
          </w:p>
        </w:tc>
        <w:tc>
          <w:tcPr>
            <w:tcW w:w="2977" w:type="dxa"/>
            <w:tcBorders>
              <w:top w:val="single" w:sz="4" w:space="0" w:color="auto"/>
            </w:tcBorders>
            <w:shd w:val="clear" w:color="auto" w:fill="FFFFFF" w:themeFill="background1"/>
          </w:tcPr>
          <w:p w14:paraId="24F900B6" w14:textId="0F13E311" w:rsidR="00EE726A" w:rsidRDefault="00EE726A" w:rsidP="00EE726A">
            <w:pPr>
              <w:rPr>
                <w:rFonts w:ascii="Verdana" w:hAnsi="Verdana"/>
                <w:sz w:val="24"/>
              </w:rPr>
            </w:pPr>
            <w:r>
              <w:rPr>
                <w:rFonts w:ascii="Verdana" w:hAnsi="Verdana"/>
                <w:sz w:val="24"/>
              </w:rPr>
              <w:t>WAST</w:t>
            </w:r>
          </w:p>
        </w:tc>
        <w:tc>
          <w:tcPr>
            <w:tcW w:w="1488" w:type="dxa"/>
            <w:tcBorders>
              <w:top w:val="single" w:sz="4" w:space="0" w:color="auto"/>
            </w:tcBorders>
            <w:shd w:val="clear" w:color="auto" w:fill="FFFFFF" w:themeFill="background1"/>
          </w:tcPr>
          <w:p w14:paraId="7F9D070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462296B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37FDC7B9" w14:textId="08FAC93D"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cstheme="minorHAnsi"/>
              </w:rPr>
              <w:t>Apols</w:t>
            </w:r>
            <w:proofErr w:type="spellEnd"/>
          </w:p>
        </w:tc>
        <w:tc>
          <w:tcPr>
            <w:tcW w:w="1488" w:type="dxa"/>
            <w:tcBorders>
              <w:top w:val="single" w:sz="4" w:space="0" w:color="auto"/>
            </w:tcBorders>
            <w:shd w:val="clear" w:color="auto" w:fill="FFFFFF" w:themeFill="background1"/>
          </w:tcPr>
          <w:p w14:paraId="1DE3CFBD"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47A53CB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2917BF2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795BCD62" w14:textId="77777777" w:rsidTr="00EE726A">
        <w:trPr>
          <w:trHeight w:val="265"/>
        </w:trPr>
        <w:tc>
          <w:tcPr>
            <w:tcW w:w="3227" w:type="dxa"/>
            <w:tcBorders>
              <w:top w:val="single" w:sz="4" w:space="0" w:color="auto"/>
            </w:tcBorders>
            <w:shd w:val="clear" w:color="auto" w:fill="FFFFFF" w:themeFill="background1"/>
          </w:tcPr>
          <w:p w14:paraId="4E2F2787" w14:textId="1806D645" w:rsidR="00EE726A" w:rsidRPr="00BF1BE9" w:rsidRDefault="00EE726A" w:rsidP="00EE726A">
            <w:pPr>
              <w:rPr>
                <w:rFonts w:ascii="Verdana" w:hAnsi="Verdana"/>
                <w:sz w:val="24"/>
              </w:rPr>
            </w:pPr>
            <w:r>
              <w:rPr>
                <w:rFonts w:ascii="Verdana" w:hAnsi="Verdana"/>
                <w:sz w:val="24"/>
              </w:rPr>
              <w:t>Jason Collins</w:t>
            </w:r>
          </w:p>
        </w:tc>
        <w:tc>
          <w:tcPr>
            <w:tcW w:w="2977" w:type="dxa"/>
            <w:tcBorders>
              <w:top w:val="single" w:sz="4" w:space="0" w:color="auto"/>
            </w:tcBorders>
            <w:shd w:val="clear" w:color="auto" w:fill="FFFFFF" w:themeFill="background1"/>
          </w:tcPr>
          <w:p w14:paraId="020C4E59" w14:textId="5956D5E1" w:rsidR="00EE726A" w:rsidRDefault="00EE726A" w:rsidP="00EE726A">
            <w:pPr>
              <w:rPr>
                <w:rFonts w:ascii="Verdana" w:hAnsi="Verdana"/>
                <w:sz w:val="24"/>
              </w:rPr>
            </w:pPr>
            <w:r>
              <w:rPr>
                <w:rFonts w:ascii="Verdana" w:hAnsi="Verdana"/>
                <w:sz w:val="24"/>
              </w:rPr>
              <w:t>WAST</w:t>
            </w:r>
          </w:p>
        </w:tc>
        <w:tc>
          <w:tcPr>
            <w:tcW w:w="1488" w:type="dxa"/>
            <w:tcBorders>
              <w:top w:val="single" w:sz="4" w:space="0" w:color="auto"/>
            </w:tcBorders>
            <w:shd w:val="clear" w:color="auto" w:fill="FFFFFF" w:themeFill="background1"/>
          </w:tcPr>
          <w:p w14:paraId="2D2659D1"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33506438"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2E21992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59FD3AB8" w14:textId="7357F725"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62C27E9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5A7FF16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79934A2A" w14:textId="77777777" w:rsidTr="00EE726A">
        <w:trPr>
          <w:trHeight w:val="265"/>
        </w:trPr>
        <w:tc>
          <w:tcPr>
            <w:tcW w:w="3227" w:type="dxa"/>
            <w:tcBorders>
              <w:top w:val="single" w:sz="4" w:space="0" w:color="auto"/>
            </w:tcBorders>
            <w:shd w:val="clear" w:color="auto" w:fill="FFFFFF" w:themeFill="background1"/>
          </w:tcPr>
          <w:p w14:paraId="53816015" w14:textId="10B1418D" w:rsidR="00EE726A" w:rsidRPr="00BF1BE9" w:rsidRDefault="00EE726A" w:rsidP="00EE726A">
            <w:pPr>
              <w:rPr>
                <w:rFonts w:ascii="Verdana" w:hAnsi="Verdana"/>
                <w:sz w:val="24"/>
              </w:rPr>
            </w:pPr>
            <w:r>
              <w:rPr>
                <w:rFonts w:ascii="Verdana" w:hAnsi="Verdana"/>
                <w:sz w:val="24"/>
              </w:rPr>
              <w:t>Mark Harris</w:t>
            </w:r>
          </w:p>
        </w:tc>
        <w:tc>
          <w:tcPr>
            <w:tcW w:w="2977" w:type="dxa"/>
            <w:tcBorders>
              <w:top w:val="single" w:sz="4" w:space="0" w:color="auto"/>
            </w:tcBorders>
            <w:shd w:val="clear" w:color="auto" w:fill="FFFFFF" w:themeFill="background1"/>
          </w:tcPr>
          <w:p w14:paraId="254FE910" w14:textId="7B2C827B" w:rsidR="00EE726A" w:rsidRDefault="00EE726A" w:rsidP="00EE726A">
            <w:pPr>
              <w:rPr>
                <w:rFonts w:ascii="Verdana" w:hAnsi="Verdana"/>
                <w:sz w:val="24"/>
              </w:rPr>
            </w:pPr>
            <w:r>
              <w:rPr>
                <w:rFonts w:ascii="Verdana" w:hAnsi="Verdana"/>
                <w:sz w:val="24"/>
              </w:rPr>
              <w:t>WAST</w:t>
            </w:r>
          </w:p>
        </w:tc>
        <w:tc>
          <w:tcPr>
            <w:tcW w:w="1488" w:type="dxa"/>
            <w:tcBorders>
              <w:top w:val="single" w:sz="4" w:space="0" w:color="auto"/>
            </w:tcBorders>
            <w:shd w:val="clear" w:color="auto" w:fill="FFFFFF" w:themeFill="background1"/>
          </w:tcPr>
          <w:p w14:paraId="05ACBFB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4F438C1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D6272E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74DEB6E5" w14:textId="759694BA"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1F1B6B33"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79EC4EA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3EBF1296" w14:textId="77777777" w:rsidTr="00EE726A">
        <w:trPr>
          <w:trHeight w:val="265"/>
        </w:trPr>
        <w:tc>
          <w:tcPr>
            <w:tcW w:w="3227" w:type="dxa"/>
            <w:tcBorders>
              <w:top w:val="single" w:sz="4" w:space="0" w:color="auto"/>
            </w:tcBorders>
            <w:shd w:val="clear" w:color="auto" w:fill="FFFFFF" w:themeFill="background1"/>
          </w:tcPr>
          <w:p w14:paraId="557F23C8" w14:textId="2CD4A114" w:rsidR="00EE726A" w:rsidRPr="00BF1BE9" w:rsidRDefault="00EE726A" w:rsidP="00EE726A">
            <w:pPr>
              <w:rPr>
                <w:rFonts w:ascii="Verdana" w:hAnsi="Verdana"/>
                <w:sz w:val="24"/>
              </w:rPr>
            </w:pPr>
            <w:r>
              <w:rPr>
                <w:rFonts w:ascii="Verdana" w:hAnsi="Verdana"/>
                <w:sz w:val="24"/>
              </w:rPr>
              <w:t>Mark Winter</w:t>
            </w:r>
          </w:p>
        </w:tc>
        <w:tc>
          <w:tcPr>
            <w:tcW w:w="2977" w:type="dxa"/>
            <w:tcBorders>
              <w:top w:val="single" w:sz="4" w:space="0" w:color="auto"/>
            </w:tcBorders>
            <w:shd w:val="clear" w:color="auto" w:fill="FFFFFF" w:themeFill="background1"/>
          </w:tcPr>
          <w:p w14:paraId="098C8860" w14:textId="74343954" w:rsidR="00EE726A" w:rsidRDefault="00EE726A" w:rsidP="00EE726A">
            <w:pPr>
              <w:rPr>
                <w:rFonts w:ascii="Verdana" w:hAnsi="Verdana"/>
                <w:sz w:val="24"/>
              </w:rPr>
            </w:pPr>
            <w:r>
              <w:rPr>
                <w:rFonts w:ascii="Verdana" w:hAnsi="Verdana"/>
                <w:sz w:val="24"/>
              </w:rPr>
              <w:t>EMRTS</w:t>
            </w:r>
          </w:p>
        </w:tc>
        <w:tc>
          <w:tcPr>
            <w:tcW w:w="1488" w:type="dxa"/>
            <w:tcBorders>
              <w:top w:val="single" w:sz="4" w:space="0" w:color="auto"/>
            </w:tcBorders>
            <w:shd w:val="clear" w:color="auto" w:fill="FFFFFF" w:themeFill="background1"/>
          </w:tcPr>
          <w:p w14:paraId="6F5880B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3150103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678B703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tcBorders>
            <w:shd w:val="clear" w:color="auto" w:fill="FFFFFF" w:themeFill="background1"/>
          </w:tcPr>
          <w:p w14:paraId="6B5BC996" w14:textId="12884D25"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3B516BC4"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tcBorders>
            <w:shd w:val="clear" w:color="auto" w:fill="FFFFFF" w:themeFill="background1"/>
          </w:tcPr>
          <w:p w14:paraId="3DA003D0" w14:textId="2B530D56"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00C5493B" w14:textId="77777777" w:rsidTr="00EE726A">
        <w:trPr>
          <w:trHeight w:val="265"/>
        </w:trPr>
        <w:tc>
          <w:tcPr>
            <w:tcW w:w="3227" w:type="dxa"/>
            <w:tcBorders>
              <w:top w:val="single" w:sz="4" w:space="0" w:color="auto"/>
              <w:bottom w:val="single" w:sz="4" w:space="0" w:color="auto"/>
            </w:tcBorders>
            <w:shd w:val="clear" w:color="auto" w:fill="C6D9F1" w:themeFill="text2" w:themeFillTint="33"/>
          </w:tcPr>
          <w:p w14:paraId="09ACFEB9" w14:textId="637490CB" w:rsidR="00EE726A" w:rsidRPr="00BF1BE9" w:rsidRDefault="00EE726A" w:rsidP="00EE726A">
            <w:pPr>
              <w:rPr>
                <w:rFonts w:ascii="Verdana" w:hAnsi="Verdana"/>
                <w:sz w:val="24"/>
              </w:rPr>
            </w:pPr>
            <w:r w:rsidRPr="00CE2B97">
              <w:rPr>
                <w:rFonts w:ascii="Verdana" w:hAnsi="Verdana"/>
                <w:b/>
                <w:bCs/>
                <w:sz w:val="24"/>
              </w:rPr>
              <w:t>In attendance</w:t>
            </w:r>
          </w:p>
        </w:tc>
        <w:tc>
          <w:tcPr>
            <w:tcW w:w="2977" w:type="dxa"/>
            <w:tcBorders>
              <w:top w:val="single" w:sz="4" w:space="0" w:color="auto"/>
              <w:bottom w:val="single" w:sz="4" w:space="0" w:color="auto"/>
            </w:tcBorders>
            <w:shd w:val="clear" w:color="auto" w:fill="C6D9F1" w:themeFill="text2" w:themeFillTint="33"/>
          </w:tcPr>
          <w:p w14:paraId="4CB4C1D1" w14:textId="77777777" w:rsidR="00EE726A" w:rsidRDefault="00EE726A" w:rsidP="00EE726A">
            <w:pPr>
              <w:rPr>
                <w:rFonts w:ascii="Verdana" w:hAnsi="Verdana"/>
                <w:sz w:val="24"/>
              </w:rPr>
            </w:pPr>
          </w:p>
        </w:tc>
        <w:tc>
          <w:tcPr>
            <w:tcW w:w="1488" w:type="dxa"/>
            <w:tcBorders>
              <w:top w:val="single" w:sz="4" w:space="0" w:color="auto"/>
              <w:bottom w:val="single" w:sz="4" w:space="0" w:color="auto"/>
            </w:tcBorders>
            <w:shd w:val="clear" w:color="auto" w:fill="C6D9F1" w:themeFill="text2" w:themeFillTint="33"/>
          </w:tcPr>
          <w:p w14:paraId="4D7C5B1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C6D9F1" w:themeFill="text2" w:themeFillTint="33"/>
          </w:tcPr>
          <w:p w14:paraId="36C09931"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C6D9F1" w:themeFill="text2" w:themeFillTint="33"/>
          </w:tcPr>
          <w:p w14:paraId="15C1B9FB"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C6D9F1" w:themeFill="text2" w:themeFillTint="33"/>
          </w:tcPr>
          <w:p w14:paraId="4408891B" w14:textId="77777777" w:rsidR="00EE726A" w:rsidRPr="002769E4" w:rsidRDefault="00EE726A" w:rsidP="00EE726A">
            <w:pPr>
              <w:pStyle w:val="NormalWeb"/>
              <w:spacing w:before="0" w:beforeAutospacing="0" w:after="0" w:afterAutospacing="0"/>
              <w:jc w:val="center"/>
              <w:rPr>
                <w:rFonts w:ascii="Verdana" w:hAnsi="Verdana" w:cstheme="minorHAnsi"/>
              </w:rPr>
            </w:pPr>
          </w:p>
        </w:tc>
        <w:tc>
          <w:tcPr>
            <w:tcW w:w="1488" w:type="dxa"/>
            <w:vMerge/>
            <w:shd w:val="clear" w:color="auto" w:fill="C6D9F1" w:themeFill="text2" w:themeFillTint="33"/>
          </w:tcPr>
          <w:p w14:paraId="1680B01F"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61F14A8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r w:rsidR="00EE726A" w:rsidRPr="002769E4" w14:paraId="78597435" w14:textId="77777777" w:rsidTr="00EE726A">
        <w:trPr>
          <w:trHeight w:val="265"/>
        </w:trPr>
        <w:tc>
          <w:tcPr>
            <w:tcW w:w="3227" w:type="dxa"/>
            <w:tcBorders>
              <w:top w:val="single" w:sz="4" w:space="0" w:color="auto"/>
              <w:bottom w:val="single" w:sz="4" w:space="0" w:color="auto"/>
            </w:tcBorders>
            <w:shd w:val="clear" w:color="auto" w:fill="FFFFFF" w:themeFill="background1"/>
          </w:tcPr>
          <w:p w14:paraId="6DB5377A" w14:textId="440F2C5D" w:rsidR="00EE726A" w:rsidRPr="00CE2B97" w:rsidRDefault="00EE726A" w:rsidP="00EE726A">
            <w:pPr>
              <w:rPr>
                <w:rFonts w:ascii="Verdana" w:hAnsi="Verdana"/>
                <w:b/>
                <w:bCs/>
                <w:sz w:val="24"/>
              </w:rPr>
            </w:pPr>
            <w:r w:rsidRPr="00BF1BE9">
              <w:rPr>
                <w:rFonts w:ascii="Verdana" w:hAnsi="Verdana"/>
                <w:sz w:val="24"/>
              </w:rPr>
              <w:t>Chris Turner</w:t>
            </w:r>
          </w:p>
        </w:tc>
        <w:tc>
          <w:tcPr>
            <w:tcW w:w="2977" w:type="dxa"/>
            <w:tcBorders>
              <w:top w:val="single" w:sz="4" w:space="0" w:color="auto"/>
              <w:bottom w:val="single" w:sz="4" w:space="0" w:color="auto"/>
            </w:tcBorders>
            <w:shd w:val="clear" w:color="auto" w:fill="FFFFFF" w:themeFill="background1"/>
          </w:tcPr>
          <w:p w14:paraId="5C1E2F97" w14:textId="1525CF5E" w:rsidR="00EE726A" w:rsidRDefault="00EE726A" w:rsidP="00EE726A">
            <w:pPr>
              <w:rPr>
                <w:rFonts w:ascii="Verdana" w:hAnsi="Verdana"/>
                <w:sz w:val="24"/>
              </w:rPr>
            </w:pPr>
            <w:r>
              <w:rPr>
                <w:rFonts w:ascii="Verdana" w:hAnsi="Verdana"/>
                <w:sz w:val="24"/>
              </w:rPr>
              <w:t>EASC</w:t>
            </w:r>
          </w:p>
        </w:tc>
        <w:tc>
          <w:tcPr>
            <w:tcW w:w="1488" w:type="dxa"/>
            <w:tcBorders>
              <w:top w:val="single" w:sz="4" w:space="0" w:color="auto"/>
              <w:bottom w:val="single" w:sz="4" w:space="0" w:color="auto"/>
            </w:tcBorders>
            <w:shd w:val="clear" w:color="auto" w:fill="FFFFFF" w:themeFill="background1"/>
          </w:tcPr>
          <w:p w14:paraId="0D149FD5" w14:textId="66910BFC"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6B445809" w14:textId="65859D48"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9" w:type="dxa"/>
            <w:tcBorders>
              <w:top w:val="single" w:sz="4" w:space="0" w:color="auto"/>
              <w:bottom w:val="single" w:sz="4" w:space="0" w:color="auto"/>
            </w:tcBorders>
            <w:shd w:val="clear" w:color="auto" w:fill="FFFFFF" w:themeFill="background1"/>
          </w:tcPr>
          <w:p w14:paraId="37F2512C"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FFFFFF" w:themeFill="background1"/>
          </w:tcPr>
          <w:p w14:paraId="6620E138" w14:textId="51EFD216"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166D123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715F840A" w14:textId="452BB5D3"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4EAD3ED2" w14:textId="77777777" w:rsidTr="00EE726A">
        <w:trPr>
          <w:trHeight w:val="265"/>
        </w:trPr>
        <w:tc>
          <w:tcPr>
            <w:tcW w:w="3227" w:type="dxa"/>
            <w:tcBorders>
              <w:top w:val="single" w:sz="4" w:space="0" w:color="auto"/>
              <w:bottom w:val="single" w:sz="4" w:space="0" w:color="auto"/>
            </w:tcBorders>
            <w:shd w:val="clear" w:color="auto" w:fill="FFFFFF" w:themeFill="background1"/>
          </w:tcPr>
          <w:p w14:paraId="7BE6095B" w14:textId="785B644A" w:rsidR="00EE726A" w:rsidRPr="00CE2B97" w:rsidRDefault="00EE726A" w:rsidP="00EE726A">
            <w:pPr>
              <w:rPr>
                <w:rFonts w:ascii="Verdana" w:hAnsi="Verdana"/>
                <w:b/>
                <w:bCs/>
                <w:sz w:val="24"/>
              </w:rPr>
            </w:pPr>
            <w:r w:rsidRPr="00BF1BE9">
              <w:rPr>
                <w:rFonts w:ascii="Verdana" w:hAnsi="Verdana"/>
                <w:sz w:val="24"/>
              </w:rPr>
              <w:t>Matthew Edwards</w:t>
            </w:r>
          </w:p>
        </w:tc>
        <w:tc>
          <w:tcPr>
            <w:tcW w:w="2977" w:type="dxa"/>
            <w:tcBorders>
              <w:top w:val="single" w:sz="4" w:space="0" w:color="auto"/>
              <w:bottom w:val="single" w:sz="4" w:space="0" w:color="auto"/>
            </w:tcBorders>
            <w:shd w:val="clear" w:color="auto" w:fill="FFFFFF" w:themeFill="background1"/>
          </w:tcPr>
          <w:p w14:paraId="4301E2A4" w14:textId="652363F7" w:rsidR="00EE726A" w:rsidRDefault="00EE726A" w:rsidP="00EE726A">
            <w:pPr>
              <w:rPr>
                <w:rFonts w:ascii="Verdana" w:hAnsi="Verdana"/>
                <w:sz w:val="24"/>
              </w:rPr>
            </w:pPr>
            <w:r>
              <w:rPr>
                <w:rFonts w:ascii="Verdana" w:hAnsi="Verdana"/>
                <w:sz w:val="24"/>
              </w:rPr>
              <w:t>EASC</w:t>
            </w:r>
          </w:p>
        </w:tc>
        <w:tc>
          <w:tcPr>
            <w:tcW w:w="1488" w:type="dxa"/>
            <w:tcBorders>
              <w:top w:val="single" w:sz="4" w:space="0" w:color="auto"/>
              <w:bottom w:val="single" w:sz="4" w:space="0" w:color="auto"/>
            </w:tcBorders>
            <w:shd w:val="clear" w:color="auto" w:fill="FFFFFF" w:themeFill="background1"/>
          </w:tcPr>
          <w:p w14:paraId="3A608DB6" w14:textId="19BEE8F4"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25295AAE" w14:textId="4BFB9389"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bottom w:val="single" w:sz="4" w:space="0" w:color="auto"/>
            </w:tcBorders>
            <w:shd w:val="clear" w:color="auto" w:fill="FFFFFF" w:themeFill="background1"/>
          </w:tcPr>
          <w:p w14:paraId="3E889DB4" w14:textId="0D57BFC5"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1A16C9BA" w14:textId="7A64A99A"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7745950C"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4373DB34" w14:textId="38EB3BBD"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250E9A49" w14:textId="77777777" w:rsidTr="00EE726A">
        <w:trPr>
          <w:trHeight w:val="265"/>
        </w:trPr>
        <w:tc>
          <w:tcPr>
            <w:tcW w:w="3227" w:type="dxa"/>
            <w:tcBorders>
              <w:top w:val="single" w:sz="4" w:space="0" w:color="auto"/>
              <w:bottom w:val="single" w:sz="4" w:space="0" w:color="auto"/>
            </w:tcBorders>
            <w:shd w:val="clear" w:color="auto" w:fill="FFFFFF" w:themeFill="background1"/>
          </w:tcPr>
          <w:p w14:paraId="5963ACB7" w14:textId="02CB6C44" w:rsidR="00EE726A" w:rsidRPr="00CE2B97" w:rsidRDefault="00EE726A" w:rsidP="00EE726A">
            <w:pPr>
              <w:rPr>
                <w:rFonts w:ascii="Verdana" w:hAnsi="Verdana"/>
                <w:b/>
                <w:bCs/>
                <w:sz w:val="24"/>
              </w:rPr>
            </w:pPr>
            <w:r>
              <w:rPr>
                <w:rFonts w:ascii="Verdana" w:hAnsi="Verdana"/>
                <w:sz w:val="24"/>
              </w:rPr>
              <w:t>Phill Taylor</w:t>
            </w:r>
          </w:p>
        </w:tc>
        <w:tc>
          <w:tcPr>
            <w:tcW w:w="2977" w:type="dxa"/>
            <w:tcBorders>
              <w:top w:val="single" w:sz="4" w:space="0" w:color="auto"/>
              <w:bottom w:val="single" w:sz="4" w:space="0" w:color="auto"/>
            </w:tcBorders>
            <w:shd w:val="clear" w:color="auto" w:fill="FFFFFF" w:themeFill="background1"/>
          </w:tcPr>
          <w:p w14:paraId="5FE5BB59" w14:textId="51050ECB" w:rsidR="00EE726A" w:rsidRDefault="00EE726A" w:rsidP="00EE726A">
            <w:pPr>
              <w:rPr>
                <w:rFonts w:ascii="Verdana" w:hAnsi="Verdana"/>
                <w:sz w:val="24"/>
              </w:rPr>
            </w:pPr>
            <w:r>
              <w:rPr>
                <w:rFonts w:ascii="Verdana" w:hAnsi="Verdana"/>
                <w:sz w:val="24"/>
              </w:rPr>
              <w:t>EASC</w:t>
            </w:r>
          </w:p>
        </w:tc>
        <w:tc>
          <w:tcPr>
            <w:tcW w:w="1488" w:type="dxa"/>
            <w:tcBorders>
              <w:top w:val="single" w:sz="4" w:space="0" w:color="auto"/>
              <w:bottom w:val="single" w:sz="4" w:space="0" w:color="auto"/>
            </w:tcBorders>
            <w:shd w:val="clear" w:color="auto" w:fill="FFFFFF" w:themeFill="background1"/>
          </w:tcPr>
          <w:p w14:paraId="0B51417E" w14:textId="4A157463"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474A316D" w14:textId="341EE75C"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bottom w:val="single" w:sz="4" w:space="0" w:color="auto"/>
            </w:tcBorders>
            <w:shd w:val="clear" w:color="auto" w:fill="FFFFFF" w:themeFill="background1"/>
          </w:tcPr>
          <w:p w14:paraId="0456F459" w14:textId="209E95C2"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16E8B454" w14:textId="7EE3E513"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785AC49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4D35D3E3" w14:textId="335FA491"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6BF058E6" w14:textId="77777777" w:rsidTr="00EE726A">
        <w:trPr>
          <w:trHeight w:val="265"/>
        </w:trPr>
        <w:tc>
          <w:tcPr>
            <w:tcW w:w="3227" w:type="dxa"/>
            <w:tcBorders>
              <w:top w:val="single" w:sz="4" w:space="0" w:color="auto"/>
              <w:bottom w:val="single" w:sz="4" w:space="0" w:color="auto"/>
            </w:tcBorders>
            <w:shd w:val="clear" w:color="auto" w:fill="FFFFFF" w:themeFill="background1"/>
          </w:tcPr>
          <w:p w14:paraId="1EE3CAC5" w14:textId="07D8138D" w:rsidR="00EE726A" w:rsidRPr="00CE2B97" w:rsidRDefault="00EE726A" w:rsidP="00EE726A">
            <w:pPr>
              <w:rPr>
                <w:rFonts w:ascii="Verdana" w:hAnsi="Verdana"/>
                <w:b/>
                <w:bCs/>
                <w:sz w:val="24"/>
              </w:rPr>
            </w:pPr>
            <w:r w:rsidRPr="00BF1BE9">
              <w:rPr>
                <w:rFonts w:ascii="Verdana" w:hAnsi="Verdana"/>
                <w:sz w:val="24"/>
              </w:rPr>
              <w:t>Chris Moreton</w:t>
            </w:r>
          </w:p>
        </w:tc>
        <w:tc>
          <w:tcPr>
            <w:tcW w:w="2977" w:type="dxa"/>
            <w:tcBorders>
              <w:top w:val="single" w:sz="4" w:space="0" w:color="auto"/>
              <w:bottom w:val="single" w:sz="4" w:space="0" w:color="auto"/>
            </w:tcBorders>
            <w:shd w:val="clear" w:color="auto" w:fill="FFFFFF" w:themeFill="background1"/>
          </w:tcPr>
          <w:p w14:paraId="23E6ABD4" w14:textId="0772AF44" w:rsidR="00EE726A" w:rsidRDefault="00EE726A" w:rsidP="00EE726A">
            <w:pPr>
              <w:rPr>
                <w:rFonts w:ascii="Verdana" w:hAnsi="Verdana"/>
                <w:sz w:val="24"/>
              </w:rPr>
            </w:pPr>
            <w:r>
              <w:rPr>
                <w:rFonts w:ascii="Verdana" w:hAnsi="Verdana"/>
                <w:sz w:val="24"/>
              </w:rPr>
              <w:t>NCCU</w:t>
            </w:r>
          </w:p>
        </w:tc>
        <w:tc>
          <w:tcPr>
            <w:tcW w:w="1488" w:type="dxa"/>
            <w:tcBorders>
              <w:top w:val="single" w:sz="4" w:space="0" w:color="auto"/>
              <w:bottom w:val="single" w:sz="4" w:space="0" w:color="auto"/>
            </w:tcBorders>
            <w:shd w:val="clear" w:color="auto" w:fill="FFFFFF" w:themeFill="background1"/>
          </w:tcPr>
          <w:p w14:paraId="635AA9B2" w14:textId="55BA692B"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282D0F05" w14:textId="6B616990"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bottom w:val="single" w:sz="4" w:space="0" w:color="auto"/>
            </w:tcBorders>
            <w:shd w:val="clear" w:color="auto" w:fill="FFFFFF" w:themeFill="background1"/>
          </w:tcPr>
          <w:p w14:paraId="63A6083C" w14:textId="131BBC71"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c>
          <w:tcPr>
            <w:tcW w:w="1488" w:type="dxa"/>
            <w:tcBorders>
              <w:top w:val="single" w:sz="4" w:space="0" w:color="auto"/>
              <w:bottom w:val="single" w:sz="4" w:space="0" w:color="auto"/>
            </w:tcBorders>
            <w:shd w:val="clear" w:color="auto" w:fill="FFFFFF" w:themeFill="background1"/>
          </w:tcPr>
          <w:p w14:paraId="7396C255" w14:textId="2A18E9BC"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79AA1D3A"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0E303F12" w14:textId="77391F85"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5E149D7D" w14:textId="77777777" w:rsidTr="00EE726A">
        <w:trPr>
          <w:trHeight w:val="265"/>
        </w:trPr>
        <w:tc>
          <w:tcPr>
            <w:tcW w:w="3227" w:type="dxa"/>
            <w:tcBorders>
              <w:top w:val="single" w:sz="4" w:space="0" w:color="auto"/>
              <w:bottom w:val="single" w:sz="4" w:space="0" w:color="auto"/>
            </w:tcBorders>
            <w:shd w:val="clear" w:color="auto" w:fill="FFFFFF" w:themeFill="background1"/>
          </w:tcPr>
          <w:p w14:paraId="1B31CA6B" w14:textId="675B2E17" w:rsidR="00EE726A" w:rsidRPr="00CE2B97" w:rsidRDefault="00EE726A" w:rsidP="00EE726A">
            <w:pPr>
              <w:rPr>
                <w:rFonts w:ascii="Verdana" w:hAnsi="Verdana"/>
                <w:b/>
                <w:bCs/>
                <w:sz w:val="24"/>
              </w:rPr>
            </w:pPr>
            <w:r w:rsidRPr="00BF1BE9">
              <w:rPr>
                <w:rFonts w:ascii="Verdana" w:hAnsi="Verdana"/>
                <w:sz w:val="24"/>
              </w:rPr>
              <w:t>Gwenan Roberts</w:t>
            </w:r>
          </w:p>
        </w:tc>
        <w:tc>
          <w:tcPr>
            <w:tcW w:w="2977" w:type="dxa"/>
            <w:tcBorders>
              <w:top w:val="single" w:sz="4" w:space="0" w:color="auto"/>
              <w:bottom w:val="single" w:sz="4" w:space="0" w:color="auto"/>
            </w:tcBorders>
            <w:shd w:val="clear" w:color="auto" w:fill="FFFFFF" w:themeFill="background1"/>
          </w:tcPr>
          <w:p w14:paraId="602F374C" w14:textId="30041740" w:rsidR="00EE726A" w:rsidRDefault="00EE726A" w:rsidP="00EE726A">
            <w:pPr>
              <w:rPr>
                <w:rFonts w:ascii="Verdana" w:hAnsi="Verdana"/>
                <w:sz w:val="24"/>
              </w:rPr>
            </w:pPr>
            <w:r>
              <w:rPr>
                <w:rFonts w:ascii="Verdana" w:hAnsi="Verdana"/>
                <w:sz w:val="24"/>
              </w:rPr>
              <w:t>NCCU</w:t>
            </w:r>
          </w:p>
        </w:tc>
        <w:tc>
          <w:tcPr>
            <w:tcW w:w="1488" w:type="dxa"/>
            <w:tcBorders>
              <w:top w:val="single" w:sz="4" w:space="0" w:color="auto"/>
              <w:bottom w:val="single" w:sz="4" w:space="0" w:color="auto"/>
            </w:tcBorders>
            <w:shd w:val="clear" w:color="auto" w:fill="FFFFFF" w:themeFill="background1"/>
          </w:tcPr>
          <w:p w14:paraId="0E6942F1" w14:textId="27FCC57F"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7739D357" w14:textId="27316B69"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bottom w:val="single" w:sz="4" w:space="0" w:color="auto"/>
            </w:tcBorders>
            <w:shd w:val="clear" w:color="auto" w:fill="FFFFFF" w:themeFill="background1"/>
          </w:tcPr>
          <w:p w14:paraId="006DAED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FFFFFF" w:themeFill="background1"/>
          </w:tcPr>
          <w:p w14:paraId="0ADA0A50" w14:textId="2DF25F8E"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69CA511D"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1196B7C4" w14:textId="6142C143"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21902A2C" w14:textId="77777777" w:rsidTr="00EE726A">
        <w:trPr>
          <w:trHeight w:val="265"/>
        </w:trPr>
        <w:tc>
          <w:tcPr>
            <w:tcW w:w="3227" w:type="dxa"/>
            <w:tcBorders>
              <w:top w:val="single" w:sz="4" w:space="0" w:color="auto"/>
              <w:bottom w:val="single" w:sz="4" w:space="0" w:color="auto"/>
            </w:tcBorders>
            <w:shd w:val="clear" w:color="auto" w:fill="FFFFFF" w:themeFill="background1"/>
          </w:tcPr>
          <w:p w14:paraId="20D8FDEE" w14:textId="46489E35" w:rsidR="00EE726A" w:rsidRPr="00CE2B97" w:rsidRDefault="00EE726A" w:rsidP="00EE726A">
            <w:pPr>
              <w:rPr>
                <w:rFonts w:ascii="Verdana" w:hAnsi="Verdana"/>
                <w:b/>
                <w:bCs/>
                <w:sz w:val="24"/>
              </w:rPr>
            </w:pPr>
            <w:r w:rsidRPr="00BF1BE9">
              <w:rPr>
                <w:rFonts w:ascii="Verdana" w:hAnsi="Verdana"/>
                <w:sz w:val="24"/>
              </w:rPr>
              <w:t>Ricky Thomas</w:t>
            </w:r>
          </w:p>
        </w:tc>
        <w:tc>
          <w:tcPr>
            <w:tcW w:w="2977" w:type="dxa"/>
            <w:tcBorders>
              <w:top w:val="single" w:sz="4" w:space="0" w:color="auto"/>
              <w:bottom w:val="single" w:sz="4" w:space="0" w:color="auto"/>
            </w:tcBorders>
            <w:shd w:val="clear" w:color="auto" w:fill="FFFFFF" w:themeFill="background1"/>
          </w:tcPr>
          <w:p w14:paraId="3F9247D6" w14:textId="6AEA2600" w:rsidR="00EE726A" w:rsidRDefault="00EE726A" w:rsidP="00EE726A">
            <w:pPr>
              <w:rPr>
                <w:rFonts w:ascii="Verdana" w:hAnsi="Verdana"/>
                <w:sz w:val="24"/>
              </w:rPr>
            </w:pPr>
            <w:r>
              <w:rPr>
                <w:rFonts w:ascii="Verdana" w:hAnsi="Verdana"/>
                <w:sz w:val="24"/>
              </w:rPr>
              <w:t>NCCU</w:t>
            </w:r>
          </w:p>
        </w:tc>
        <w:tc>
          <w:tcPr>
            <w:tcW w:w="1488" w:type="dxa"/>
            <w:tcBorders>
              <w:top w:val="single" w:sz="4" w:space="0" w:color="auto"/>
              <w:bottom w:val="single" w:sz="4" w:space="0" w:color="auto"/>
            </w:tcBorders>
            <w:shd w:val="clear" w:color="auto" w:fill="FFFFFF" w:themeFill="background1"/>
          </w:tcPr>
          <w:p w14:paraId="69DAB54E" w14:textId="33C0CA88"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8" w:type="dxa"/>
            <w:tcBorders>
              <w:top w:val="single" w:sz="4" w:space="0" w:color="auto"/>
              <w:bottom w:val="single" w:sz="4" w:space="0" w:color="auto"/>
            </w:tcBorders>
            <w:shd w:val="clear" w:color="auto" w:fill="FFFFFF" w:themeFill="background1"/>
          </w:tcPr>
          <w:p w14:paraId="066A6601" w14:textId="0626990E"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c>
          <w:tcPr>
            <w:tcW w:w="1489" w:type="dxa"/>
            <w:tcBorders>
              <w:top w:val="single" w:sz="4" w:space="0" w:color="auto"/>
              <w:bottom w:val="single" w:sz="4" w:space="0" w:color="auto"/>
            </w:tcBorders>
            <w:shd w:val="clear" w:color="auto" w:fill="FFFFFF" w:themeFill="background1"/>
          </w:tcPr>
          <w:p w14:paraId="3AD7E0B9"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FFFFFF" w:themeFill="background1"/>
          </w:tcPr>
          <w:p w14:paraId="06D4E111" w14:textId="11CA52CE"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2FCB041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1A67F78A" w14:textId="58FD02D3" w:rsidR="00EE726A" w:rsidRDefault="00EE726A" w:rsidP="00EE726A">
            <w:pPr>
              <w:pStyle w:val="NormalWeb"/>
              <w:spacing w:before="0" w:beforeAutospacing="0" w:after="0" w:afterAutospacing="0"/>
              <w:jc w:val="center"/>
              <w:rPr>
                <w:rFonts w:ascii="Verdana" w:hAnsi="Verdana" w:cs="Arial"/>
                <w:b/>
                <w:bCs/>
                <w:sz w:val="22"/>
                <w:szCs w:val="22"/>
              </w:rPr>
            </w:pPr>
            <w:proofErr w:type="spellStart"/>
            <w:r>
              <w:rPr>
                <w:rFonts w:ascii="Verdana" w:hAnsi="Verdana"/>
              </w:rPr>
              <w:t>Apols</w:t>
            </w:r>
            <w:proofErr w:type="spellEnd"/>
          </w:p>
        </w:tc>
      </w:tr>
      <w:tr w:rsidR="00EE726A" w:rsidRPr="002769E4" w14:paraId="594E4AC3" w14:textId="77777777" w:rsidTr="00EE726A">
        <w:trPr>
          <w:trHeight w:val="265"/>
        </w:trPr>
        <w:tc>
          <w:tcPr>
            <w:tcW w:w="3227" w:type="dxa"/>
            <w:tcBorders>
              <w:top w:val="single" w:sz="4" w:space="0" w:color="auto"/>
              <w:bottom w:val="single" w:sz="4" w:space="0" w:color="auto"/>
            </w:tcBorders>
            <w:shd w:val="clear" w:color="auto" w:fill="FFFFFF" w:themeFill="background1"/>
          </w:tcPr>
          <w:p w14:paraId="346D3A1A" w14:textId="19D75C77" w:rsidR="00EE726A" w:rsidRPr="00CE2B97" w:rsidRDefault="00EE726A" w:rsidP="00EE726A">
            <w:pPr>
              <w:rPr>
                <w:rFonts w:ascii="Verdana" w:hAnsi="Verdana"/>
                <w:b/>
                <w:bCs/>
                <w:sz w:val="24"/>
              </w:rPr>
            </w:pPr>
            <w:r>
              <w:rPr>
                <w:rFonts w:ascii="Verdana" w:hAnsi="Verdana"/>
                <w:sz w:val="24"/>
              </w:rPr>
              <w:t>Richard Baxter</w:t>
            </w:r>
          </w:p>
        </w:tc>
        <w:tc>
          <w:tcPr>
            <w:tcW w:w="2977" w:type="dxa"/>
            <w:tcBorders>
              <w:top w:val="single" w:sz="4" w:space="0" w:color="auto"/>
              <w:bottom w:val="single" w:sz="4" w:space="0" w:color="auto"/>
            </w:tcBorders>
            <w:shd w:val="clear" w:color="auto" w:fill="FFFFFF" w:themeFill="background1"/>
          </w:tcPr>
          <w:p w14:paraId="5D5AC585" w14:textId="7602FA79" w:rsidR="00EE726A" w:rsidRDefault="00EE726A" w:rsidP="00EE726A">
            <w:pPr>
              <w:rPr>
                <w:rFonts w:ascii="Verdana" w:hAnsi="Verdana"/>
                <w:sz w:val="24"/>
              </w:rPr>
            </w:pPr>
            <w:r>
              <w:rPr>
                <w:rFonts w:ascii="Verdana" w:hAnsi="Verdana"/>
                <w:sz w:val="24"/>
              </w:rPr>
              <w:t>EASC</w:t>
            </w:r>
          </w:p>
        </w:tc>
        <w:tc>
          <w:tcPr>
            <w:tcW w:w="1488" w:type="dxa"/>
            <w:tcBorders>
              <w:top w:val="single" w:sz="4" w:space="0" w:color="auto"/>
              <w:bottom w:val="single" w:sz="4" w:space="0" w:color="auto"/>
            </w:tcBorders>
            <w:shd w:val="clear" w:color="auto" w:fill="FFFFFF" w:themeFill="background1"/>
          </w:tcPr>
          <w:p w14:paraId="7E58637E"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FFFFFF" w:themeFill="background1"/>
          </w:tcPr>
          <w:p w14:paraId="1FEDD35C"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01D22A32"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FFFFFF" w:themeFill="background1"/>
          </w:tcPr>
          <w:p w14:paraId="76A9755C" w14:textId="6B4FEB77"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5E08494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7EF00720" w14:textId="7D625089" w:rsidR="00EE726A" w:rsidRDefault="00EE726A" w:rsidP="00EE726A">
            <w:pPr>
              <w:pStyle w:val="NormalWeb"/>
              <w:spacing w:before="0" w:beforeAutospacing="0" w:after="0" w:afterAutospacing="0"/>
              <w:jc w:val="center"/>
              <w:rPr>
                <w:rFonts w:ascii="Verdana" w:hAnsi="Verdana" w:cs="Arial"/>
                <w:b/>
                <w:bCs/>
                <w:sz w:val="22"/>
                <w:szCs w:val="22"/>
              </w:rPr>
            </w:pPr>
            <w:r w:rsidRPr="002769E4">
              <w:rPr>
                <w:rFonts w:ascii="Verdana" w:hAnsi="Verdana" w:cstheme="minorHAnsi"/>
              </w:rPr>
              <w:t>√</w:t>
            </w:r>
          </w:p>
        </w:tc>
      </w:tr>
      <w:tr w:rsidR="00EE726A" w:rsidRPr="002769E4" w14:paraId="34AE1D90" w14:textId="77777777" w:rsidTr="00EE726A">
        <w:trPr>
          <w:trHeight w:val="265"/>
        </w:trPr>
        <w:tc>
          <w:tcPr>
            <w:tcW w:w="3227" w:type="dxa"/>
            <w:tcBorders>
              <w:top w:val="single" w:sz="4" w:space="0" w:color="auto"/>
              <w:bottom w:val="single" w:sz="4" w:space="0" w:color="auto"/>
            </w:tcBorders>
            <w:shd w:val="clear" w:color="auto" w:fill="FFFFFF" w:themeFill="background1"/>
          </w:tcPr>
          <w:p w14:paraId="776A5B18" w14:textId="15181267" w:rsidR="00EE726A" w:rsidRPr="00CE2B97" w:rsidRDefault="00EE726A" w:rsidP="00EE726A">
            <w:pPr>
              <w:rPr>
                <w:rFonts w:ascii="Verdana" w:hAnsi="Verdana"/>
                <w:b/>
                <w:bCs/>
                <w:sz w:val="24"/>
              </w:rPr>
            </w:pPr>
            <w:proofErr w:type="spellStart"/>
            <w:r>
              <w:rPr>
                <w:rFonts w:ascii="Verdana" w:hAnsi="Verdana"/>
                <w:sz w:val="24"/>
              </w:rPr>
              <w:t>Tef</w:t>
            </w:r>
            <w:proofErr w:type="spellEnd"/>
            <w:r>
              <w:rPr>
                <w:rFonts w:ascii="Verdana" w:hAnsi="Verdana"/>
                <w:sz w:val="24"/>
              </w:rPr>
              <w:t xml:space="preserve"> </w:t>
            </w:r>
            <w:proofErr w:type="spellStart"/>
            <w:r>
              <w:rPr>
                <w:rFonts w:ascii="Verdana" w:hAnsi="Verdana"/>
                <w:sz w:val="24"/>
              </w:rPr>
              <w:t>Jansma</w:t>
            </w:r>
            <w:proofErr w:type="spellEnd"/>
          </w:p>
        </w:tc>
        <w:tc>
          <w:tcPr>
            <w:tcW w:w="2977" w:type="dxa"/>
            <w:tcBorders>
              <w:top w:val="single" w:sz="4" w:space="0" w:color="auto"/>
              <w:bottom w:val="single" w:sz="4" w:space="0" w:color="auto"/>
            </w:tcBorders>
            <w:shd w:val="clear" w:color="auto" w:fill="FFFFFF" w:themeFill="background1"/>
          </w:tcPr>
          <w:p w14:paraId="4635AD3E" w14:textId="5786B296" w:rsidR="00EE726A" w:rsidRDefault="00EE726A" w:rsidP="00EE726A">
            <w:pPr>
              <w:rPr>
                <w:rFonts w:ascii="Verdana" w:hAnsi="Verdana"/>
                <w:sz w:val="24"/>
              </w:rPr>
            </w:pPr>
            <w:r>
              <w:rPr>
                <w:rFonts w:ascii="Verdana" w:hAnsi="Verdana"/>
                <w:sz w:val="24"/>
              </w:rPr>
              <w:t>Optima</w:t>
            </w:r>
          </w:p>
        </w:tc>
        <w:tc>
          <w:tcPr>
            <w:tcW w:w="1488" w:type="dxa"/>
            <w:tcBorders>
              <w:top w:val="single" w:sz="4" w:space="0" w:color="auto"/>
              <w:bottom w:val="single" w:sz="4" w:space="0" w:color="auto"/>
            </w:tcBorders>
            <w:shd w:val="clear" w:color="auto" w:fill="FFFFFF" w:themeFill="background1"/>
          </w:tcPr>
          <w:p w14:paraId="1443F160"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FFFFFF" w:themeFill="background1"/>
          </w:tcPr>
          <w:p w14:paraId="0D8FBF27"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5EA4F563"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8" w:type="dxa"/>
            <w:tcBorders>
              <w:top w:val="single" w:sz="4" w:space="0" w:color="auto"/>
              <w:bottom w:val="single" w:sz="4" w:space="0" w:color="auto"/>
            </w:tcBorders>
            <w:shd w:val="clear" w:color="auto" w:fill="FFFFFF" w:themeFill="background1"/>
          </w:tcPr>
          <w:p w14:paraId="7966B5F9" w14:textId="4119116E" w:rsidR="00EE726A" w:rsidRPr="002769E4" w:rsidRDefault="00EE726A" w:rsidP="00EE726A">
            <w:pPr>
              <w:pStyle w:val="NormalWeb"/>
              <w:spacing w:before="0" w:beforeAutospacing="0" w:after="0" w:afterAutospacing="0"/>
              <w:jc w:val="center"/>
              <w:rPr>
                <w:rFonts w:ascii="Verdana" w:hAnsi="Verdana" w:cstheme="minorHAnsi"/>
              </w:rPr>
            </w:pPr>
            <w:r w:rsidRPr="002769E4">
              <w:rPr>
                <w:rFonts w:ascii="Verdana" w:hAnsi="Verdana" w:cstheme="minorHAnsi"/>
              </w:rPr>
              <w:t>√</w:t>
            </w:r>
          </w:p>
        </w:tc>
        <w:tc>
          <w:tcPr>
            <w:tcW w:w="1488" w:type="dxa"/>
            <w:vMerge/>
            <w:shd w:val="clear" w:color="auto" w:fill="C6D9F1" w:themeFill="text2" w:themeFillTint="33"/>
          </w:tcPr>
          <w:p w14:paraId="745FF795" w14:textId="77777777" w:rsidR="00EE726A" w:rsidRDefault="00EE726A" w:rsidP="00EE726A">
            <w:pPr>
              <w:pStyle w:val="NormalWeb"/>
              <w:spacing w:before="0" w:beforeAutospacing="0" w:after="0" w:afterAutospacing="0"/>
              <w:jc w:val="center"/>
              <w:rPr>
                <w:rFonts w:ascii="Verdana" w:hAnsi="Verdana" w:cs="Arial"/>
                <w:b/>
                <w:bCs/>
                <w:sz w:val="22"/>
                <w:szCs w:val="22"/>
              </w:rPr>
            </w:pPr>
          </w:p>
        </w:tc>
        <w:tc>
          <w:tcPr>
            <w:tcW w:w="1489" w:type="dxa"/>
            <w:tcBorders>
              <w:top w:val="single" w:sz="4" w:space="0" w:color="auto"/>
              <w:bottom w:val="single" w:sz="4" w:space="0" w:color="auto"/>
            </w:tcBorders>
            <w:shd w:val="clear" w:color="auto" w:fill="FFFFFF" w:themeFill="background1"/>
          </w:tcPr>
          <w:p w14:paraId="20A9FF26" w14:textId="77777777" w:rsidR="00EE726A" w:rsidRDefault="00EE726A" w:rsidP="00EE726A">
            <w:pPr>
              <w:pStyle w:val="NormalWeb"/>
              <w:spacing w:before="0" w:beforeAutospacing="0" w:after="0" w:afterAutospacing="0"/>
              <w:jc w:val="center"/>
              <w:rPr>
                <w:rFonts w:ascii="Verdana" w:hAnsi="Verdana" w:cs="Arial"/>
                <w:b/>
                <w:bCs/>
                <w:sz w:val="22"/>
                <w:szCs w:val="22"/>
              </w:rPr>
            </w:pPr>
          </w:p>
        </w:tc>
      </w:tr>
    </w:tbl>
    <w:p w14:paraId="5575BA26" w14:textId="509C1820" w:rsidR="00DF74E5" w:rsidRPr="00DF74E5" w:rsidRDefault="00DF74E5" w:rsidP="00DF74E5">
      <w:pPr>
        <w:jc w:val="right"/>
        <w:rPr>
          <w:rFonts w:ascii="Verdana" w:hAnsi="Verdana" w:cstheme="minorHAnsi"/>
          <w:bCs/>
          <w:sz w:val="20"/>
          <w:szCs w:val="20"/>
        </w:rPr>
      </w:pPr>
      <w:r w:rsidRPr="00DF74E5">
        <w:rPr>
          <w:rFonts w:ascii="Verdana" w:hAnsi="Verdana" w:cstheme="minorHAnsi"/>
          <w:bCs/>
          <w:sz w:val="20"/>
          <w:szCs w:val="20"/>
        </w:rPr>
        <w:t>December 2021 meeting cancelled due to system pressures</w:t>
      </w:r>
    </w:p>
    <w:p w14:paraId="37C11B28" w14:textId="77777777" w:rsidR="00224D83" w:rsidRDefault="00224D83" w:rsidP="00AF5D23">
      <w:pPr>
        <w:pStyle w:val="Default"/>
        <w:rPr>
          <w:rFonts w:ascii="Verdana" w:hAnsi="Verdana"/>
          <w:b/>
          <w:u w:val="single"/>
        </w:rPr>
        <w:sectPr w:rsidR="00224D83" w:rsidSect="008E3B1F">
          <w:pgSz w:w="16838" w:h="11906" w:orient="landscape"/>
          <w:pgMar w:top="1797" w:right="851" w:bottom="1287" w:left="737" w:header="709" w:footer="709" w:gutter="0"/>
          <w:cols w:space="708"/>
          <w:docGrid w:linePitch="381"/>
        </w:sectPr>
      </w:pPr>
    </w:p>
    <w:p w14:paraId="169AA9AF" w14:textId="2EBC1EFE" w:rsidR="002769E4" w:rsidRDefault="002769E4">
      <w:pPr>
        <w:rPr>
          <w:rFonts w:ascii="Verdana" w:hAnsi="Verdana" w:cs="Verdana,Bold"/>
          <w:b/>
          <w:bCs/>
          <w:color w:val="000000"/>
          <w:sz w:val="24"/>
        </w:rPr>
        <w:sectPr w:rsidR="002769E4" w:rsidSect="008E3B1F">
          <w:pgSz w:w="11906" w:h="16838"/>
          <w:pgMar w:top="851" w:right="1287" w:bottom="737" w:left="1797" w:header="709" w:footer="709" w:gutter="0"/>
          <w:cols w:space="708"/>
          <w:docGrid w:linePitch="381"/>
        </w:sectPr>
      </w:pPr>
    </w:p>
    <w:p w14:paraId="5CCDE8B1" w14:textId="5753A2D0" w:rsidR="00224D83" w:rsidRDefault="005141E3" w:rsidP="002769E4">
      <w:pPr>
        <w:jc w:val="center"/>
        <w:rPr>
          <w:rFonts w:ascii="Verdana" w:hAnsi="Verdana" w:cs="Verdana,Bold"/>
          <w:b/>
          <w:bCs/>
          <w:color w:val="000000"/>
          <w:sz w:val="24"/>
        </w:rPr>
      </w:pPr>
      <w:r w:rsidRPr="008326FD">
        <w:rPr>
          <w:rFonts w:ascii="Verdana" w:hAnsi="Verdana"/>
          <w:noProof/>
        </w:rPr>
        <w:drawing>
          <wp:inline distT="0" distB="0" distL="0" distR="0" wp14:anchorId="3E99E865" wp14:editId="31753492">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0A11B625" w14:textId="7D5D89F9" w:rsidR="002769E4" w:rsidRPr="00875EBD" w:rsidRDefault="00C51F2B" w:rsidP="00C51F2B">
      <w:pPr>
        <w:jc w:val="right"/>
        <w:rPr>
          <w:rFonts w:ascii="Verdana" w:hAnsi="Verdana" w:cs="Verdana,Bold"/>
          <w:b/>
          <w:bCs/>
          <w:color w:val="000000"/>
          <w:sz w:val="24"/>
        </w:rPr>
      </w:pPr>
      <w:r>
        <w:rPr>
          <w:rFonts w:ascii="Verdana" w:hAnsi="Verdana" w:cs="Verdana,Bold"/>
          <w:b/>
          <w:bCs/>
          <w:color w:val="000000"/>
          <w:sz w:val="24"/>
        </w:rPr>
        <w:t>Appendix 3</w:t>
      </w:r>
    </w:p>
    <w:p w14:paraId="5E507794" w14:textId="77777777" w:rsidR="005141E3" w:rsidRPr="005141E3" w:rsidRDefault="005141E3" w:rsidP="005141E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TERMS OF REFERENCE</w:t>
      </w:r>
    </w:p>
    <w:p w14:paraId="5008533D" w14:textId="77777777" w:rsidR="005141E3" w:rsidRPr="005141E3" w:rsidRDefault="005141E3" w:rsidP="005141E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EMERGENCY AMBULANCE SERVICES COMMITTEE</w:t>
      </w:r>
    </w:p>
    <w:p w14:paraId="6A6E2945" w14:textId="77777777" w:rsidR="005141E3" w:rsidRPr="005141E3" w:rsidRDefault="005141E3" w:rsidP="005141E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MANAGEMENT GROUP</w:t>
      </w:r>
    </w:p>
    <w:p w14:paraId="1F321B4D" w14:textId="77777777" w:rsidR="005141E3" w:rsidRPr="005141E3" w:rsidRDefault="005141E3" w:rsidP="005141E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3239D029" w14:textId="77777777" w:rsidTr="00294F73">
        <w:trPr>
          <w:trHeight w:val="284"/>
        </w:trPr>
        <w:tc>
          <w:tcPr>
            <w:tcW w:w="9648" w:type="dxa"/>
            <w:shd w:val="clear" w:color="auto" w:fill="EDEDED"/>
          </w:tcPr>
          <w:p w14:paraId="604E2DA4"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1.  Introduction</w:t>
            </w:r>
          </w:p>
        </w:tc>
      </w:tr>
    </w:tbl>
    <w:p w14:paraId="6EF377BA" w14:textId="77777777" w:rsidR="005141E3" w:rsidRPr="005141E3" w:rsidRDefault="005141E3" w:rsidP="005141E3">
      <w:pPr>
        <w:autoSpaceDE w:val="0"/>
        <w:autoSpaceDN w:val="0"/>
        <w:adjustRightInd w:val="0"/>
        <w:jc w:val="both"/>
        <w:rPr>
          <w:rFonts w:ascii="Verdana" w:hAnsi="Verdana" w:cs="Arial"/>
          <w:b/>
          <w:bCs/>
          <w:color w:val="000000"/>
          <w:sz w:val="24"/>
        </w:rPr>
      </w:pPr>
    </w:p>
    <w:p w14:paraId="0D451BAD" w14:textId="46BB12AC"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 The Committee a</w:t>
      </w:r>
      <w:r>
        <w:rPr>
          <w:rFonts w:ascii="Verdana" w:hAnsi="Verdana" w:cs="Arial"/>
          <w:color w:val="000000"/>
          <w:sz w:val="24"/>
        </w:rPr>
        <w:t xml:space="preserve">pproved the setting up of the EASC Management </w:t>
      </w:r>
      <w:r w:rsidRPr="005141E3">
        <w:rPr>
          <w:rFonts w:ascii="Verdana" w:hAnsi="Verdana" w:cs="Arial"/>
          <w:color w:val="000000"/>
          <w:sz w:val="24"/>
        </w:rPr>
        <w:t>Group</w:t>
      </w:r>
      <w:r>
        <w:rPr>
          <w:rFonts w:ascii="Verdana" w:hAnsi="Verdana" w:cs="Arial"/>
          <w:color w:val="000000"/>
          <w:sz w:val="24"/>
        </w:rPr>
        <w:t xml:space="preserve"> in 2019</w:t>
      </w:r>
      <w:r w:rsidRPr="005141E3">
        <w:rPr>
          <w:rFonts w:ascii="Verdana" w:hAnsi="Verdana" w:cs="Arial"/>
          <w:color w:val="000000"/>
          <w:sz w:val="24"/>
        </w:rPr>
        <w:t>.</w:t>
      </w:r>
    </w:p>
    <w:p w14:paraId="2F436E20" w14:textId="77777777" w:rsidR="005141E3" w:rsidRPr="005141E3" w:rsidRDefault="005141E3" w:rsidP="005141E3">
      <w:pPr>
        <w:autoSpaceDE w:val="0"/>
        <w:autoSpaceDN w:val="0"/>
        <w:adjustRightInd w:val="0"/>
        <w:jc w:val="both"/>
        <w:rPr>
          <w:rFonts w:ascii="Verdana" w:hAnsi="Verdana" w:cs="Arial"/>
          <w:color w:val="000000"/>
          <w:sz w:val="24"/>
        </w:rPr>
      </w:pPr>
    </w:p>
    <w:p w14:paraId="48E496E5" w14:textId="1B752A59" w:rsidR="005141E3" w:rsidRPr="005141E3" w:rsidRDefault="005141E3" w:rsidP="005141E3">
      <w:pPr>
        <w:pStyle w:val="Default"/>
        <w:jc w:val="both"/>
        <w:rPr>
          <w:rFonts w:ascii="Verdana" w:hAnsi="Verdana"/>
          <w:color w:val="auto"/>
        </w:rPr>
      </w:pPr>
      <w:r w:rsidRPr="005141E3">
        <w:rPr>
          <w:rFonts w:ascii="Verdana" w:hAnsi="Verdana"/>
          <w:color w:val="auto"/>
        </w:rPr>
        <w:t xml:space="preserve">The role of the </w:t>
      </w:r>
      <w:r>
        <w:rPr>
          <w:rFonts w:ascii="Verdana" w:hAnsi="Verdana"/>
          <w:color w:val="auto"/>
        </w:rPr>
        <w:t xml:space="preserve">EASC </w:t>
      </w:r>
      <w:r w:rsidRPr="005141E3">
        <w:rPr>
          <w:rFonts w:ascii="Verdana" w:hAnsi="Verdana"/>
          <w:color w:val="auto"/>
        </w:rPr>
        <w:t>Management Group is:</w:t>
      </w:r>
    </w:p>
    <w:p w14:paraId="4CF442F0" w14:textId="77777777" w:rsidR="005141E3" w:rsidRPr="00DC23AB" w:rsidRDefault="005141E3" w:rsidP="00DF74E5">
      <w:pPr>
        <w:pStyle w:val="Default"/>
        <w:numPr>
          <w:ilvl w:val="0"/>
          <w:numId w:val="5"/>
        </w:numPr>
        <w:ind w:left="720"/>
        <w:jc w:val="both"/>
        <w:rPr>
          <w:rFonts w:ascii="Verdana" w:hAnsi="Verdana"/>
          <w:color w:val="000000" w:themeColor="text1"/>
        </w:rPr>
      </w:pPr>
      <w:r w:rsidRPr="005141E3">
        <w:rPr>
          <w:rFonts w:ascii="Verdana" w:hAnsi="Verdana"/>
        </w:rPr>
        <w:t>To support the members of EASC in the development and implementation of Emergency Ambulance, Non-Emergency Patient Transport Services and the Emergency Medical Retrieval and Transfer Services</w:t>
      </w:r>
    </w:p>
    <w:p w14:paraId="49FF208E" w14:textId="1C921F81" w:rsidR="005141E3" w:rsidRPr="005141E3" w:rsidRDefault="005141E3" w:rsidP="00DF74E5">
      <w:pPr>
        <w:pStyle w:val="Default"/>
        <w:numPr>
          <w:ilvl w:val="0"/>
          <w:numId w:val="5"/>
        </w:numPr>
        <w:ind w:left="720"/>
        <w:jc w:val="both"/>
        <w:rPr>
          <w:rFonts w:ascii="Verdana" w:hAnsi="Verdana"/>
          <w:color w:val="auto"/>
        </w:rPr>
      </w:pPr>
      <w:r w:rsidRPr="00DC23AB">
        <w:rPr>
          <w:rFonts w:ascii="Verdana" w:hAnsi="Verdana"/>
          <w:color w:val="000000" w:themeColor="text1"/>
        </w:rPr>
        <w:t xml:space="preserve">The governance arrangements of the Host Health Board “Cwm Taf Morgannwg” will apply and this includes the Audit and Risk Committee arrangements as approved by the EASC. </w:t>
      </w:r>
      <w:r w:rsidRPr="00DC23AB">
        <w:rPr>
          <w:rFonts w:ascii="Verdana" w:hAnsi="Verdana"/>
          <w:color w:val="000000" w:themeColor="text1"/>
        </w:rPr>
        <w:br/>
        <w:t xml:space="preserve">All matters relating to specific Providers will be dealt </w:t>
      </w:r>
      <w:r w:rsidRPr="005141E3">
        <w:rPr>
          <w:rFonts w:ascii="Verdana" w:hAnsi="Verdana"/>
          <w:color w:val="auto"/>
        </w:rPr>
        <w:t>via the respective approved commissioning frameworks</w:t>
      </w:r>
    </w:p>
    <w:p w14:paraId="5CAF54E1" w14:textId="77777777" w:rsidR="005141E3" w:rsidRPr="005141E3" w:rsidRDefault="005141E3" w:rsidP="00DF74E5">
      <w:pPr>
        <w:pStyle w:val="Default"/>
        <w:numPr>
          <w:ilvl w:val="0"/>
          <w:numId w:val="5"/>
        </w:numPr>
        <w:ind w:left="720"/>
        <w:jc w:val="both"/>
        <w:rPr>
          <w:rFonts w:ascii="Verdana" w:hAnsi="Verdana"/>
          <w:color w:val="auto"/>
        </w:rPr>
      </w:pPr>
      <w:r w:rsidRPr="005141E3">
        <w:rPr>
          <w:rFonts w:ascii="Verdana" w:hAnsi="Verdana"/>
          <w:color w:val="auto"/>
        </w:rPr>
        <w:t>All matters that have a service and/or financial impact will need to ensure that there is a balanced provider and commissioner view.</w:t>
      </w:r>
    </w:p>
    <w:p w14:paraId="4D581D72" w14:textId="77777777" w:rsidR="005141E3" w:rsidRPr="005141E3" w:rsidRDefault="005141E3" w:rsidP="005141E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50393099" w14:textId="77777777" w:rsidTr="00294F73">
        <w:trPr>
          <w:trHeight w:val="284"/>
        </w:trPr>
        <w:tc>
          <w:tcPr>
            <w:tcW w:w="9648" w:type="dxa"/>
            <w:shd w:val="clear" w:color="auto" w:fill="EDEDED"/>
          </w:tcPr>
          <w:p w14:paraId="486E72DC"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2. Purpose</w:t>
            </w:r>
          </w:p>
        </w:tc>
      </w:tr>
    </w:tbl>
    <w:p w14:paraId="3D0A2CC8" w14:textId="77777777" w:rsidR="005141E3" w:rsidRPr="005141E3" w:rsidRDefault="005141E3" w:rsidP="005141E3">
      <w:pPr>
        <w:autoSpaceDE w:val="0"/>
        <w:autoSpaceDN w:val="0"/>
        <w:adjustRightInd w:val="0"/>
        <w:jc w:val="both"/>
        <w:rPr>
          <w:rFonts w:ascii="Verdana" w:hAnsi="Verdana" w:cs="Arial"/>
          <w:b/>
          <w:bCs/>
          <w:color w:val="000000"/>
          <w:sz w:val="24"/>
        </w:rPr>
      </w:pPr>
    </w:p>
    <w:p w14:paraId="4A64CE45" w14:textId="725AB9F2" w:rsidR="005141E3" w:rsidRPr="005141E3" w:rsidRDefault="005141E3" w:rsidP="005141E3">
      <w:pPr>
        <w:jc w:val="both"/>
        <w:rPr>
          <w:rFonts w:ascii="Verdana" w:hAnsi="Verdana" w:cs="Arial"/>
          <w:color w:val="000000"/>
          <w:sz w:val="24"/>
        </w:rPr>
      </w:pPr>
      <w:r w:rsidRPr="005141E3">
        <w:rPr>
          <w:rFonts w:ascii="Verdana" w:hAnsi="Verdana" w:cs="Arial"/>
          <w:color w:val="000000"/>
          <w:sz w:val="24"/>
        </w:rPr>
        <w:t xml:space="preserve">The overall purpose of the </w:t>
      </w:r>
      <w:r>
        <w:rPr>
          <w:rFonts w:ascii="Verdana" w:hAnsi="Verdana" w:cs="Arial"/>
          <w:color w:val="000000"/>
          <w:sz w:val="24"/>
        </w:rPr>
        <w:t xml:space="preserve">EASC </w:t>
      </w:r>
      <w:r w:rsidRPr="005141E3">
        <w:rPr>
          <w:rFonts w:ascii="Verdana" w:hAnsi="Verdana" w:cs="Arial"/>
          <w:color w:val="000000"/>
          <w:sz w:val="24"/>
        </w:rPr>
        <w:t>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6ED834CB" w14:textId="77777777" w:rsidR="00DF1DEE" w:rsidRDefault="00DF1DEE" w:rsidP="005141E3">
      <w:pPr>
        <w:autoSpaceDE w:val="0"/>
        <w:autoSpaceDN w:val="0"/>
        <w:adjustRightInd w:val="0"/>
        <w:jc w:val="both"/>
        <w:rPr>
          <w:rFonts w:ascii="Verdana" w:hAnsi="Verdana" w:cs="Arial"/>
          <w:color w:val="000000"/>
          <w:sz w:val="24"/>
        </w:rPr>
      </w:pPr>
    </w:p>
    <w:p w14:paraId="184A1033" w14:textId="1727D9B8"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will underpin the commissioning responsibilities of EASC to ensure equitable access to safe, effective, sustainable and acceptable services for the people of Wales in line with agreed commissioning intentions and the EASC IMTP.</w:t>
      </w:r>
    </w:p>
    <w:p w14:paraId="04767BBC" w14:textId="77777777" w:rsidR="005141E3" w:rsidRPr="005141E3" w:rsidRDefault="005141E3" w:rsidP="005141E3">
      <w:pPr>
        <w:autoSpaceDE w:val="0"/>
        <w:autoSpaceDN w:val="0"/>
        <w:adjustRightInd w:val="0"/>
        <w:jc w:val="both"/>
        <w:rPr>
          <w:rFonts w:ascii="Verdana" w:hAnsi="Verdana" w:cs="Arial"/>
          <w:color w:val="000000"/>
          <w:sz w:val="24"/>
        </w:rPr>
      </w:pPr>
    </w:p>
    <w:p w14:paraId="50758C13" w14:textId="4CD588E5"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The Group </w:t>
      </w:r>
      <w:r>
        <w:rPr>
          <w:rFonts w:ascii="Verdana" w:hAnsi="Verdana" w:cs="Arial"/>
          <w:color w:val="000000"/>
          <w:sz w:val="24"/>
        </w:rPr>
        <w:t>is</w:t>
      </w:r>
      <w:r w:rsidRPr="005141E3">
        <w:rPr>
          <w:rFonts w:ascii="Verdana" w:hAnsi="Verdana" w:cs="Arial"/>
          <w:color w:val="000000"/>
          <w:sz w:val="24"/>
        </w:rPr>
        <w:t xml:space="preserve"> responsible to EASC for undertaking the following functions:</w:t>
      </w:r>
    </w:p>
    <w:p w14:paraId="024D7A5A" w14:textId="77777777" w:rsidR="005141E3" w:rsidRDefault="005141E3" w:rsidP="005141E3">
      <w:pPr>
        <w:pStyle w:val="ListParagraph"/>
        <w:autoSpaceDE w:val="0"/>
        <w:autoSpaceDN w:val="0"/>
        <w:adjustRightInd w:val="0"/>
        <w:contextualSpacing/>
        <w:jc w:val="both"/>
        <w:rPr>
          <w:rFonts w:cs="Arial"/>
          <w:color w:val="000000"/>
          <w:sz w:val="24"/>
          <w:lang w:eastAsia="en-GB"/>
        </w:rPr>
      </w:pPr>
    </w:p>
    <w:p w14:paraId="4B85CEF9" w14:textId="38E9F44A" w:rsidR="005141E3" w:rsidRDefault="005141E3" w:rsidP="00DF74E5">
      <w:pPr>
        <w:pStyle w:val="ListParagraph"/>
        <w:numPr>
          <w:ilvl w:val="0"/>
          <w:numId w:val="6"/>
        </w:numPr>
        <w:autoSpaceDE w:val="0"/>
        <w:autoSpaceDN w:val="0"/>
        <w:adjustRightInd w:val="0"/>
        <w:contextualSpacing/>
        <w:jc w:val="both"/>
        <w:rPr>
          <w:rFonts w:cs="Arial"/>
          <w:color w:val="000000"/>
          <w:sz w:val="24"/>
          <w:lang w:eastAsia="en-GB"/>
        </w:rPr>
      </w:pPr>
      <w:r w:rsidRPr="005141E3">
        <w:rPr>
          <w:rFonts w:cs="Arial"/>
          <w:color w:val="000000"/>
          <w:sz w:val="24"/>
          <w:lang w:eastAsia="en-GB"/>
        </w:rPr>
        <w:t>To agree, make recommendations and monitor the EASC IMTP and the commissioning frameworks</w:t>
      </w:r>
    </w:p>
    <w:p w14:paraId="64C04545" w14:textId="37C2536E" w:rsidR="005141E3" w:rsidRDefault="005141E3" w:rsidP="005141E3">
      <w:pPr>
        <w:pStyle w:val="ListParagraph"/>
        <w:autoSpaceDE w:val="0"/>
        <w:autoSpaceDN w:val="0"/>
        <w:adjustRightInd w:val="0"/>
        <w:contextualSpacing/>
        <w:jc w:val="both"/>
        <w:rPr>
          <w:rFonts w:cs="Arial"/>
          <w:color w:val="000000"/>
          <w:sz w:val="24"/>
          <w:lang w:eastAsia="en-GB"/>
        </w:rPr>
      </w:pPr>
    </w:p>
    <w:p w14:paraId="2E5CF046" w14:textId="5B602D3B" w:rsidR="005141E3" w:rsidRPr="005141E3" w:rsidRDefault="005141E3" w:rsidP="00DF74E5">
      <w:pPr>
        <w:pStyle w:val="ListParagraph"/>
        <w:numPr>
          <w:ilvl w:val="0"/>
          <w:numId w:val="6"/>
        </w:numPr>
        <w:autoSpaceDE w:val="0"/>
        <w:autoSpaceDN w:val="0"/>
        <w:adjustRightInd w:val="0"/>
        <w:contextualSpacing/>
        <w:jc w:val="both"/>
        <w:rPr>
          <w:rFonts w:cs="Arial"/>
          <w:color w:val="000000"/>
          <w:sz w:val="24"/>
          <w:lang w:eastAsia="en-GB"/>
        </w:rPr>
      </w:pPr>
      <w:r w:rsidRPr="005141E3">
        <w:rPr>
          <w:rFonts w:cs="Arial"/>
          <w:color w:val="000000"/>
          <w:sz w:val="24"/>
          <w:lang w:eastAsia="en-GB"/>
        </w:rPr>
        <w:lastRenderedPageBreak/>
        <w:t>To receive recommendations from sub</w:t>
      </w:r>
      <w:r w:rsidR="00DF1DEE">
        <w:rPr>
          <w:rFonts w:cs="Arial"/>
          <w:color w:val="000000"/>
          <w:sz w:val="24"/>
          <w:lang w:eastAsia="en-GB"/>
        </w:rPr>
        <w:t>-</w:t>
      </w:r>
      <w:r w:rsidRPr="005141E3">
        <w:rPr>
          <w:rFonts w:cs="Arial"/>
          <w:color w:val="000000"/>
          <w:sz w:val="24"/>
          <w:lang w:eastAsia="en-GB"/>
        </w:rPr>
        <w:t>groups and to make recommendations to the EASC regarding service improvements including investments, disinvestments and other service changes</w:t>
      </w:r>
      <w:r w:rsidRPr="005141E3">
        <w:rPr>
          <w:rFonts w:cs="Arial"/>
          <w:color w:val="000000"/>
          <w:sz w:val="24"/>
          <w:lang w:eastAsia="en-GB"/>
        </w:rPr>
        <w:br/>
      </w:r>
    </w:p>
    <w:p w14:paraId="6E696820" w14:textId="77777777" w:rsidR="005141E3" w:rsidRPr="00DC23AB" w:rsidRDefault="005141E3" w:rsidP="00DF74E5">
      <w:pPr>
        <w:pStyle w:val="ListParagraph"/>
        <w:numPr>
          <w:ilvl w:val="0"/>
          <w:numId w:val="6"/>
        </w:numPr>
        <w:autoSpaceDE w:val="0"/>
        <w:autoSpaceDN w:val="0"/>
        <w:adjustRightInd w:val="0"/>
        <w:contextualSpacing/>
        <w:jc w:val="both"/>
        <w:rPr>
          <w:rFonts w:cs="Arial"/>
          <w:color w:val="000000" w:themeColor="text1"/>
          <w:sz w:val="24"/>
          <w:lang w:eastAsia="en-GB"/>
        </w:rPr>
      </w:pPr>
      <w:r w:rsidRPr="005141E3">
        <w:rPr>
          <w:rFonts w:cs="Arial"/>
          <w:color w:val="000000"/>
          <w:sz w:val="24"/>
          <w:lang w:eastAsia="en-GB"/>
        </w:rPr>
        <w:t xml:space="preserve">To monitor the delivery of the quality and delivery commissioning frameworks for </w:t>
      </w:r>
      <w:r w:rsidRPr="00DC23AB">
        <w:rPr>
          <w:rFonts w:cs="Arial"/>
          <w:color w:val="000000" w:themeColor="text1"/>
          <w:sz w:val="24"/>
          <w:lang w:eastAsia="en-GB"/>
        </w:rPr>
        <w:t>EASC Commissioned Services</w:t>
      </w:r>
    </w:p>
    <w:p w14:paraId="3E7A6E2B" w14:textId="5E73E5B1" w:rsidR="005141E3" w:rsidRPr="00DC23AB" w:rsidRDefault="005141E3" w:rsidP="005141E3">
      <w:pPr>
        <w:pStyle w:val="ListParagraph"/>
        <w:autoSpaceDE w:val="0"/>
        <w:autoSpaceDN w:val="0"/>
        <w:adjustRightInd w:val="0"/>
        <w:contextualSpacing/>
        <w:jc w:val="both"/>
        <w:rPr>
          <w:rFonts w:cs="Arial"/>
          <w:color w:val="000000" w:themeColor="text1"/>
          <w:sz w:val="24"/>
          <w:lang w:eastAsia="en-GB"/>
        </w:rPr>
      </w:pPr>
    </w:p>
    <w:p w14:paraId="79E13F0F" w14:textId="13B418F6" w:rsidR="005141E3" w:rsidRPr="00DC23AB" w:rsidRDefault="005141E3" w:rsidP="00DF74E5">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 xml:space="preserve">To receive regular reports on performance monitoring and management and the main actions to address performance issues </w:t>
      </w:r>
      <w:r w:rsidRPr="00DC23AB">
        <w:rPr>
          <w:rFonts w:cs="Arial"/>
          <w:color w:val="000000" w:themeColor="text1"/>
          <w:sz w:val="24"/>
          <w:lang w:eastAsia="en-GB"/>
        </w:rPr>
        <w:br/>
      </w:r>
    </w:p>
    <w:p w14:paraId="47EE75C5" w14:textId="7F2E57C0" w:rsidR="005141E3" w:rsidRPr="00DC23AB" w:rsidRDefault="005141E3" w:rsidP="00DF74E5">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To undertake the role of Programme Board for specific work streams and monitor their implementation</w:t>
      </w:r>
    </w:p>
    <w:p w14:paraId="513D21AD" w14:textId="0CC093FC" w:rsidR="005141E3" w:rsidRPr="00DC23AB" w:rsidRDefault="005141E3" w:rsidP="005141E3">
      <w:pPr>
        <w:pStyle w:val="ListParagraph"/>
        <w:autoSpaceDE w:val="0"/>
        <w:autoSpaceDN w:val="0"/>
        <w:adjustRightInd w:val="0"/>
        <w:contextualSpacing/>
        <w:jc w:val="both"/>
        <w:rPr>
          <w:rFonts w:cs="Arial"/>
          <w:color w:val="000000" w:themeColor="text1"/>
          <w:sz w:val="24"/>
          <w:lang w:eastAsia="en-GB"/>
        </w:rPr>
      </w:pPr>
    </w:p>
    <w:p w14:paraId="3141D42C" w14:textId="77777777" w:rsidR="005141E3" w:rsidRPr="00DC23AB" w:rsidRDefault="005141E3" w:rsidP="00DF74E5">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 xml:space="preserve">To consider consultation outcomes and recommended pathway or services changes / developments before consideration by EASC members </w:t>
      </w:r>
      <w:r w:rsidRPr="00DC23AB">
        <w:rPr>
          <w:rFonts w:cs="Arial"/>
          <w:color w:val="000000" w:themeColor="text1"/>
          <w:sz w:val="24"/>
          <w:lang w:eastAsia="en-GB"/>
        </w:rPr>
        <w:br/>
      </w:r>
    </w:p>
    <w:p w14:paraId="0540C28F" w14:textId="77777777" w:rsidR="005141E3" w:rsidRPr="00DC23AB" w:rsidRDefault="005141E3" w:rsidP="00DF74E5">
      <w:pPr>
        <w:pStyle w:val="ListParagraph"/>
        <w:numPr>
          <w:ilvl w:val="0"/>
          <w:numId w:val="6"/>
        </w:numPr>
        <w:autoSpaceDE w:val="0"/>
        <w:autoSpaceDN w:val="0"/>
        <w:adjustRightInd w:val="0"/>
        <w:contextualSpacing/>
        <w:jc w:val="both"/>
        <w:rPr>
          <w:rFonts w:cs="Arial"/>
          <w:color w:val="000000" w:themeColor="text1"/>
          <w:sz w:val="24"/>
          <w:lang w:eastAsia="en-GB"/>
        </w:rPr>
      </w:pPr>
      <w:r w:rsidRPr="00DC23AB">
        <w:rPr>
          <w:rFonts w:cs="Arial"/>
          <w:color w:val="000000" w:themeColor="text1"/>
          <w:sz w:val="24"/>
          <w:lang w:eastAsia="en-GB"/>
        </w:rPr>
        <w:t xml:space="preserve">To ensure the development and maintenance of the </w:t>
      </w:r>
      <w:proofErr w:type="gramStart"/>
      <w:r w:rsidRPr="00DC23AB">
        <w:rPr>
          <w:rFonts w:cs="Arial"/>
          <w:color w:val="000000" w:themeColor="text1"/>
          <w:sz w:val="24"/>
          <w:lang w:eastAsia="en-GB"/>
        </w:rPr>
        <w:t>needs</w:t>
      </w:r>
      <w:proofErr w:type="gramEnd"/>
      <w:r w:rsidRPr="00DC23AB">
        <w:rPr>
          <w:rFonts w:cs="Arial"/>
          <w:color w:val="000000" w:themeColor="text1"/>
          <w:sz w:val="24"/>
          <w:lang w:eastAsia="en-GB"/>
        </w:rPr>
        <w:t xml:space="preserve"> assessment across Wales for Ambulance Services in accordance with the requirements of the Wellbeing of Future Generations Act and other legislation</w:t>
      </w:r>
    </w:p>
    <w:p w14:paraId="45756C28" w14:textId="530228BB" w:rsidR="005141E3" w:rsidRPr="00DC23AB" w:rsidRDefault="005141E3" w:rsidP="005141E3">
      <w:pPr>
        <w:pStyle w:val="ListParagraph"/>
        <w:autoSpaceDE w:val="0"/>
        <w:autoSpaceDN w:val="0"/>
        <w:adjustRightInd w:val="0"/>
        <w:contextualSpacing/>
        <w:jc w:val="both"/>
        <w:rPr>
          <w:rFonts w:cs="Arial"/>
          <w:color w:val="000000" w:themeColor="text1"/>
          <w:sz w:val="24"/>
          <w:lang w:eastAsia="en-GB"/>
        </w:rPr>
      </w:pPr>
    </w:p>
    <w:p w14:paraId="44C32202" w14:textId="355AA00B" w:rsidR="005141E3" w:rsidRPr="005141E3" w:rsidRDefault="005141E3" w:rsidP="00DF74E5">
      <w:pPr>
        <w:pStyle w:val="ListParagraph"/>
        <w:numPr>
          <w:ilvl w:val="0"/>
          <w:numId w:val="6"/>
        </w:numPr>
        <w:autoSpaceDE w:val="0"/>
        <w:autoSpaceDN w:val="0"/>
        <w:adjustRightInd w:val="0"/>
        <w:contextualSpacing/>
        <w:jc w:val="both"/>
        <w:rPr>
          <w:rFonts w:cs="Arial"/>
          <w:color w:val="000000"/>
          <w:sz w:val="24"/>
          <w:lang w:eastAsia="en-GB"/>
        </w:rPr>
      </w:pPr>
      <w:r w:rsidRPr="00DC23AB">
        <w:rPr>
          <w:rFonts w:cs="Arial"/>
          <w:color w:val="000000" w:themeColor="text1"/>
          <w:sz w:val="24"/>
          <w:lang w:eastAsia="en-GB"/>
        </w:rPr>
        <w:t>To consider, agree and recommend commissioning/service issues to the EASC which are to be considered as part of the EASC Annual Plan or IMTP. This will include issues which will have an impact on the plan raised by other sub</w:t>
      </w:r>
      <w:r w:rsidR="00DF1DEE">
        <w:rPr>
          <w:rFonts w:cs="Arial"/>
          <w:color w:val="000000" w:themeColor="text1"/>
          <w:sz w:val="24"/>
          <w:lang w:eastAsia="en-GB"/>
        </w:rPr>
        <w:t>-</w:t>
      </w:r>
      <w:r w:rsidRPr="00DC23AB">
        <w:rPr>
          <w:rFonts w:cs="Arial"/>
          <w:color w:val="000000" w:themeColor="text1"/>
          <w:sz w:val="24"/>
          <w:lang w:eastAsia="en-GB"/>
        </w:rPr>
        <w:t>groups</w:t>
      </w:r>
      <w:r w:rsidRPr="005141E3">
        <w:rPr>
          <w:rFonts w:cs="Arial"/>
          <w:color w:val="000000"/>
          <w:sz w:val="24"/>
          <w:lang w:eastAsia="en-GB"/>
        </w:rPr>
        <w:t>/advisory groups, the WAST IMTP and EASCs strategic commissioning intentions</w:t>
      </w:r>
    </w:p>
    <w:p w14:paraId="0CFC7AA6" w14:textId="77777777" w:rsidR="005141E3" w:rsidRPr="005141E3" w:rsidRDefault="005141E3" w:rsidP="005141E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2C74DE5C" w14:textId="77777777" w:rsidTr="00294F73">
        <w:trPr>
          <w:trHeight w:val="284"/>
        </w:trPr>
        <w:tc>
          <w:tcPr>
            <w:tcW w:w="9648" w:type="dxa"/>
            <w:shd w:val="clear" w:color="auto" w:fill="EDEDED"/>
          </w:tcPr>
          <w:p w14:paraId="4CF9F690"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3. Delegated Powers and Authority</w:t>
            </w:r>
          </w:p>
        </w:tc>
      </w:tr>
    </w:tbl>
    <w:p w14:paraId="1A83466B" w14:textId="77777777" w:rsidR="005141E3" w:rsidRPr="005141E3" w:rsidRDefault="005141E3" w:rsidP="005141E3">
      <w:pPr>
        <w:autoSpaceDE w:val="0"/>
        <w:autoSpaceDN w:val="0"/>
        <w:adjustRightInd w:val="0"/>
        <w:jc w:val="both"/>
        <w:rPr>
          <w:rFonts w:ascii="Verdana" w:hAnsi="Verdana" w:cs="Arial"/>
          <w:color w:val="000000"/>
          <w:sz w:val="24"/>
        </w:rPr>
      </w:pPr>
    </w:p>
    <w:p w14:paraId="393125ED" w14:textId="77777777" w:rsidR="005141E3" w:rsidRPr="005141E3" w:rsidRDefault="005141E3" w:rsidP="005141E3">
      <w:pPr>
        <w:pStyle w:val="Default"/>
        <w:jc w:val="both"/>
        <w:rPr>
          <w:rFonts w:ascii="Verdana" w:hAnsi="Verdana"/>
        </w:rPr>
      </w:pPr>
      <w:r w:rsidRPr="005141E3">
        <w:rPr>
          <w:rFonts w:ascii="Verdana" w:hAnsi="Verdana"/>
        </w:rPr>
        <w:t>The Group is authorised to:</w:t>
      </w:r>
    </w:p>
    <w:p w14:paraId="74DF1A33" w14:textId="77777777" w:rsidR="005141E3" w:rsidRPr="005141E3" w:rsidRDefault="005141E3" w:rsidP="00DF74E5">
      <w:pPr>
        <w:pStyle w:val="Default"/>
        <w:numPr>
          <w:ilvl w:val="0"/>
          <w:numId w:val="8"/>
        </w:numPr>
        <w:jc w:val="both"/>
        <w:rPr>
          <w:rFonts w:ascii="Verdana" w:hAnsi="Verdana"/>
        </w:rPr>
      </w:pPr>
      <w:r w:rsidRPr="005141E3">
        <w:rPr>
          <w:rFonts w:ascii="Verdana" w:hAnsi="Verdana"/>
        </w:rPr>
        <w:t>Investigate or have investigated any activity for EASC Commissioned Services within its Terms of Reference</w:t>
      </w:r>
    </w:p>
    <w:p w14:paraId="2DFD1B60" w14:textId="70BA835C" w:rsidR="005141E3" w:rsidRPr="005141E3" w:rsidRDefault="005141E3" w:rsidP="00DF74E5">
      <w:pPr>
        <w:pStyle w:val="Default"/>
        <w:numPr>
          <w:ilvl w:val="0"/>
          <w:numId w:val="8"/>
        </w:numPr>
        <w:jc w:val="both"/>
        <w:rPr>
          <w:rFonts w:ascii="Verdana" w:hAnsi="Verdana"/>
        </w:rPr>
      </w:pPr>
      <w:r w:rsidRPr="005141E3">
        <w:rPr>
          <w:rFonts w:ascii="Verdana" w:hAnsi="Verdana"/>
        </w:rPr>
        <w:t>Obtain outside legal or other independent professional advice and to secure the attendance of outsiders with relevant experience and expertise if it considers this necessary, subject to budgetary and other requirements;</w:t>
      </w:r>
    </w:p>
    <w:p w14:paraId="62100DA9" w14:textId="0CE525E2" w:rsidR="005141E3" w:rsidRPr="005141E3" w:rsidRDefault="005141E3" w:rsidP="00DF74E5">
      <w:pPr>
        <w:pStyle w:val="Default"/>
        <w:numPr>
          <w:ilvl w:val="0"/>
          <w:numId w:val="8"/>
        </w:numPr>
        <w:jc w:val="both"/>
        <w:rPr>
          <w:rFonts w:ascii="Verdana" w:hAnsi="Verdana"/>
        </w:rPr>
      </w:pPr>
      <w:r w:rsidRPr="005141E3">
        <w:rPr>
          <w:rFonts w:ascii="Verdana" w:hAnsi="Verdana"/>
        </w:rPr>
        <w:t>Establish Task &amp; Finish Groups to support its work as appropriate.</w:t>
      </w:r>
    </w:p>
    <w:p w14:paraId="1CE8F9CB" w14:textId="77777777" w:rsidR="005141E3" w:rsidRPr="005141E3" w:rsidRDefault="005141E3" w:rsidP="005141E3">
      <w:pPr>
        <w:pStyle w:val="Default"/>
        <w:jc w:val="both"/>
        <w:rPr>
          <w:rFonts w:ascii="Verdana" w:hAnsi="Verdana"/>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5B399372" w14:textId="77777777" w:rsidTr="00294F73">
        <w:trPr>
          <w:trHeight w:val="284"/>
        </w:trPr>
        <w:tc>
          <w:tcPr>
            <w:tcW w:w="9648" w:type="dxa"/>
            <w:shd w:val="clear" w:color="auto" w:fill="EDEDED"/>
          </w:tcPr>
          <w:p w14:paraId="30C39BB7"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 xml:space="preserve">4. </w:t>
            </w:r>
            <w:proofErr w:type="gramStart"/>
            <w:r w:rsidRPr="005141E3">
              <w:rPr>
                <w:rFonts w:ascii="Verdana" w:hAnsi="Verdana" w:cs="Arial"/>
                <w:b/>
              </w:rPr>
              <w:t>Sub Group</w:t>
            </w:r>
            <w:proofErr w:type="gramEnd"/>
          </w:p>
        </w:tc>
      </w:tr>
    </w:tbl>
    <w:p w14:paraId="4ADA5FB2" w14:textId="77777777" w:rsidR="005141E3" w:rsidRPr="005141E3" w:rsidRDefault="005141E3" w:rsidP="005141E3">
      <w:pPr>
        <w:autoSpaceDE w:val="0"/>
        <w:autoSpaceDN w:val="0"/>
        <w:adjustRightInd w:val="0"/>
        <w:jc w:val="both"/>
        <w:rPr>
          <w:rFonts w:ascii="Verdana" w:hAnsi="Verdana" w:cs="Arial"/>
          <w:color w:val="000000"/>
          <w:sz w:val="24"/>
        </w:rPr>
      </w:pPr>
    </w:p>
    <w:p w14:paraId="3695FCFE"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may establish sub-groups or task and finish groups to carry out on its behalf specific aspects of the business within its remit.</w:t>
      </w:r>
    </w:p>
    <w:p w14:paraId="33176122" w14:textId="036815F0" w:rsidR="005141E3" w:rsidRDefault="005141E3" w:rsidP="005141E3">
      <w:pPr>
        <w:autoSpaceDE w:val="0"/>
        <w:autoSpaceDN w:val="0"/>
        <w:adjustRightInd w:val="0"/>
        <w:jc w:val="both"/>
        <w:rPr>
          <w:rFonts w:ascii="Verdana" w:hAnsi="Verdana" w:cs="Arial"/>
          <w:b/>
          <w:bCs/>
          <w:color w:val="000000"/>
          <w:sz w:val="24"/>
        </w:rPr>
      </w:pPr>
    </w:p>
    <w:p w14:paraId="4B1E515C" w14:textId="3E4E578F" w:rsidR="006B3657" w:rsidRDefault="006B3657" w:rsidP="005141E3">
      <w:pPr>
        <w:autoSpaceDE w:val="0"/>
        <w:autoSpaceDN w:val="0"/>
        <w:adjustRightInd w:val="0"/>
        <w:jc w:val="both"/>
        <w:rPr>
          <w:rFonts w:ascii="Verdana" w:hAnsi="Verdana" w:cs="Arial"/>
          <w:b/>
          <w:bCs/>
          <w:color w:val="000000"/>
          <w:sz w:val="24"/>
        </w:rPr>
      </w:pPr>
    </w:p>
    <w:p w14:paraId="5E81DB98" w14:textId="36D23D79" w:rsidR="00DF1DEE" w:rsidRDefault="00DF1DEE" w:rsidP="005141E3">
      <w:pPr>
        <w:autoSpaceDE w:val="0"/>
        <w:autoSpaceDN w:val="0"/>
        <w:adjustRightInd w:val="0"/>
        <w:jc w:val="both"/>
        <w:rPr>
          <w:rFonts w:ascii="Verdana" w:hAnsi="Verdana" w:cs="Arial"/>
          <w:b/>
          <w:bCs/>
          <w:color w:val="000000"/>
          <w:sz w:val="24"/>
        </w:rPr>
      </w:pPr>
    </w:p>
    <w:p w14:paraId="3A8D09F9" w14:textId="77777777" w:rsidR="00DF1DEE" w:rsidRDefault="00DF1DEE" w:rsidP="005141E3">
      <w:pPr>
        <w:autoSpaceDE w:val="0"/>
        <w:autoSpaceDN w:val="0"/>
        <w:adjustRightInd w:val="0"/>
        <w:jc w:val="both"/>
        <w:rPr>
          <w:rFonts w:ascii="Verdana" w:hAnsi="Verdana" w:cs="Arial"/>
          <w:b/>
          <w:bCs/>
          <w:color w:val="000000"/>
          <w:sz w:val="24"/>
        </w:rPr>
      </w:pPr>
    </w:p>
    <w:p w14:paraId="3137E70B" w14:textId="48A75555" w:rsidR="006B3657" w:rsidRDefault="006B3657" w:rsidP="005141E3">
      <w:pPr>
        <w:autoSpaceDE w:val="0"/>
        <w:autoSpaceDN w:val="0"/>
        <w:adjustRightInd w:val="0"/>
        <w:jc w:val="both"/>
        <w:rPr>
          <w:rFonts w:ascii="Verdana" w:hAnsi="Verdana" w:cs="Arial"/>
          <w:b/>
          <w:bCs/>
          <w:color w:val="000000"/>
          <w:sz w:val="24"/>
        </w:rPr>
      </w:pPr>
    </w:p>
    <w:p w14:paraId="56816A88" w14:textId="77777777" w:rsidR="006B3657" w:rsidRPr="005141E3" w:rsidRDefault="006B3657" w:rsidP="005141E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5912E142" w14:textId="77777777" w:rsidTr="00294F73">
        <w:trPr>
          <w:trHeight w:val="284"/>
        </w:trPr>
        <w:tc>
          <w:tcPr>
            <w:tcW w:w="9648" w:type="dxa"/>
            <w:shd w:val="clear" w:color="auto" w:fill="EDEDED"/>
          </w:tcPr>
          <w:p w14:paraId="22F62C6C"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lastRenderedPageBreak/>
              <w:t>5. Membership</w:t>
            </w:r>
          </w:p>
        </w:tc>
      </w:tr>
    </w:tbl>
    <w:p w14:paraId="44587964" w14:textId="77777777" w:rsidR="005141E3" w:rsidRPr="005141E3" w:rsidRDefault="005141E3" w:rsidP="005141E3">
      <w:pPr>
        <w:autoSpaceDE w:val="0"/>
        <w:autoSpaceDN w:val="0"/>
        <w:adjustRightInd w:val="0"/>
        <w:jc w:val="both"/>
        <w:rPr>
          <w:rFonts w:ascii="Verdana" w:hAnsi="Verdana" w:cs="Arial"/>
          <w:b/>
          <w:bCs/>
          <w:color w:val="000000"/>
          <w:sz w:val="24"/>
        </w:rPr>
      </w:pPr>
    </w:p>
    <w:p w14:paraId="1BB1586B" w14:textId="448139A4" w:rsidR="005141E3" w:rsidRDefault="005141E3" w:rsidP="005141E3">
      <w:pPr>
        <w:pStyle w:val="Default"/>
        <w:jc w:val="both"/>
        <w:rPr>
          <w:rFonts w:ascii="Verdana" w:hAnsi="Verdana"/>
          <w:color w:val="auto"/>
        </w:rPr>
      </w:pPr>
      <w:r w:rsidRPr="005141E3">
        <w:rPr>
          <w:rFonts w:ascii="Verdana" w:hAnsi="Verdana"/>
          <w:color w:val="auto"/>
        </w:rPr>
        <w:t xml:space="preserve">The Membership of the Group will be determined locally but should as a minimum consist of LHB planning / commissioning representation and/or operations representative. </w:t>
      </w:r>
    </w:p>
    <w:p w14:paraId="2C8D22DE" w14:textId="77777777" w:rsidR="006B3657" w:rsidRDefault="006B3657" w:rsidP="005141E3">
      <w:pPr>
        <w:pStyle w:val="Default"/>
        <w:jc w:val="both"/>
        <w:rPr>
          <w:rFonts w:ascii="Verdana" w:hAnsi="Verdana"/>
          <w:color w:val="auto"/>
        </w:rPr>
      </w:pPr>
    </w:p>
    <w:p w14:paraId="1135D80F" w14:textId="285D197E" w:rsidR="005141E3" w:rsidRPr="005141E3" w:rsidRDefault="005141E3" w:rsidP="005141E3">
      <w:pPr>
        <w:pStyle w:val="Default"/>
        <w:jc w:val="both"/>
        <w:rPr>
          <w:rFonts w:ascii="Verdana" w:hAnsi="Verdana"/>
          <w:color w:val="auto"/>
        </w:rPr>
      </w:pPr>
      <w:r w:rsidRPr="005141E3">
        <w:rPr>
          <w:rFonts w:ascii="Verdana" w:hAnsi="Verdana"/>
          <w:color w:val="auto"/>
        </w:rPr>
        <w:t>The 7 LHBs will be required as a minimum to nominate a member and a nominated deputy to sit on the Group. Clinical representation will also be encouraged.</w:t>
      </w:r>
      <w:r w:rsidRPr="005141E3">
        <w:rPr>
          <w:rFonts w:ascii="Verdana" w:hAnsi="Verdana"/>
          <w:color w:val="auto"/>
        </w:rPr>
        <w:br/>
      </w:r>
    </w:p>
    <w:p w14:paraId="59AE6C0C" w14:textId="678BFA62" w:rsidR="005141E3" w:rsidRPr="005141E3" w:rsidRDefault="005141E3" w:rsidP="005141E3">
      <w:pPr>
        <w:pStyle w:val="Default"/>
        <w:jc w:val="both"/>
        <w:rPr>
          <w:rFonts w:ascii="Verdana" w:hAnsi="Verdana"/>
          <w:color w:val="auto"/>
        </w:rPr>
      </w:pPr>
      <w:r w:rsidRPr="005141E3">
        <w:rPr>
          <w:rFonts w:ascii="Verdana" w:hAnsi="Verdana"/>
          <w:color w:val="auto"/>
        </w:rPr>
        <w:t>Membership will include representatives from Welsh Ambulance Service</w:t>
      </w:r>
      <w:r>
        <w:rPr>
          <w:rFonts w:ascii="Verdana" w:hAnsi="Verdana"/>
          <w:color w:val="auto"/>
        </w:rPr>
        <w:t>s</w:t>
      </w:r>
      <w:r w:rsidRPr="005141E3">
        <w:rPr>
          <w:rFonts w:ascii="Verdana" w:hAnsi="Verdana"/>
          <w:color w:val="auto"/>
        </w:rPr>
        <w:t xml:space="preserve"> </w:t>
      </w:r>
      <w:r>
        <w:rPr>
          <w:rFonts w:ascii="Verdana" w:hAnsi="Verdana"/>
          <w:color w:val="auto"/>
        </w:rPr>
        <w:t xml:space="preserve">NHS </w:t>
      </w:r>
      <w:r w:rsidRPr="005141E3">
        <w:rPr>
          <w:rFonts w:ascii="Verdana" w:hAnsi="Verdana"/>
          <w:color w:val="auto"/>
        </w:rPr>
        <w:t xml:space="preserve">Trust (WAST) and </w:t>
      </w:r>
      <w:r w:rsidR="00DF1DEE">
        <w:rPr>
          <w:rFonts w:ascii="Verdana" w:hAnsi="Verdana"/>
          <w:color w:val="auto"/>
        </w:rPr>
        <w:t xml:space="preserve">named </w:t>
      </w:r>
      <w:r w:rsidRPr="005141E3">
        <w:rPr>
          <w:rFonts w:ascii="Verdana" w:hAnsi="Verdana"/>
          <w:color w:val="auto"/>
        </w:rPr>
        <w:t xml:space="preserve">nominated </w:t>
      </w:r>
      <w:r>
        <w:rPr>
          <w:rFonts w:ascii="Verdana" w:hAnsi="Verdana"/>
          <w:color w:val="auto"/>
        </w:rPr>
        <w:t>d</w:t>
      </w:r>
      <w:r w:rsidRPr="005141E3">
        <w:rPr>
          <w:rFonts w:ascii="Verdana" w:hAnsi="Verdana"/>
          <w:color w:val="auto"/>
        </w:rPr>
        <w:t>eput</w:t>
      </w:r>
      <w:r>
        <w:rPr>
          <w:rFonts w:ascii="Verdana" w:hAnsi="Verdana"/>
          <w:color w:val="auto"/>
        </w:rPr>
        <w:t>ies</w:t>
      </w:r>
      <w:r w:rsidRPr="005141E3">
        <w:rPr>
          <w:rFonts w:ascii="Verdana" w:hAnsi="Verdana"/>
          <w:color w:val="auto"/>
        </w:rPr>
        <w:t>.</w:t>
      </w:r>
    </w:p>
    <w:p w14:paraId="1373F5D5" w14:textId="77777777" w:rsidR="005141E3" w:rsidRPr="005141E3" w:rsidRDefault="005141E3" w:rsidP="005141E3">
      <w:pPr>
        <w:pStyle w:val="Default"/>
        <w:jc w:val="both"/>
        <w:rPr>
          <w:rFonts w:ascii="Verdana" w:hAnsi="Verdana"/>
          <w:color w:val="auto"/>
        </w:rPr>
      </w:pPr>
    </w:p>
    <w:p w14:paraId="62AAAE50" w14:textId="77777777" w:rsidR="005141E3" w:rsidRPr="005141E3" w:rsidRDefault="005141E3" w:rsidP="005141E3">
      <w:pPr>
        <w:pStyle w:val="Default"/>
        <w:jc w:val="both"/>
        <w:rPr>
          <w:rFonts w:ascii="Verdana" w:hAnsi="Verdana"/>
          <w:color w:val="auto"/>
        </w:rPr>
      </w:pPr>
      <w:r w:rsidRPr="005141E3">
        <w:rPr>
          <w:rFonts w:ascii="Verdana" w:hAnsi="Verdana"/>
          <w:color w:val="auto"/>
        </w:rPr>
        <w:t>Other members may be appointed as deemed appropriate by the Group. Other members will be capped at a maximum of up to 4.</w:t>
      </w:r>
    </w:p>
    <w:p w14:paraId="48EE2D45" w14:textId="77777777" w:rsidR="005141E3" w:rsidRPr="005141E3" w:rsidRDefault="005141E3" w:rsidP="005141E3">
      <w:pPr>
        <w:pStyle w:val="Default"/>
        <w:jc w:val="both"/>
        <w:rPr>
          <w:rFonts w:ascii="Verdana" w:hAnsi="Verdana"/>
          <w:color w:val="auto"/>
        </w:rPr>
      </w:pPr>
    </w:p>
    <w:p w14:paraId="744B93B8" w14:textId="77777777" w:rsidR="005141E3" w:rsidRPr="005141E3" w:rsidRDefault="005141E3" w:rsidP="005141E3">
      <w:pPr>
        <w:pStyle w:val="Default"/>
        <w:jc w:val="both"/>
        <w:rPr>
          <w:rFonts w:ascii="Verdana" w:hAnsi="Verdana"/>
          <w:color w:val="auto"/>
        </w:rPr>
      </w:pPr>
      <w:r w:rsidRPr="005141E3">
        <w:rPr>
          <w:rFonts w:ascii="Verdana" w:hAnsi="Verdana"/>
          <w:color w:val="auto"/>
        </w:rPr>
        <w:t>Members from the NHS Trusts in Wales and/or the provider arm of the Local Health Boards will be invited to attend meetings as required.</w:t>
      </w:r>
    </w:p>
    <w:p w14:paraId="126EEA04" w14:textId="77777777" w:rsidR="005141E3" w:rsidRPr="005141E3" w:rsidRDefault="005141E3" w:rsidP="005141E3">
      <w:pPr>
        <w:pStyle w:val="Default"/>
        <w:jc w:val="both"/>
        <w:rPr>
          <w:rFonts w:ascii="Verdana" w:hAnsi="Verdana"/>
          <w:color w:val="auto"/>
        </w:rPr>
      </w:pPr>
    </w:p>
    <w:p w14:paraId="44144BC8" w14:textId="7A0C08BE" w:rsidR="005141E3" w:rsidRPr="005141E3" w:rsidRDefault="005141E3" w:rsidP="005141E3">
      <w:pPr>
        <w:pStyle w:val="Default"/>
        <w:jc w:val="both"/>
        <w:rPr>
          <w:rFonts w:ascii="Verdana" w:hAnsi="Verdana"/>
          <w:color w:val="auto"/>
        </w:rPr>
      </w:pPr>
      <w:r w:rsidRPr="005141E3">
        <w:rPr>
          <w:rFonts w:ascii="Verdana" w:hAnsi="Verdana"/>
          <w:color w:val="auto"/>
        </w:rPr>
        <w:t>Group will be chaired by Stephen Harrhy, Chief Ambulance Services Commissioner (CASC). In the absence of the Chair</w:t>
      </w:r>
      <w:r>
        <w:rPr>
          <w:rFonts w:ascii="Verdana" w:hAnsi="Verdana"/>
          <w:color w:val="auto"/>
        </w:rPr>
        <w:t>, the Deputy CASC</w:t>
      </w:r>
      <w:r w:rsidRPr="005141E3">
        <w:rPr>
          <w:rFonts w:ascii="Verdana" w:hAnsi="Verdana"/>
          <w:color w:val="auto"/>
        </w:rPr>
        <w:t xml:space="preserve"> </w:t>
      </w:r>
      <w:r>
        <w:rPr>
          <w:rFonts w:ascii="Verdana" w:hAnsi="Verdana"/>
          <w:color w:val="auto"/>
        </w:rPr>
        <w:t>will Chair the meeting or if also unavailable</w:t>
      </w:r>
      <w:r w:rsidRPr="005141E3">
        <w:rPr>
          <w:rFonts w:ascii="Verdana" w:hAnsi="Verdana"/>
          <w:color w:val="auto"/>
        </w:rPr>
        <w:t xml:space="preserve"> the remaining members present shall elect one of themselves to chair the meeting.</w:t>
      </w:r>
    </w:p>
    <w:p w14:paraId="59AC1790" w14:textId="77777777" w:rsidR="005141E3" w:rsidRPr="005141E3" w:rsidRDefault="005141E3" w:rsidP="005141E3">
      <w:pPr>
        <w:pStyle w:val="Default"/>
        <w:jc w:val="both"/>
        <w:rPr>
          <w:rFonts w:ascii="Verdana" w:hAnsi="Verdana"/>
          <w:color w:val="auto"/>
        </w:rPr>
      </w:pPr>
    </w:p>
    <w:p w14:paraId="3A10DC55" w14:textId="77777777" w:rsidR="005141E3" w:rsidRPr="005141E3" w:rsidRDefault="005141E3" w:rsidP="005141E3">
      <w:pPr>
        <w:pStyle w:val="Default"/>
        <w:jc w:val="both"/>
        <w:rPr>
          <w:rFonts w:ascii="Verdana" w:hAnsi="Verdana"/>
          <w:color w:val="auto"/>
        </w:rPr>
      </w:pPr>
      <w:r w:rsidRPr="005141E3">
        <w:rPr>
          <w:rFonts w:ascii="Verdana" w:hAnsi="Verdana"/>
          <w:color w:val="auto"/>
        </w:rPr>
        <w:t>Other staff may be invited to attend as and when the agenda requires.</w:t>
      </w:r>
    </w:p>
    <w:p w14:paraId="33E18DBC" w14:textId="77777777" w:rsidR="005141E3" w:rsidRPr="005141E3" w:rsidRDefault="005141E3" w:rsidP="005141E3">
      <w:pPr>
        <w:pStyle w:val="Default"/>
        <w:jc w:val="both"/>
        <w:rPr>
          <w:rFonts w:ascii="Verdana" w:hAnsi="Verdana"/>
          <w:color w:val="auto"/>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011CD546" w14:textId="77777777" w:rsidTr="00294F73">
        <w:trPr>
          <w:trHeight w:val="284"/>
        </w:trPr>
        <w:tc>
          <w:tcPr>
            <w:tcW w:w="9648" w:type="dxa"/>
            <w:shd w:val="clear" w:color="auto" w:fill="EDEDED"/>
          </w:tcPr>
          <w:p w14:paraId="6F072B81"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6. Member Appointments</w:t>
            </w:r>
          </w:p>
        </w:tc>
      </w:tr>
    </w:tbl>
    <w:p w14:paraId="4A2E9700" w14:textId="77777777" w:rsidR="005141E3" w:rsidRPr="005141E3" w:rsidRDefault="005141E3" w:rsidP="005141E3">
      <w:pPr>
        <w:autoSpaceDE w:val="0"/>
        <w:autoSpaceDN w:val="0"/>
        <w:adjustRightInd w:val="0"/>
        <w:jc w:val="both"/>
        <w:rPr>
          <w:rFonts w:ascii="Verdana" w:hAnsi="Verdana" w:cs="Arial"/>
          <w:color w:val="000000"/>
          <w:sz w:val="24"/>
        </w:rPr>
      </w:pPr>
    </w:p>
    <w:p w14:paraId="7863BA28" w14:textId="77777777" w:rsidR="005141E3" w:rsidRPr="005141E3" w:rsidRDefault="005141E3" w:rsidP="005141E3">
      <w:pPr>
        <w:autoSpaceDE w:val="0"/>
        <w:autoSpaceDN w:val="0"/>
        <w:adjustRightInd w:val="0"/>
        <w:jc w:val="both"/>
        <w:rPr>
          <w:rFonts w:ascii="Verdana" w:hAnsi="Verdana" w:cs="Arial"/>
          <w:sz w:val="24"/>
        </w:rPr>
      </w:pPr>
      <w:r w:rsidRPr="005141E3">
        <w:rPr>
          <w:rFonts w:ascii="Verdana" w:hAnsi="Verdana" w:cs="Arial"/>
          <w:sz w:val="24"/>
        </w:rPr>
        <w:t>The membership of the Management Group shall be determined by the EASC, based on the recommendation of the EASC Chair and Chief Ambulance Services Commissioner (CASC) – taking account of the balance of skills and expertise necessary to deliver the Management Group’s remit and subject to any specific requirements or directions made by the Welsh Government.</w:t>
      </w:r>
    </w:p>
    <w:p w14:paraId="24E99010" w14:textId="77777777" w:rsidR="005141E3" w:rsidRPr="005141E3" w:rsidRDefault="005141E3" w:rsidP="005141E3">
      <w:pPr>
        <w:autoSpaceDE w:val="0"/>
        <w:autoSpaceDN w:val="0"/>
        <w:adjustRightInd w:val="0"/>
        <w:jc w:val="both"/>
        <w:rPr>
          <w:rFonts w:ascii="Verdana" w:hAnsi="Verdana" w:cs="Arial"/>
          <w:sz w:val="24"/>
        </w:rPr>
      </w:pPr>
    </w:p>
    <w:p w14:paraId="2F486F49" w14:textId="77777777" w:rsidR="005141E3" w:rsidRPr="005141E3" w:rsidRDefault="005141E3" w:rsidP="005141E3">
      <w:pPr>
        <w:autoSpaceDE w:val="0"/>
        <w:autoSpaceDN w:val="0"/>
        <w:adjustRightInd w:val="0"/>
        <w:jc w:val="both"/>
        <w:rPr>
          <w:rFonts w:ascii="Verdana" w:hAnsi="Verdana" w:cs="Arial"/>
          <w:sz w:val="24"/>
        </w:rPr>
      </w:pPr>
      <w:r w:rsidRPr="005141E3">
        <w:rPr>
          <w:rFonts w:ascii="Verdana" w:hAnsi="Verdana" w:cs="Arial"/>
          <w:sz w:val="24"/>
        </w:rPr>
        <w:t xml:space="preserve">Members have a responsibility to notify in writing their membership of the Group to the Chief Executive of their organisation. </w:t>
      </w:r>
    </w:p>
    <w:p w14:paraId="08E20336" w14:textId="77777777" w:rsidR="005141E3" w:rsidRPr="005141E3" w:rsidRDefault="005141E3" w:rsidP="005141E3">
      <w:pPr>
        <w:autoSpaceDE w:val="0"/>
        <w:autoSpaceDN w:val="0"/>
        <w:adjustRightInd w:val="0"/>
        <w:jc w:val="both"/>
        <w:rPr>
          <w:rFonts w:ascii="Verdana" w:hAnsi="Verdana" w:cs="Arial"/>
          <w:sz w:val="24"/>
        </w:rPr>
      </w:pPr>
    </w:p>
    <w:p w14:paraId="61A1F13A" w14:textId="77777777" w:rsidR="005141E3" w:rsidRPr="005141E3" w:rsidRDefault="005141E3" w:rsidP="005141E3">
      <w:pPr>
        <w:autoSpaceDE w:val="0"/>
        <w:autoSpaceDN w:val="0"/>
        <w:adjustRightInd w:val="0"/>
        <w:jc w:val="both"/>
        <w:rPr>
          <w:rFonts w:ascii="Verdana" w:hAnsi="Verdana" w:cs="Arial"/>
          <w:b/>
          <w:bCs/>
          <w:color w:val="000000"/>
          <w:sz w:val="24"/>
        </w:rPr>
      </w:pPr>
      <w:r w:rsidRPr="005141E3">
        <w:rPr>
          <w:rFonts w:ascii="Verdana" w:hAnsi="Verdana" w:cs="Arial"/>
          <w:sz w:val="24"/>
        </w:rPr>
        <w:t>Membership will be reviewed every three years or earlier if determined by EASC.</w:t>
      </w:r>
    </w:p>
    <w:p w14:paraId="1CB02A45" w14:textId="77777777" w:rsidR="005141E3" w:rsidRPr="005141E3" w:rsidRDefault="005141E3" w:rsidP="005141E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4AF8AF07" w14:textId="77777777" w:rsidTr="00294F73">
        <w:trPr>
          <w:trHeight w:val="284"/>
        </w:trPr>
        <w:tc>
          <w:tcPr>
            <w:tcW w:w="9648" w:type="dxa"/>
            <w:shd w:val="clear" w:color="auto" w:fill="EDEDED"/>
          </w:tcPr>
          <w:p w14:paraId="2D5257A2"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7. Support to Members</w:t>
            </w:r>
          </w:p>
        </w:tc>
      </w:tr>
    </w:tbl>
    <w:p w14:paraId="415F7CD4" w14:textId="77777777" w:rsidR="005141E3" w:rsidRPr="005141E3" w:rsidRDefault="005141E3" w:rsidP="005141E3">
      <w:pPr>
        <w:autoSpaceDE w:val="0"/>
        <w:autoSpaceDN w:val="0"/>
        <w:adjustRightInd w:val="0"/>
        <w:jc w:val="both"/>
        <w:rPr>
          <w:rFonts w:ascii="Verdana" w:hAnsi="Verdana" w:cs="Arial"/>
          <w:color w:val="000000"/>
          <w:sz w:val="24"/>
        </w:rPr>
      </w:pPr>
    </w:p>
    <w:p w14:paraId="0744B054"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CASC, on behalf of the Chair of the EASC, shall arrange the provision of advice and support to the Group members on any aspect related to the conduct of their role</w:t>
      </w:r>
    </w:p>
    <w:p w14:paraId="712D3BC9" w14:textId="3D7F73C4" w:rsidR="005141E3" w:rsidRDefault="005141E3" w:rsidP="005141E3">
      <w:pPr>
        <w:autoSpaceDE w:val="0"/>
        <w:autoSpaceDN w:val="0"/>
        <w:adjustRightInd w:val="0"/>
        <w:jc w:val="both"/>
        <w:rPr>
          <w:rFonts w:ascii="Verdana" w:hAnsi="Verdana" w:cs="Arial"/>
          <w:color w:val="000000"/>
          <w:sz w:val="24"/>
        </w:rPr>
      </w:pPr>
    </w:p>
    <w:p w14:paraId="39A8B591" w14:textId="77777777" w:rsidR="006B3657" w:rsidRPr="005141E3" w:rsidRDefault="006B3657" w:rsidP="005141E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274388D5" w14:textId="77777777" w:rsidTr="00294F73">
        <w:trPr>
          <w:trHeight w:val="284"/>
        </w:trPr>
        <w:tc>
          <w:tcPr>
            <w:tcW w:w="9648" w:type="dxa"/>
            <w:shd w:val="clear" w:color="auto" w:fill="EDEDED"/>
          </w:tcPr>
          <w:p w14:paraId="6F5B93D7"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lastRenderedPageBreak/>
              <w:t>8. Meetings</w:t>
            </w:r>
          </w:p>
        </w:tc>
      </w:tr>
    </w:tbl>
    <w:p w14:paraId="64E5123E" w14:textId="77777777" w:rsidR="005141E3" w:rsidRPr="005141E3" w:rsidRDefault="005141E3" w:rsidP="005141E3">
      <w:pPr>
        <w:autoSpaceDE w:val="0"/>
        <w:autoSpaceDN w:val="0"/>
        <w:adjustRightInd w:val="0"/>
        <w:jc w:val="both"/>
        <w:rPr>
          <w:rFonts w:ascii="Verdana" w:hAnsi="Verdana" w:cs="Arial"/>
          <w:color w:val="000000"/>
          <w:sz w:val="24"/>
        </w:rPr>
      </w:pPr>
    </w:p>
    <w:p w14:paraId="42F9BD93"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Meetings will be conducted in accordance with the following:</w:t>
      </w:r>
    </w:p>
    <w:p w14:paraId="01EA7D35" w14:textId="77777777" w:rsidR="005141E3" w:rsidRPr="005141E3" w:rsidRDefault="005141E3" w:rsidP="005141E3">
      <w:pPr>
        <w:autoSpaceDE w:val="0"/>
        <w:autoSpaceDN w:val="0"/>
        <w:adjustRightInd w:val="0"/>
        <w:jc w:val="both"/>
        <w:rPr>
          <w:rFonts w:ascii="Verdana" w:hAnsi="Verdana" w:cs="Arial"/>
          <w:color w:val="000000"/>
          <w:sz w:val="24"/>
        </w:rPr>
      </w:pPr>
    </w:p>
    <w:p w14:paraId="1BD214B3" w14:textId="77777777" w:rsidR="005141E3" w:rsidRPr="005141E3" w:rsidRDefault="005141E3" w:rsidP="00DF74E5">
      <w:pPr>
        <w:pStyle w:val="ListParagraph"/>
        <w:numPr>
          <w:ilvl w:val="0"/>
          <w:numId w:val="7"/>
        </w:numPr>
        <w:autoSpaceDE w:val="0"/>
        <w:autoSpaceDN w:val="0"/>
        <w:adjustRightInd w:val="0"/>
        <w:contextualSpacing/>
        <w:jc w:val="both"/>
        <w:rPr>
          <w:rFonts w:cs="Arial"/>
          <w:b/>
          <w:bCs/>
          <w:color w:val="000000"/>
          <w:sz w:val="24"/>
          <w:lang w:eastAsia="en-GB"/>
        </w:rPr>
      </w:pPr>
      <w:r w:rsidRPr="005141E3">
        <w:rPr>
          <w:rFonts w:cs="Arial"/>
          <w:b/>
          <w:bCs/>
          <w:color w:val="000000"/>
          <w:sz w:val="24"/>
          <w:lang w:eastAsia="en-GB"/>
        </w:rPr>
        <w:t>Quorum</w:t>
      </w:r>
    </w:p>
    <w:p w14:paraId="6570E494" w14:textId="77777777" w:rsidR="005141E3" w:rsidRPr="005141E3" w:rsidRDefault="005141E3" w:rsidP="005141E3">
      <w:pPr>
        <w:autoSpaceDE w:val="0"/>
        <w:autoSpaceDN w:val="0"/>
        <w:adjustRightInd w:val="0"/>
        <w:ind w:left="360"/>
        <w:jc w:val="both"/>
        <w:rPr>
          <w:rFonts w:ascii="Verdana" w:hAnsi="Verdana" w:cs="Arial"/>
          <w:b/>
          <w:bCs/>
          <w:color w:val="000000"/>
          <w:sz w:val="24"/>
        </w:rPr>
      </w:pPr>
    </w:p>
    <w:p w14:paraId="36FDF289" w14:textId="01FDBA76" w:rsid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At least six Members, of which at least 4 of the LHBs must be represented to allow any formal business to take place at the Management Group.</w:t>
      </w:r>
    </w:p>
    <w:p w14:paraId="7DE6FF94" w14:textId="77777777" w:rsidR="006B3657" w:rsidRPr="005141E3" w:rsidRDefault="006B3657" w:rsidP="005141E3">
      <w:pPr>
        <w:autoSpaceDE w:val="0"/>
        <w:autoSpaceDN w:val="0"/>
        <w:adjustRightInd w:val="0"/>
        <w:jc w:val="both"/>
        <w:rPr>
          <w:rFonts w:ascii="Verdana" w:hAnsi="Verdana" w:cs="Arial"/>
          <w:color w:val="000000"/>
          <w:sz w:val="24"/>
        </w:rPr>
      </w:pPr>
    </w:p>
    <w:p w14:paraId="1E16FB1E" w14:textId="77777777" w:rsidR="005141E3" w:rsidRPr="005141E3" w:rsidRDefault="005141E3" w:rsidP="00DF74E5">
      <w:pPr>
        <w:pStyle w:val="ListParagraph"/>
        <w:numPr>
          <w:ilvl w:val="0"/>
          <w:numId w:val="7"/>
        </w:numPr>
        <w:autoSpaceDE w:val="0"/>
        <w:autoSpaceDN w:val="0"/>
        <w:adjustRightInd w:val="0"/>
        <w:contextualSpacing/>
        <w:jc w:val="both"/>
        <w:rPr>
          <w:rFonts w:cs="Arial"/>
          <w:b/>
          <w:bCs/>
          <w:color w:val="000000"/>
          <w:sz w:val="24"/>
          <w:lang w:eastAsia="en-GB"/>
        </w:rPr>
      </w:pPr>
      <w:r w:rsidRPr="005141E3">
        <w:rPr>
          <w:rFonts w:cs="Arial"/>
          <w:b/>
          <w:bCs/>
          <w:color w:val="000000"/>
          <w:sz w:val="24"/>
          <w:lang w:eastAsia="en-GB"/>
        </w:rPr>
        <w:t>Frequency of Meetings</w:t>
      </w:r>
    </w:p>
    <w:p w14:paraId="72AC7BAC" w14:textId="77777777" w:rsidR="005141E3" w:rsidRPr="005141E3" w:rsidRDefault="005141E3" w:rsidP="005141E3">
      <w:pPr>
        <w:pStyle w:val="ListParagraph"/>
        <w:autoSpaceDE w:val="0"/>
        <w:autoSpaceDN w:val="0"/>
        <w:adjustRightInd w:val="0"/>
        <w:jc w:val="both"/>
        <w:rPr>
          <w:rFonts w:cs="Arial"/>
          <w:b/>
          <w:bCs/>
          <w:color w:val="000000"/>
          <w:sz w:val="24"/>
          <w:lang w:eastAsia="en-GB"/>
        </w:rPr>
      </w:pPr>
    </w:p>
    <w:p w14:paraId="5E116427"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Meetings shall be held bi-monthly.</w:t>
      </w:r>
    </w:p>
    <w:p w14:paraId="5C3C10F2" w14:textId="77777777" w:rsidR="005141E3" w:rsidRPr="005141E3" w:rsidRDefault="005141E3" w:rsidP="005141E3">
      <w:pPr>
        <w:autoSpaceDE w:val="0"/>
        <w:autoSpaceDN w:val="0"/>
        <w:adjustRightInd w:val="0"/>
        <w:jc w:val="both"/>
        <w:rPr>
          <w:rFonts w:ascii="Verdana" w:hAnsi="Verdana" w:cs="Arial"/>
          <w:color w:val="000000"/>
          <w:sz w:val="24"/>
        </w:rPr>
      </w:pPr>
    </w:p>
    <w:p w14:paraId="0762F985" w14:textId="77777777" w:rsidR="005141E3" w:rsidRPr="005141E3" w:rsidRDefault="005141E3" w:rsidP="00DF74E5">
      <w:pPr>
        <w:pStyle w:val="ListParagraph"/>
        <w:numPr>
          <w:ilvl w:val="0"/>
          <w:numId w:val="7"/>
        </w:numPr>
        <w:autoSpaceDE w:val="0"/>
        <w:autoSpaceDN w:val="0"/>
        <w:adjustRightInd w:val="0"/>
        <w:contextualSpacing/>
        <w:jc w:val="both"/>
        <w:rPr>
          <w:rFonts w:cs="Arial"/>
          <w:b/>
          <w:color w:val="000000"/>
          <w:sz w:val="24"/>
          <w:lang w:eastAsia="en-GB"/>
        </w:rPr>
      </w:pPr>
      <w:r w:rsidRPr="005141E3">
        <w:rPr>
          <w:rFonts w:cs="Arial"/>
          <w:b/>
          <w:color w:val="000000"/>
          <w:sz w:val="24"/>
          <w:lang w:eastAsia="en-GB"/>
        </w:rPr>
        <w:t>Dealing with Members’ interests during meetings</w:t>
      </w:r>
    </w:p>
    <w:p w14:paraId="7B0B227A" w14:textId="77777777" w:rsidR="005141E3" w:rsidRPr="005141E3" w:rsidRDefault="005141E3" w:rsidP="005141E3">
      <w:pPr>
        <w:autoSpaceDE w:val="0"/>
        <w:autoSpaceDN w:val="0"/>
        <w:adjustRightInd w:val="0"/>
        <w:jc w:val="both"/>
        <w:rPr>
          <w:rFonts w:ascii="Verdana" w:hAnsi="Verdana" w:cs="Arial"/>
          <w:color w:val="000000"/>
          <w:sz w:val="24"/>
        </w:rPr>
      </w:pPr>
    </w:p>
    <w:p w14:paraId="7536A73D"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The Chair must ensure that the decisions on all matters brought before it </w:t>
      </w:r>
      <w:proofErr w:type="gramStart"/>
      <w:r w:rsidRPr="005141E3">
        <w:rPr>
          <w:rFonts w:ascii="Verdana" w:hAnsi="Verdana" w:cs="Arial"/>
          <w:color w:val="000000"/>
          <w:sz w:val="24"/>
        </w:rPr>
        <w:t>are</w:t>
      </w:r>
      <w:proofErr w:type="gramEnd"/>
      <w:r w:rsidRPr="005141E3">
        <w:rPr>
          <w:rFonts w:ascii="Verdana" w:hAnsi="Verdana" w:cs="Arial"/>
          <w:color w:val="000000"/>
          <w:sz w:val="24"/>
        </w:rPr>
        <w:t xml:space="preserve"> taken in an open, balanced, objective and unbiased manner. In turn, individual members must demonstrate, through their actions, that their contribution to the decision making is based upon the best interests of the NHS in Wales. </w:t>
      </w:r>
    </w:p>
    <w:p w14:paraId="4CBAD85A" w14:textId="77777777" w:rsidR="005141E3" w:rsidRPr="005141E3" w:rsidRDefault="005141E3" w:rsidP="005141E3">
      <w:pPr>
        <w:autoSpaceDE w:val="0"/>
        <w:autoSpaceDN w:val="0"/>
        <w:adjustRightInd w:val="0"/>
        <w:jc w:val="both"/>
        <w:rPr>
          <w:rFonts w:ascii="Verdana" w:hAnsi="Verdana" w:cs="Arial"/>
          <w:color w:val="000000"/>
          <w:sz w:val="24"/>
        </w:rPr>
      </w:pPr>
    </w:p>
    <w:p w14:paraId="370AE504"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will make decisions based on a two thirds majority view held by the voting members present. In the event of a split decision, i.e., no majority view being expressed, the Chair shall have a second and casting vote.</w:t>
      </w:r>
    </w:p>
    <w:p w14:paraId="380088A5" w14:textId="77777777" w:rsidR="005141E3" w:rsidRPr="005141E3" w:rsidRDefault="005141E3" w:rsidP="005141E3">
      <w:pPr>
        <w:autoSpaceDE w:val="0"/>
        <w:autoSpaceDN w:val="0"/>
        <w:adjustRightInd w:val="0"/>
        <w:jc w:val="both"/>
        <w:rPr>
          <w:rFonts w:ascii="Verdana" w:hAnsi="Verdana" w:cs="Arial"/>
          <w:color w:val="000000"/>
          <w:sz w:val="24"/>
        </w:rPr>
      </w:pPr>
    </w:p>
    <w:p w14:paraId="0786F2A5" w14:textId="77777777" w:rsidR="005141E3" w:rsidRPr="005141E3" w:rsidRDefault="005141E3" w:rsidP="00DF74E5">
      <w:pPr>
        <w:pStyle w:val="ListParagraph"/>
        <w:numPr>
          <w:ilvl w:val="0"/>
          <w:numId w:val="7"/>
        </w:numPr>
        <w:autoSpaceDE w:val="0"/>
        <w:autoSpaceDN w:val="0"/>
        <w:adjustRightInd w:val="0"/>
        <w:contextualSpacing/>
        <w:jc w:val="both"/>
        <w:rPr>
          <w:rFonts w:cs="Arial"/>
          <w:b/>
          <w:color w:val="000000"/>
          <w:sz w:val="24"/>
          <w:lang w:eastAsia="en-GB"/>
        </w:rPr>
      </w:pPr>
      <w:r w:rsidRPr="005141E3">
        <w:rPr>
          <w:rFonts w:cs="Arial"/>
          <w:b/>
          <w:color w:val="000000"/>
          <w:sz w:val="24"/>
          <w:lang w:eastAsia="en-GB"/>
        </w:rPr>
        <w:t>Responsibilities of Members and Attendees</w:t>
      </w:r>
    </w:p>
    <w:p w14:paraId="5F17491B" w14:textId="77777777" w:rsidR="005141E3" w:rsidRPr="005141E3" w:rsidRDefault="005141E3" w:rsidP="005141E3">
      <w:pPr>
        <w:autoSpaceDE w:val="0"/>
        <w:autoSpaceDN w:val="0"/>
        <w:adjustRightInd w:val="0"/>
        <w:jc w:val="both"/>
        <w:rPr>
          <w:rFonts w:ascii="Verdana" w:hAnsi="Verdana" w:cs="Arial"/>
          <w:color w:val="000000"/>
          <w:sz w:val="24"/>
        </w:rPr>
      </w:pPr>
    </w:p>
    <w:p w14:paraId="1B5C6E3F"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Members have a responsibility to:</w:t>
      </w:r>
    </w:p>
    <w:p w14:paraId="43FE2DC5" w14:textId="77777777" w:rsidR="005141E3" w:rsidRPr="005141E3" w:rsidRDefault="005141E3" w:rsidP="005141E3">
      <w:pPr>
        <w:autoSpaceDE w:val="0"/>
        <w:autoSpaceDN w:val="0"/>
        <w:adjustRightInd w:val="0"/>
        <w:jc w:val="both"/>
        <w:rPr>
          <w:rFonts w:ascii="Verdana" w:hAnsi="Verdana" w:cs="Arial"/>
          <w:color w:val="000000"/>
          <w:sz w:val="24"/>
        </w:rPr>
      </w:pPr>
    </w:p>
    <w:p w14:paraId="092EB1F7"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a) Attend at least 75% of meetings (or ensure a nominated deputy attends), having read all the papers beforehand</w:t>
      </w:r>
    </w:p>
    <w:p w14:paraId="5F6E0A93" w14:textId="77777777" w:rsidR="005141E3" w:rsidRPr="005141E3" w:rsidRDefault="005141E3" w:rsidP="005141E3">
      <w:pPr>
        <w:autoSpaceDE w:val="0"/>
        <w:autoSpaceDN w:val="0"/>
        <w:adjustRightInd w:val="0"/>
        <w:jc w:val="both"/>
        <w:rPr>
          <w:rFonts w:ascii="Verdana" w:hAnsi="Verdana" w:cs="Arial"/>
          <w:color w:val="000000"/>
          <w:sz w:val="24"/>
        </w:rPr>
      </w:pPr>
    </w:p>
    <w:p w14:paraId="1B988BF0"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b) Disseminate information throughout their respective organisation and through the appropriate Peer Groups and other networks</w:t>
      </w:r>
    </w:p>
    <w:p w14:paraId="463D2432" w14:textId="77777777" w:rsidR="005141E3" w:rsidRPr="005141E3" w:rsidRDefault="005141E3" w:rsidP="005141E3">
      <w:pPr>
        <w:autoSpaceDE w:val="0"/>
        <w:autoSpaceDN w:val="0"/>
        <w:adjustRightInd w:val="0"/>
        <w:jc w:val="both"/>
        <w:rPr>
          <w:rFonts w:ascii="Verdana" w:hAnsi="Verdana" w:cs="Arial"/>
          <w:color w:val="000000"/>
          <w:sz w:val="24"/>
        </w:rPr>
      </w:pPr>
    </w:p>
    <w:p w14:paraId="32A259DF"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c) Brief the Chief Executive of their respective organisations prior to the meeting of the EASC Committee</w:t>
      </w:r>
    </w:p>
    <w:p w14:paraId="195E9356" w14:textId="77777777" w:rsidR="005141E3" w:rsidRPr="005141E3" w:rsidRDefault="005141E3" w:rsidP="005141E3">
      <w:pPr>
        <w:autoSpaceDE w:val="0"/>
        <w:autoSpaceDN w:val="0"/>
        <w:adjustRightInd w:val="0"/>
        <w:jc w:val="both"/>
        <w:rPr>
          <w:rFonts w:ascii="Verdana" w:hAnsi="Verdana" w:cs="Arial"/>
          <w:color w:val="000000"/>
          <w:sz w:val="24"/>
        </w:rPr>
      </w:pPr>
    </w:p>
    <w:p w14:paraId="5C46FD1E" w14:textId="7B077326"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d) Identify any agenda items </w:t>
      </w:r>
      <w:r>
        <w:rPr>
          <w:rFonts w:ascii="Verdana" w:hAnsi="Verdana" w:cs="Arial"/>
          <w:color w:val="000000"/>
          <w:sz w:val="24"/>
        </w:rPr>
        <w:t xml:space="preserve">and send </w:t>
      </w:r>
      <w:r w:rsidRPr="005141E3">
        <w:rPr>
          <w:rFonts w:ascii="Verdana" w:hAnsi="Verdana" w:cs="Arial"/>
          <w:color w:val="000000"/>
          <w:sz w:val="24"/>
        </w:rPr>
        <w:t xml:space="preserve">to the </w:t>
      </w:r>
      <w:hyperlink r:id="rId16" w:history="1">
        <w:r w:rsidRPr="00F55BE1">
          <w:rPr>
            <w:rStyle w:val="Hyperlink"/>
            <w:rFonts w:ascii="Verdana" w:hAnsi="Verdana" w:cs="Arial"/>
            <w:sz w:val="24"/>
          </w:rPr>
          <w:t>CTM_CASC_EASC@wales.nhs.uk</w:t>
        </w:r>
      </w:hyperlink>
      <w:r>
        <w:rPr>
          <w:rFonts w:ascii="Verdana" w:hAnsi="Verdana" w:cs="Arial"/>
          <w:color w:val="000000"/>
          <w:sz w:val="24"/>
        </w:rPr>
        <w:t xml:space="preserve"> </w:t>
      </w:r>
      <w:r w:rsidRPr="005141E3">
        <w:rPr>
          <w:rFonts w:ascii="Verdana" w:hAnsi="Verdana" w:cs="Arial"/>
          <w:color w:val="000000"/>
          <w:sz w:val="24"/>
        </w:rPr>
        <w:t xml:space="preserve">10 </w:t>
      </w:r>
      <w:r>
        <w:rPr>
          <w:rFonts w:ascii="Verdana" w:hAnsi="Verdana" w:cs="Arial"/>
          <w:color w:val="000000"/>
          <w:sz w:val="24"/>
        </w:rPr>
        <w:t>working days before the meeting</w:t>
      </w:r>
    </w:p>
    <w:p w14:paraId="2A694E8D" w14:textId="77777777" w:rsidR="005141E3" w:rsidRPr="005141E3" w:rsidRDefault="005141E3" w:rsidP="005141E3">
      <w:pPr>
        <w:autoSpaceDE w:val="0"/>
        <w:autoSpaceDN w:val="0"/>
        <w:adjustRightInd w:val="0"/>
        <w:jc w:val="both"/>
        <w:rPr>
          <w:rFonts w:ascii="Verdana" w:hAnsi="Verdana" w:cs="Arial"/>
          <w:color w:val="000000"/>
          <w:sz w:val="24"/>
        </w:rPr>
      </w:pPr>
    </w:p>
    <w:p w14:paraId="24F74B38"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e) Prepare and submit the papers for the meeting 8 days before the meeting. The Chair (or nominated Deputy) will determine the final agenda for the meeting.</w:t>
      </w:r>
    </w:p>
    <w:p w14:paraId="3E0D6E92" w14:textId="184A5C7C" w:rsidR="005141E3" w:rsidRDefault="005141E3" w:rsidP="005141E3">
      <w:pPr>
        <w:autoSpaceDE w:val="0"/>
        <w:autoSpaceDN w:val="0"/>
        <w:adjustRightInd w:val="0"/>
        <w:jc w:val="both"/>
        <w:rPr>
          <w:rFonts w:ascii="Verdana" w:hAnsi="Verdana" w:cs="Arial"/>
          <w:color w:val="000000"/>
          <w:sz w:val="24"/>
        </w:rPr>
      </w:pPr>
    </w:p>
    <w:p w14:paraId="77CACE98" w14:textId="3A649D59" w:rsidR="006B3657" w:rsidRDefault="006B3657" w:rsidP="005141E3">
      <w:pPr>
        <w:autoSpaceDE w:val="0"/>
        <w:autoSpaceDN w:val="0"/>
        <w:adjustRightInd w:val="0"/>
        <w:jc w:val="both"/>
        <w:rPr>
          <w:rFonts w:ascii="Verdana" w:hAnsi="Verdana" w:cs="Arial"/>
          <w:color w:val="000000"/>
          <w:sz w:val="24"/>
        </w:rPr>
      </w:pPr>
    </w:p>
    <w:p w14:paraId="40F52A30" w14:textId="18603886" w:rsidR="006B3657" w:rsidRDefault="006B3657" w:rsidP="005141E3">
      <w:pPr>
        <w:autoSpaceDE w:val="0"/>
        <w:autoSpaceDN w:val="0"/>
        <w:adjustRightInd w:val="0"/>
        <w:jc w:val="both"/>
        <w:rPr>
          <w:rFonts w:ascii="Verdana" w:hAnsi="Verdana" w:cs="Arial"/>
          <w:color w:val="000000"/>
          <w:sz w:val="24"/>
        </w:rPr>
      </w:pPr>
    </w:p>
    <w:p w14:paraId="3E65324A" w14:textId="77777777" w:rsidR="006B3657" w:rsidRPr="005141E3" w:rsidRDefault="006B3657" w:rsidP="005141E3">
      <w:pPr>
        <w:autoSpaceDE w:val="0"/>
        <w:autoSpaceDN w:val="0"/>
        <w:adjustRightInd w:val="0"/>
        <w:jc w:val="both"/>
        <w:rPr>
          <w:rFonts w:ascii="Verdana" w:hAnsi="Verdana" w:cs="Arial"/>
          <w:color w:val="000000"/>
          <w:sz w:val="24"/>
        </w:rPr>
      </w:pPr>
    </w:p>
    <w:p w14:paraId="55AAD86F" w14:textId="77777777" w:rsidR="005141E3" w:rsidRPr="005141E3" w:rsidRDefault="005141E3" w:rsidP="00DF74E5">
      <w:pPr>
        <w:pStyle w:val="ListParagraph"/>
        <w:numPr>
          <w:ilvl w:val="0"/>
          <w:numId w:val="7"/>
        </w:numPr>
        <w:autoSpaceDE w:val="0"/>
        <w:autoSpaceDN w:val="0"/>
        <w:adjustRightInd w:val="0"/>
        <w:contextualSpacing/>
        <w:jc w:val="both"/>
        <w:rPr>
          <w:rFonts w:cs="Verdana,Bold"/>
          <w:b/>
          <w:bCs/>
          <w:color w:val="000000"/>
          <w:sz w:val="24"/>
          <w:lang w:eastAsia="en-GB"/>
        </w:rPr>
      </w:pPr>
      <w:r w:rsidRPr="005141E3">
        <w:rPr>
          <w:rFonts w:cs="Arial"/>
          <w:b/>
          <w:color w:val="000000"/>
          <w:sz w:val="24"/>
          <w:lang w:eastAsia="en-GB"/>
        </w:rPr>
        <w:lastRenderedPageBreak/>
        <w:t>Withdrawal of Individuals in Attendance</w:t>
      </w:r>
    </w:p>
    <w:p w14:paraId="2457BEF7" w14:textId="594A83D8" w:rsidR="005141E3" w:rsidRPr="005141E3" w:rsidRDefault="005141E3" w:rsidP="005141E3">
      <w:pPr>
        <w:autoSpaceDE w:val="0"/>
        <w:autoSpaceDN w:val="0"/>
        <w:adjustRightInd w:val="0"/>
        <w:ind w:left="360"/>
        <w:contextualSpacing/>
        <w:jc w:val="both"/>
        <w:rPr>
          <w:rFonts w:cs="Verdana,Bold"/>
          <w:b/>
          <w:bCs/>
          <w:color w:val="000000"/>
          <w:sz w:val="24"/>
        </w:rPr>
      </w:pPr>
    </w:p>
    <w:p w14:paraId="5545E119"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Management Group may ask any or all of those who normally attend but who are not members to withdraw to facilitate open and frank discussion of particular matters.</w:t>
      </w:r>
    </w:p>
    <w:p w14:paraId="74D94DFA" w14:textId="21E7D23F" w:rsidR="005141E3" w:rsidRDefault="005141E3" w:rsidP="005141E3">
      <w:pPr>
        <w:autoSpaceDE w:val="0"/>
        <w:autoSpaceDN w:val="0"/>
        <w:adjustRightInd w:val="0"/>
        <w:jc w:val="both"/>
        <w:rPr>
          <w:rFonts w:ascii="Verdana" w:hAnsi="Verdana" w:cs="Verdana"/>
          <w:color w:val="000000"/>
          <w:sz w:val="24"/>
        </w:rPr>
      </w:pPr>
    </w:p>
    <w:p w14:paraId="4F915E1D" w14:textId="77777777" w:rsidR="005141E3" w:rsidRPr="005141E3" w:rsidRDefault="005141E3" w:rsidP="00DF74E5">
      <w:pPr>
        <w:pStyle w:val="ListParagraph"/>
        <w:numPr>
          <w:ilvl w:val="0"/>
          <w:numId w:val="7"/>
        </w:numPr>
        <w:autoSpaceDE w:val="0"/>
        <w:autoSpaceDN w:val="0"/>
        <w:adjustRightInd w:val="0"/>
        <w:contextualSpacing/>
        <w:jc w:val="both"/>
        <w:rPr>
          <w:rFonts w:cs="Verdana,Bold"/>
          <w:b/>
          <w:bCs/>
          <w:color w:val="000000"/>
          <w:sz w:val="24"/>
          <w:lang w:eastAsia="en-GB"/>
        </w:rPr>
      </w:pPr>
      <w:r w:rsidRPr="005141E3">
        <w:rPr>
          <w:rFonts w:cs="Verdana,Bold"/>
          <w:b/>
          <w:bCs/>
          <w:color w:val="000000"/>
          <w:sz w:val="24"/>
          <w:lang w:eastAsia="en-GB"/>
        </w:rPr>
        <w:t>Circulation of Papers</w:t>
      </w:r>
    </w:p>
    <w:p w14:paraId="16D466C3" w14:textId="77777777" w:rsidR="005141E3" w:rsidRPr="00DC23AB" w:rsidRDefault="005141E3" w:rsidP="005141E3">
      <w:pPr>
        <w:autoSpaceDE w:val="0"/>
        <w:autoSpaceDN w:val="0"/>
        <w:adjustRightInd w:val="0"/>
        <w:jc w:val="both"/>
        <w:rPr>
          <w:rFonts w:ascii="Verdana" w:hAnsi="Verdana" w:cs="Verdana"/>
          <w:color w:val="000000" w:themeColor="text1"/>
          <w:sz w:val="24"/>
        </w:rPr>
      </w:pPr>
    </w:p>
    <w:p w14:paraId="7DBA1C7A" w14:textId="3DD78439" w:rsidR="005141E3" w:rsidRPr="00DC23AB" w:rsidRDefault="005141E3" w:rsidP="005141E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 xml:space="preserve">The EASC Team will ensure that all papers are distributed at least 7 days prior to the meeting. </w:t>
      </w:r>
      <w:r w:rsidRPr="00DC23AB">
        <w:rPr>
          <w:rFonts w:ascii="Verdana" w:hAnsi="Verdana" w:cs="Arial"/>
          <w:color w:val="000000" w:themeColor="text1"/>
          <w:sz w:val="24"/>
        </w:rPr>
        <w:t>The EASC Team</w:t>
      </w:r>
      <w:r w:rsidRPr="00DC23AB">
        <w:rPr>
          <w:rFonts w:ascii="Verdana" w:hAnsi="Verdana" w:cs="Verdana"/>
          <w:color w:val="000000" w:themeColor="text1"/>
          <w:sz w:val="24"/>
        </w:rPr>
        <w:t xml:space="preserve"> will also ensure that a briefing is circulated to Members following the meeting so this can be used as part of the local briefing mechanisms.</w:t>
      </w:r>
    </w:p>
    <w:p w14:paraId="67E37BCA" w14:textId="77777777" w:rsidR="005141E3" w:rsidRPr="00DC23AB" w:rsidRDefault="005141E3" w:rsidP="005141E3">
      <w:pPr>
        <w:autoSpaceDE w:val="0"/>
        <w:autoSpaceDN w:val="0"/>
        <w:adjustRightInd w:val="0"/>
        <w:jc w:val="both"/>
        <w:rPr>
          <w:rFonts w:ascii="Verdana" w:hAnsi="Verdana" w:cs="Verdana"/>
          <w:color w:val="000000" w:themeColor="text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DC23AB" w:rsidRPr="00DC23AB" w14:paraId="2B1A177B" w14:textId="77777777" w:rsidTr="00294F73">
        <w:trPr>
          <w:trHeight w:val="284"/>
        </w:trPr>
        <w:tc>
          <w:tcPr>
            <w:tcW w:w="9648" w:type="dxa"/>
            <w:shd w:val="clear" w:color="auto" w:fill="EDEDED"/>
          </w:tcPr>
          <w:p w14:paraId="1D10DDCF" w14:textId="77777777" w:rsidR="005141E3" w:rsidRPr="00DC23AB" w:rsidRDefault="005141E3" w:rsidP="005141E3">
            <w:pPr>
              <w:pStyle w:val="CM92"/>
              <w:spacing w:after="0"/>
              <w:jc w:val="both"/>
              <w:rPr>
                <w:rFonts w:ascii="Verdana" w:hAnsi="Verdana" w:cs="Arial"/>
                <w:b/>
                <w:bCs/>
                <w:color w:val="000000" w:themeColor="text1"/>
              </w:rPr>
            </w:pPr>
            <w:r w:rsidRPr="00DC23AB">
              <w:rPr>
                <w:rFonts w:ascii="Verdana" w:hAnsi="Verdana" w:cs="Arial"/>
                <w:b/>
                <w:color w:val="000000" w:themeColor="text1"/>
              </w:rPr>
              <w:t>9. Relationship with EASC and its Management Group</w:t>
            </w:r>
          </w:p>
        </w:tc>
      </w:tr>
    </w:tbl>
    <w:p w14:paraId="230395E3" w14:textId="77777777" w:rsidR="005141E3" w:rsidRPr="00DC23AB" w:rsidRDefault="005141E3" w:rsidP="005141E3">
      <w:pPr>
        <w:autoSpaceDE w:val="0"/>
        <w:autoSpaceDN w:val="0"/>
        <w:adjustRightInd w:val="0"/>
        <w:jc w:val="both"/>
        <w:rPr>
          <w:rFonts w:ascii="Verdana" w:hAnsi="Verdana" w:cs="Verdana"/>
          <w:color w:val="000000" w:themeColor="text1"/>
          <w:sz w:val="24"/>
        </w:rPr>
      </w:pPr>
    </w:p>
    <w:p w14:paraId="5B99F4E3" w14:textId="77777777" w:rsidR="005141E3" w:rsidRPr="00DC23AB" w:rsidRDefault="005141E3" w:rsidP="005141E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The Emergency Ambulance Services Committee (EASC) through the Management Group will exercise the functions set out in these terms of reference.</w:t>
      </w:r>
    </w:p>
    <w:p w14:paraId="3C5496FC" w14:textId="77777777" w:rsidR="005141E3" w:rsidRPr="00DC23AB" w:rsidRDefault="005141E3" w:rsidP="005141E3">
      <w:pPr>
        <w:autoSpaceDE w:val="0"/>
        <w:autoSpaceDN w:val="0"/>
        <w:adjustRightInd w:val="0"/>
        <w:jc w:val="both"/>
        <w:rPr>
          <w:rFonts w:ascii="Verdana" w:hAnsi="Verdana" w:cs="Verdana"/>
          <w:color w:val="000000" w:themeColor="text1"/>
          <w:sz w:val="24"/>
        </w:rPr>
      </w:pPr>
    </w:p>
    <w:p w14:paraId="5906B9DE" w14:textId="77777777" w:rsidR="005141E3" w:rsidRPr="00DC23AB" w:rsidRDefault="005141E3" w:rsidP="005141E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 xml:space="preserve">The Group through its Chair and Members shall work closely with its </w:t>
      </w:r>
      <w:proofErr w:type="gramStart"/>
      <w:r w:rsidRPr="00DC23AB">
        <w:rPr>
          <w:rFonts w:ascii="Verdana" w:hAnsi="Verdana" w:cs="Verdana"/>
          <w:color w:val="000000" w:themeColor="text1"/>
          <w:sz w:val="24"/>
        </w:rPr>
        <w:t>sub groups</w:t>
      </w:r>
      <w:proofErr w:type="gramEnd"/>
      <w:r w:rsidRPr="00DC23AB">
        <w:rPr>
          <w:rFonts w:ascii="Verdana" w:hAnsi="Verdana" w:cs="Verdana"/>
          <w:color w:val="000000" w:themeColor="text1"/>
          <w:sz w:val="24"/>
        </w:rPr>
        <w:t>, to provide advice and assurance to EASC through:</w:t>
      </w:r>
    </w:p>
    <w:p w14:paraId="74D29FFC" w14:textId="77777777" w:rsidR="005141E3" w:rsidRPr="00DC23AB" w:rsidRDefault="005141E3" w:rsidP="005141E3">
      <w:pPr>
        <w:pStyle w:val="ListParagraph"/>
        <w:autoSpaceDE w:val="0"/>
        <w:autoSpaceDN w:val="0"/>
        <w:adjustRightInd w:val="0"/>
        <w:contextualSpacing/>
        <w:jc w:val="both"/>
        <w:rPr>
          <w:rFonts w:cs="Verdana"/>
          <w:color w:val="000000" w:themeColor="text1"/>
          <w:sz w:val="24"/>
          <w:lang w:eastAsia="en-GB"/>
        </w:rPr>
      </w:pPr>
    </w:p>
    <w:p w14:paraId="3A7E9BF1" w14:textId="60749DB2" w:rsidR="005141E3" w:rsidRPr="00DC23AB" w:rsidRDefault="005141E3" w:rsidP="00DF74E5">
      <w:pPr>
        <w:pStyle w:val="ListParagraph"/>
        <w:numPr>
          <w:ilvl w:val="0"/>
          <w:numId w:val="9"/>
        </w:numPr>
        <w:autoSpaceDE w:val="0"/>
        <w:autoSpaceDN w:val="0"/>
        <w:adjustRightInd w:val="0"/>
        <w:contextualSpacing/>
        <w:jc w:val="both"/>
        <w:rPr>
          <w:rFonts w:cs="Verdana"/>
          <w:color w:val="000000" w:themeColor="text1"/>
          <w:sz w:val="24"/>
          <w:lang w:eastAsia="en-GB"/>
        </w:rPr>
      </w:pPr>
      <w:r w:rsidRPr="00DC23AB">
        <w:rPr>
          <w:rFonts w:cs="Verdana"/>
          <w:color w:val="000000" w:themeColor="text1"/>
          <w:sz w:val="24"/>
          <w:lang w:eastAsia="en-GB"/>
        </w:rPr>
        <w:t>Joint planning joint commissioning and co-ordination</w:t>
      </w:r>
    </w:p>
    <w:p w14:paraId="26312F17" w14:textId="77777777" w:rsidR="005141E3" w:rsidRPr="00DC23AB" w:rsidRDefault="005141E3" w:rsidP="005141E3">
      <w:pPr>
        <w:autoSpaceDE w:val="0"/>
        <w:autoSpaceDN w:val="0"/>
        <w:adjustRightInd w:val="0"/>
        <w:jc w:val="both"/>
        <w:rPr>
          <w:rFonts w:ascii="Verdana" w:hAnsi="Verdana" w:cs="Verdana"/>
          <w:color w:val="000000" w:themeColor="text1"/>
          <w:sz w:val="24"/>
        </w:rPr>
      </w:pPr>
    </w:p>
    <w:p w14:paraId="47E84438" w14:textId="4C3FDFDF" w:rsidR="005141E3" w:rsidRPr="00DC23AB" w:rsidRDefault="005141E3" w:rsidP="00DF74E5">
      <w:pPr>
        <w:pStyle w:val="ListParagraph"/>
        <w:numPr>
          <w:ilvl w:val="0"/>
          <w:numId w:val="9"/>
        </w:numPr>
        <w:autoSpaceDE w:val="0"/>
        <w:autoSpaceDN w:val="0"/>
        <w:adjustRightInd w:val="0"/>
        <w:contextualSpacing/>
        <w:jc w:val="both"/>
        <w:rPr>
          <w:rFonts w:cs="Verdana"/>
          <w:color w:val="000000" w:themeColor="text1"/>
          <w:sz w:val="24"/>
          <w:lang w:eastAsia="en-GB"/>
        </w:rPr>
      </w:pPr>
      <w:r w:rsidRPr="00DC23AB">
        <w:rPr>
          <w:rFonts w:cs="Verdana"/>
          <w:color w:val="000000" w:themeColor="text1"/>
          <w:sz w:val="24"/>
          <w:lang w:eastAsia="en-GB"/>
        </w:rPr>
        <w:t>Ensuring that any issues which have an impact on the Annual Plan / IMTP are considered by the Management Group; and</w:t>
      </w:r>
    </w:p>
    <w:p w14:paraId="348E0165" w14:textId="77777777" w:rsidR="005141E3" w:rsidRPr="00DC23AB" w:rsidRDefault="005141E3" w:rsidP="005141E3">
      <w:pPr>
        <w:autoSpaceDE w:val="0"/>
        <w:autoSpaceDN w:val="0"/>
        <w:adjustRightInd w:val="0"/>
        <w:jc w:val="both"/>
        <w:rPr>
          <w:rFonts w:ascii="Verdana" w:hAnsi="Verdana" w:cs="Verdana"/>
          <w:color w:val="000000" w:themeColor="text1"/>
          <w:sz w:val="24"/>
        </w:rPr>
      </w:pPr>
    </w:p>
    <w:p w14:paraId="46D84C7E" w14:textId="001178D1" w:rsidR="005141E3" w:rsidRPr="00DC23AB" w:rsidRDefault="005141E3" w:rsidP="00DF74E5">
      <w:pPr>
        <w:pStyle w:val="ListParagraph"/>
        <w:numPr>
          <w:ilvl w:val="0"/>
          <w:numId w:val="9"/>
        </w:numPr>
        <w:autoSpaceDE w:val="0"/>
        <w:autoSpaceDN w:val="0"/>
        <w:adjustRightInd w:val="0"/>
        <w:contextualSpacing/>
        <w:jc w:val="both"/>
        <w:rPr>
          <w:rFonts w:cs="Verdana"/>
          <w:color w:val="000000" w:themeColor="text1"/>
          <w:sz w:val="24"/>
          <w:lang w:eastAsia="en-GB"/>
        </w:rPr>
      </w:pPr>
      <w:r w:rsidRPr="00DC23AB">
        <w:rPr>
          <w:rFonts w:cs="Verdana"/>
          <w:color w:val="000000" w:themeColor="text1"/>
          <w:sz w:val="24"/>
          <w:lang w:eastAsia="en-GB"/>
        </w:rPr>
        <w:t>Sharing of information</w:t>
      </w:r>
      <w:r w:rsidR="00DF1DEE">
        <w:rPr>
          <w:rFonts w:cs="Verdana"/>
          <w:color w:val="000000" w:themeColor="text1"/>
          <w:sz w:val="24"/>
          <w:lang w:eastAsia="en-GB"/>
        </w:rPr>
        <w:t>.</w:t>
      </w:r>
    </w:p>
    <w:p w14:paraId="72FB5E94" w14:textId="77777777" w:rsidR="005141E3" w:rsidRPr="00DC23AB" w:rsidRDefault="005141E3" w:rsidP="005141E3">
      <w:pPr>
        <w:autoSpaceDE w:val="0"/>
        <w:autoSpaceDN w:val="0"/>
        <w:adjustRightInd w:val="0"/>
        <w:jc w:val="both"/>
        <w:rPr>
          <w:rFonts w:ascii="Verdana" w:hAnsi="Verdana" w:cs="Verdana"/>
          <w:color w:val="000000" w:themeColor="text1"/>
          <w:sz w:val="24"/>
        </w:rPr>
      </w:pPr>
    </w:p>
    <w:p w14:paraId="306847AE" w14:textId="77777777" w:rsidR="005141E3" w:rsidRPr="005141E3" w:rsidRDefault="005141E3" w:rsidP="005141E3">
      <w:pPr>
        <w:autoSpaceDE w:val="0"/>
        <w:autoSpaceDN w:val="0"/>
        <w:adjustRightInd w:val="0"/>
        <w:jc w:val="both"/>
        <w:rPr>
          <w:rFonts w:ascii="Verdana" w:hAnsi="Verdana" w:cs="Verdana"/>
          <w:color w:val="000000"/>
          <w:sz w:val="24"/>
        </w:rPr>
      </w:pPr>
      <w:r w:rsidRPr="00DC23AB">
        <w:rPr>
          <w:rFonts w:ascii="Verdana" w:hAnsi="Verdana" w:cs="Verdana"/>
          <w:color w:val="000000" w:themeColor="text1"/>
          <w:sz w:val="24"/>
        </w:rPr>
        <w:t xml:space="preserve">This will contribute to the delivery of </w:t>
      </w:r>
      <w:r w:rsidRPr="005141E3">
        <w:rPr>
          <w:rFonts w:ascii="Verdana" w:hAnsi="Verdana" w:cs="Verdana"/>
          <w:color w:val="000000"/>
          <w:sz w:val="24"/>
        </w:rPr>
        <w:t>good governance and ensure that all sources of assurance are incorporated into the overall risk and assurance framework.</w:t>
      </w:r>
    </w:p>
    <w:p w14:paraId="2B92B80D" w14:textId="77777777" w:rsidR="005141E3" w:rsidRPr="005141E3" w:rsidRDefault="005141E3" w:rsidP="005141E3">
      <w:pPr>
        <w:autoSpaceDE w:val="0"/>
        <w:autoSpaceDN w:val="0"/>
        <w:adjustRightInd w:val="0"/>
        <w:jc w:val="both"/>
        <w:rPr>
          <w:rFonts w:ascii="Verdana" w:hAnsi="Verdana" w:cs="Verdana"/>
          <w:color w:val="000000"/>
          <w:sz w:val="24"/>
        </w:rPr>
      </w:pPr>
    </w:p>
    <w:p w14:paraId="36AB9C65"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Management Groups’ standards, priorities and requirements e.g. equality and human rights, will be embedded through the conduct of its business.</w:t>
      </w:r>
    </w:p>
    <w:p w14:paraId="709BA814" w14:textId="77777777" w:rsidR="005141E3" w:rsidRPr="00DC23AB" w:rsidRDefault="005141E3" w:rsidP="005141E3">
      <w:pPr>
        <w:autoSpaceDE w:val="0"/>
        <w:autoSpaceDN w:val="0"/>
        <w:adjustRightInd w:val="0"/>
        <w:jc w:val="both"/>
        <w:rPr>
          <w:rFonts w:ascii="Verdana" w:hAnsi="Verdana" w:cs="Verdana"/>
          <w:color w:val="000000" w:themeColor="text1"/>
          <w:sz w:val="24"/>
        </w:rPr>
      </w:pPr>
    </w:p>
    <w:p w14:paraId="1E8BFBDB" w14:textId="77777777" w:rsidR="005141E3" w:rsidRPr="00DC23AB" w:rsidRDefault="005141E3" w:rsidP="005141E3">
      <w:pPr>
        <w:autoSpaceDE w:val="0"/>
        <w:autoSpaceDN w:val="0"/>
        <w:adjustRightInd w:val="0"/>
        <w:jc w:val="both"/>
        <w:rPr>
          <w:rFonts w:ascii="Verdana" w:hAnsi="Verdana" w:cs="Verdana"/>
          <w:color w:val="000000" w:themeColor="text1"/>
          <w:sz w:val="24"/>
        </w:rPr>
      </w:pPr>
      <w:r w:rsidRPr="00DC23AB">
        <w:rPr>
          <w:rFonts w:ascii="Verdana" w:hAnsi="Verdana" w:cs="Verdana"/>
          <w:color w:val="000000" w:themeColor="text1"/>
          <w:sz w:val="24"/>
        </w:rPr>
        <w:t>EASC &amp; EASC Sub-Groups</w:t>
      </w:r>
    </w:p>
    <w:p w14:paraId="7E67AB94" w14:textId="0F71E090" w:rsidR="006B3657" w:rsidRPr="005141E3" w:rsidRDefault="006B3657" w:rsidP="005141E3">
      <w:pPr>
        <w:autoSpaceDE w:val="0"/>
        <w:autoSpaceDN w:val="0"/>
        <w:adjustRightInd w:val="0"/>
        <w:jc w:val="both"/>
        <w:rPr>
          <w:rFonts w:ascii="Verdana" w:hAnsi="Verdana" w:cs="Verdana"/>
          <w:noProof/>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207ECDE9" w14:textId="77777777" w:rsidTr="00294F73">
        <w:trPr>
          <w:trHeight w:val="284"/>
        </w:trPr>
        <w:tc>
          <w:tcPr>
            <w:tcW w:w="9648" w:type="dxa"/>
            <w:shd w:val="clear" w:color="auto" w:fill="EDEDED"/>
          </w:tcPr>
          <w:p w14:paraId="6FF18B6D"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10. Reporting and Assurance Arrangements</w:t>
            </w:r>
          </w:p>
        </w:tc>
      </w:tr>
    </w:tbl>
    <w:p w14:paraId="3BAE1A1E" w14:textId="77777777" w:rsidR="005141E3" w:rsidRPr="005141E3" w:rsidRDefault="005141E3" w:rsidP="005141E3">
      <w:pPr>
        <w:autoSpaceDE w:val="0"/>
        <w:autoSpaceDN w:val="0"/>
        <w:adjustRightInd w:val="0"/>
        <w:jc w:val="both"/>
        <w:rPr>
          <w:rFonts w:ascii="Verdana" w:hAnsi="Verdana" w:cs="Verdana"/>
          <w:color w:val="000000"/>
          <w:sz w:val="24"/>
        </w:rPr>
      </w:pPr>
    </w:p>
    <w:p w14:paraId="212CCCC3"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Chair of the Group shall:</w:t>
      </w:r>
    </w:p>
    <w:p w14:paraId="4EB822D7" w14:textId="77777777" w:rsidR="005141E3" w:rsidRPr="005141E3" w:rsidRDefault="005141E3" w:rsidP="005141E3">
      <w:pPr>
        <w:autoSpaceDE w:val="0"/>
        <w:autoSpaceDN w:val="0"/>
        <w:adjustRightInd w:val="0"/>
        <w:jc w:val="both"/>
        <w:rPr>
          <w:rFonts w:ascii="Verdana" w:hAnsi="Verdana" w:cs="Verdana"/>
          <w:color w:val="000000"/>
          <w:sz w:val="24"/>
        </w:rPr>
      </w:pPr>
    </w:p>
    <w:p w14:paraId="091D6F52" w14:textId="77777777" w:rsidR="005141E3" w:rsidRPr="005141E3" w:rsidRDefault="005141E3" w:rsidP="00DF74E5">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Report formally to the EASC on the Group’s activities. This includes verbal updates on activity, the submission of the minutes and written reports</w:t>
      </w:r>
    </w:p>
    <w:p w14:paraId="49444EC4" w14:textId="77777777" w:rsidR="005141E3" w:rsidRPr="005141E3" w:rsidRDefault="005141E3" w:rsidP="005141E3">
      <w:pPr>
        <w:autoSpaceDE w:val="0"/>
        <w:autoSpaceDN w:val="0"/>
        <w:adjustRightInd w:val="0"/>
        <w:jc w:val="both"/>
        <w:rPr>
          <w:rFonts w:ascii="Verdana" w:hAnsi="Verdana" w:cs="Verdana"/>
          <w:color w:val="000000"/>
          <w:sz w:val="24"/>
        </w:rPr>
      </w:pPr>
    </w:p>
    <w:p w14:paraId="5C8E94F6" w14:textId="34933908" w:rsidR="005141E3" w:rsidRPr="005141E3" w:rsidRDefault="005141E3" w:rsidP="00DF74E5">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lastRenderedPageBreak/>
        <w:t xml:space="preserve">Bring to the Management Group’s specific attention any significant </w:t>
      </w:r>
      <w:r w:rsidRPr="00DC23AB">
        <w:rPr>
          <w:rFonts w:cs="Verdana"/>
          <w:color w:val="000000" w:themeColor="text1"/>
          <w:sz w:val="24"/>
          <w:lang w:eastAsia="en-GB"/>
        </w:rPr>
        <w:t>matters for consideration by the EASC (in line with the Standing Orders)</w:t>
      </w:r>
    </w:p>
    <w:p w14:paraId="64F58073" w14:textId="77777777" w:rsidR="005141E3" w:rsidRPr="005141E3" w:rsidRDefault="005141E3" w:rsidP="005141E3">
      <w:pPr>
        <w:autoSpaceDE w:val="0"/>
        <w:autoSpaceDN w:val="0"/>
        <w:adjustRightInd w:val="0"/>
        <w:jc w:val="both"/>
        <w:rPr>
          <w:rFonts w:ascii="Verdana" w:hAnsi="Verdana" w:cs="Verdana"/>
          <w:color w:val="000000"/>
          <w:sz w:val="24"/>
        </w:rPr>
      </w:pPr>
    </w:p>
    <w:p w14:paraId="394DA8E0" w14:textId="77777777" w:rsidR="005141E3" w:rsidRPr="005141E3" w:rsidRDefault="005141E3" w:rsidP="00DF74E5">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Include in matters for decision, the formal views of the group, for consideration by EASC</w:t>
      </w:r>
    </w:p>
    <w:p w14:paraId="73545ED5" w14:textId="77777777" w:rsidR="005141E3" w:rsidRPr="005141E3" w:rsidRDefault="005141E3" w:rsidP="005141E3">
      <w:pPr>
        <w:autoSpaceDE w:val="0"/>
        <w:autoSpaceDN w:val="0"/>
        <w:adjustRightInd w:val="0"/>
        <w:jc w:val="both"/>
        <w:rPr>
          <w:rFonts w:ascii="Verdana" w:hAnsi="Verdana" w:cs="Verdana"/>
          <w:color w:val="000000"/>
          <w:sz w:val="24"/>
        </w:rPr>
      </w:pPr>
    </w:p>
    <w:p w14:paraId="06C6F9D5" w14:textId="7E18EABC" w:rsidR="005141E3" w:rsidRPr="005141E3" w:rsidRDefault="005141E3" w:rsidP="00DF74E5">
      <w:pPr>
        <w:pStyle w:val="ListParagraph"/>
        <w:numPr>
          <w:ilvl w:val="0"/>
          <w:numId w:val="9"/>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Ensure appropriate escalation arrangements are in place to alert the EASC Chair, Chief Executive or Chairs of other LHBs and relevant sub</w:t>
      </w:r>
      <w:r w:rsidR="00DF1DEE">
        <w:rPr>
          <w:rFonts w:cs="Verdana"/>
          <w:color w:val="000000"/>
          <w:sz w:val="24"/>
          <w:lang w:eastAsia="en-GB"/>
        </w:rPr>
        <w:t>-</w:t>
      </w:r>
      <w:r w:rsidRPr="005141E3">
        <w:rPr>
          <w:rFonts w:cs="Verdana"/>
          <w:color w:val="000000"/>
          <w:sz w:val="24"/>
          <w:lang w:eastAsia="en-GB"/>
        </w:rPr>
        <w:t>groups of any urgent/critical matters that may affect the operation and/or reputation of the LHBs or WAST</w:t>
      </w:r>
      <w:r w:rsidR="00294F73">
        <w:rPr>
          <w:rFonts w:cs="Verdana"/>
          <w:color w:val="000000"/>
          <w:sz w:val="24"/>
          <w:lang w:eastAsia="en-GB"/>
        </w:rPr>
        <w:t xml:space="preserve"> or EMRTS.</w:t>
      </w:r>
    </w:p>
    <w:p w14:paraId="1A6B1BF3" w14:textId="77777777" w:rsidR="005141E3" w:rsidRPr="005141E3" w:rsidRDefault="005141E3" w:rsidP="005141E3">
      <w:pPr>
        <w:autoSpaceDE w:val="0"/>
        <w:autoSpaceDN w:val="0"/>
        <w:adjustRightInd w:val="0"/>
        <w:jc w:val="both"/>
        <w:rPr>
          <w:rFonts w:ascii="Verdana" w:hAnsi="Verdana" w:cs="Verdana"/>
          <w:color w:val="000000"/>
          <w:sz w:val="24"/>
        </w:rPr>
      </w:pPr>
    </w:p>
    <w:p w14:paraId="1A1BFC44"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Chair, Stephen Harrhy, Chief Ambulance Services Commissioner, on behalf of the Joint Committee, shall oversee a process of regular and rigorous self-assessment and evaluation of the group’s performance and operation including that of any sub-groups that may have been established.</w:t>
      </w:r>
    </w:p>
    <w:p w14:paraId="3EA97F04" w14:textId="77777777" w:rsidR="005141E3" w:rsidRPr="005141E3"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03777D59" w14:textId="77777777" w:rsidTr="00294F73">
        <w:trPr>
          <w:trHeight w:val="284"/>
        </w:trPr>
        <w:tc>
          <w:tcPr>
            <w:tcW w:w="9648" w:type="dxa"/>
            <w:shd w:val="clear" w:color="auto" w:fill="EDEDED"/>
          </w:tcPr>
          <w:p w14:paraId="077A8CC8"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11. Applicability of Standing Orders to Committee Business</w:t>
            </w:r>
          </w:p>
        </w:tc>
      </w:tr>
    </w:tbl>
    <w:p w14:paraId="1A1064A6" w14:textId="77777777" w:rsidR="005141E3" w:rsidRPr="005141E3" w:rsidRDefault="005141E3" w:rsidP="005141E3">
      <w:pPr>
        <w:autoSpaceDE w:val="0"/>
        <w:autoSpaceDN w:val="0"/>
        <w:adjustRightInd w:val="0"/>
        <w:jc w:val="both"/>
        <w:rPr>
          <w:rFonts w:ascii="Verdana" w:hAnsi="Verdana" w:cs="Verdana"/>
          <w:color w:val="000000"/>
          <w:sz w:val="24"/>
        </w:rPr>
      </w:pPr>
    </w:p>
    <w:p w14:paraId="01F1F951"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requirements for the conduct of business as set out in the (EASC) Standing Orders are equally applicable to the operation of the Group.</w:t>
      </w:r>
    </w:p>
    <w:p w14:paraId="3AF65711" w14:textId="77777777" w:rsidR="005141E3" w:rsidRPr="005141E3"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4A9468F5" w14:textId="77777777" w:rsidTr="00294F73">
        <w:trPr>
          <w:trHeight w:val="284"/>
        </w:trPr>
        <w:tc>
          <w:tcPr>
            <w:tcW w:w="9648" w:type="dxa"/>
            <w:shd w:val="clear" w:color="auto" w:fill="EDEDED"/>
          </w:tcPr>
          <w:p w14:paraId="1776FB53"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12. Review</w:t>
            </w:r>
          </w:p>
        </w:tc>
      </w:tr>
    </w:tbl>
    <w:p w14:paraId="3A8B559F" w14:textId="77777777" w:rsidR="005141E3" w:rsidRPr="005141E3" w:rsidRDefault="005141E3" w:rsidP="005141E3">
      <w:pPr>
        <w:autoSpaceDE w:val="0"/>
        <w:autoSpaceDN w:val="0"/>
        <w:adjustRightInd w:val="0"/>
        <w:jc w:val="both"/>
        <w:rPr>
          <w:rFonts w:ascii="Verdana" w:hAnsi="Verdana" w:cs="Verdana,Bold"/>
          <w:b/>
          <w:bCs/>
          <w:color w:val="000000"/>
          <w:sz w:val="24"/>
        </w:rPr>
      </w:pPr>
    </w:p>
    <w:p w14:paraId="0E608DB4"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These Terms of Reference shall be adopted by the Management Group at its first meeting and subject to review at least on an annual basis thereafter.</w:t>
      </w:r>
    </w:p>
    <w:p w14:paraId="2928FD2C" w14:textId="77777777" w:rsidR="005141E3" w:rsidRPr="005141E3" w:rsidRDefault="005141E3" w:rsidP="005141E3">
      <w:pPr>
        <w:autoSpaceDE w:val="0"/>
        <w:autoSpaceDN w:val="0"/>
        <w:adjustRightInd w:val="0"/>
        <w:jc w:val="both"/>
        <w:rPr>
          <w:rFonts w:ascii="Verdana" w:hAnsi="Verdana" w:cs="Verdana"/>
          <w:color w:val="000000"/>
          <w:sz w:val="24"/>
        </w:rPr>
      </w:pPr>
    </w:p>
    <w:p w14:paraId="24853F1A" w14:textId="77777777" w:rsidR="005141E3" w:rsidRPr="005141E3" w:rsidRDefault="005141E3" w:rsidP="005141E3">
      <w:pPr>
        <w:autoSpaceDE w:val="0"/>
        <w:autoSpaceDN w:val="0"/>
        <w:adjustRightInd w:val="0"/>
        <w:jc w:val="both"/>
        <w:rPr>
          <w:rFonts w:ascii="Verdana" w:hAnsi="Verdana" w:cs="Verdana"/>
          <w:color w:val="000000"/>
          <w:sz w:val="24"/>
        </w:rPr>
      </w:pPr>
    </w:p>
    <w:p w14:paraId="26D2922D" w14:textId="77777777" w:rsidR="005141E3" w:rsidRPr="005141E3" w:rsidRDefault="005141E3" w:rsidP="005141E3">
      <w:pPr>
        <w:autoSpaceDE w:val="0"/>
        <w:autoSpaceDN w:val="0"/>
        <w:adjustRightInd w:val="0"/>
        <w:jc w:val="both"/>
        <w:rPr>
          <w:rFonts w:ascii="Verdana" w:hAnsi="Verdana" w:cs="Verdana"/>
          <w:b/>
          <w:color w:val="000000" w:themeColor="text1"/>
          <w:sz w:val="24"/>
        </w:rPr>
      </w:pPr>
      <w:r w:rsidRPr="005141E3">
        <w:rPr>
          <w:rFonts w:ascii="Verdana" w:hAnsi="Verdana" w:cs="Verdana"/>
          <w:b/>
          <w:color w:val="000000" w:themeColor="text1"/>
          <w:sz w:val="24"/>
        </w:rPr>
        <w:t>FOR ANNUAL REVIEW</w:t>
      </w:r>
    </w:p>
    <w:p w14:paraId="773E97FE" w14:textId="77777777" w:rsidR="005141E3" w:rsidRPr="005141E3" w:rsidRDefault="005141E3" w:rsidP="005141E3">
      <w:pPr>
        <w:autoSpaceDE w:val="0"/>
        <w:autoSpaceDN w:val="0"/>
        <w:adjustRightInd w:val="0"/>
        <w:jc w:val="both"/>
        <w:rPr>
          <w:rFonts w:ascii="Verdana" w:hAnsi="Verdana" w:cs="Verdana"/>
          <w:color w:val="000000"/>
          <w:sz w:val="24"/>
        </w:rPr>
      </w:pPr>
    </w:p>
    <w:p w14:paraId="3759EEB3" w14:textId="565E2AB0"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 xml:space="preserve">Date of approval by the EASC Committee: </w:t>
      </w:r>
      <w:r w:rsidR="00294F73">
        <w:rPr>
          <w:rFonts w:ascii="Verdana" w:hAnsi="Verdana" w:cs="Verdana"/>
          <w:color w:val="000000"/>
          <w:sz w:val="24"/>
        </w:rPr>
        <w:t>1</w:t>
      </w:r>
      <w:r w:rsidR="00DC23AB">
        <w:rPr>
          <w:rFonts w:ascii="Verdana" w:hAnsi="Verdana" w:cs="Verdana"/>
          <w:color w:val="000000"/>
          <w:sz w:val="24"/>
        </w:rPr>
        <w:t>0</w:t>
      </w:r>
      <w:r w:rsidR="00294F73">
        <w:rPr>
          <w:rFonts w:ascii="Verdana" w:hAnsi="Verdana" w:cs="Verdana"/>
          <w:color w:val="000000"/>
          <w:sz w:val="24"/>
        </w:rPr>
        <w:t xml:space="preserve"> May 20</w:t>
      </w:r>
      <w:r w:rsidR="00DC23AB">
        <w:rPr>
          <w:rFonts w:ascii="Verdana" w:hAnsi="Verdana" w:cs="Verdana"/>
          <w:color w:val="000000"/>
          <w:sz w:val="24"/>
        </w:rPr>
        <w:t>22 (anticipated)</w:t>
      </w:r>
    </w:p>
    <w:p w14:paraId="10271396" w14:textId="77777777" w:rsidR="005141E3" w:rsidRPr="005141E3" w:rsidRDefault="005141E3" w:rsidP="005141E3">
      <w:pPr>
        <w:autoSpaceDE w:val="0"/>
        <w:autoSpaceDN w:val="0"/>
        <w:adjustRightInd w:val="0"/>
        <w:jc w:val="both"/>
        <w:rPr>
          <w:rFonts w:ascii="Verdana" w:hAnsi="Verdana" w:cs="Verdana"/>
          <w:color w:val="000000"/>
          <w:sz w:val="24"/>
        </w:rPr>
      </w:pPr>
    </w:p>
    <w:p w14:paraId="46270AB4" w14:textId="113F5E3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 xml:space="preserve">Next review due: </w:t>
      </w:r>
      <w:r w:rsidR="00294F73">
        <w:rPr>
          <w:rFonts w:ascii="Verdana" w:hAnsi="Verdana" w:cs="Verdana"/>
          <w:color w:val="000000"/>
          <w:sz w:val="24"/>
        </w:rPr>
        <w:t>May 202</w:t>
      </w:r>
      <w:r w:rsidR="00DF1DEE">
        <w:rPr>
          <w:rFonts w:ascii="Verdana" w:hAnsi="Verdana" w:cs="Verdana"/>
          <w:color w:val="000000"/>
          <w:sz w:val="24"/>
        </w:rPr>
        <w:t>3</w:t>
      </w:r>
    </w:p>
    <w:p w14:paraId="62D2717B" w14:textId="77777777" w:rsidR="005141E3" w:rsidRPr="005141E3" w:rsidRDefault="005141E3" w:rsidP="005141E3">
      <w:pPr>
        <w:autoSpaceDE w:val="0"/>
        <w:autoSpaceDN w:val="0"/>
        <w:adjustRightInd w:val="0"/>
        <w:jc w:val="both"/>
        <w:rPr>
          <w:rFonts w:ascii="Verdana" w:hAnsi="Verdana" w:cs="Verdana"/>
          <w:color w:val="000000"/>
          <w:sz w:val="24"/>
        </w:rPr>
      </w:pPr>
    </w:p>
    <w:p w14:paraId="3E587092" w14:textId="77777777" w:rsidR="005141E3" w:rsidRPr="005141E3" w:rsidRDefault="005141E3" w:rsidP="005141E3">
      <w:pPr>
        <w:autoSpaceDE w:val="0"/>
        <w:autoSpaceDN w:val="0"/>
        <w:adjustRightInd w:val="0"/>
        <w:jc w:val="both"/>
        <w:rPr>
          <w:rFonts w:ascii="Verdana" w:hAnsi="Verdana" w:cs="Verdana"/>
          <w:color w:val="000000"/>
          <w:sz w:val="24"/>
        </w:rPr>
      </w:pPr>
    </w:p>
    <w:p w14:paraId="4D49E4FC" w14:textId="77777777" w:rsidR="00D94936" w:rsidRPr="005141E3" w:rsidRDefault="00D94936" w:rsidP="005141E3">
      <w:pPr>
        <w:jc w:val="both"/>
        <w:rPr>
          <w:rFonts w:ascii="Verdana" w:hAnsi="Verdana" w:cs="Tahoma"/>
          <w:b/>
          <w:color w:val="FF0000"/>
          <w:sz w:val="24"/>
        </w:rPr>
      </w:pPr>
    </w:p>
    <w:p w14:paraId="26E28279" w14:textId="041F8ACD" w:rsidR="00D94936" w:rsidRDefault="00D94936" w:rsidP="005141E3">
      <w:pPr>
        <w:jc w:val="both"/>
        <w:rPr>
          <w:rFonts w:ascii="Verdana" w:hAnsi="Verdana" w:cs="Tahoma"/>
          <w:b/>
          <w:color w:val="FF0000"/>
          <w:sz w:val="24"/>
        </w:rPr>
      </w:pPr>
    </w:p>
    <w:p w14:paraId="491C816F" w14:textId="659E6A8B" w:rsidR="00DC23AB" w:rsidRDefault="00DC23AB" w:rsidP="005141E3">
      <w:pPr>
        <w:jc w:val="both"/>
        <w:rPr>
          <w:rFonts w:ascii="Verdana" w:hAnsi="Verdana" w:cs="Tahoma"/>
          <w:b/>
          <w:color w:val="FF0000"/>
          <w:sz w:val="24"/>
        </w:rPr>
      </w:pPr>
    </w:p>
    <w:p w14:paraId="096A53EE" w14:textId="4F22877C" w:rsidR="00DC23AB" w:rsidRDefault="00DC23AB" w:rsidP="005141E3">
      <w:pPr>
        <w:jc w:val="both"/>
        <w:rPr>
          <w:rFonts w:ascii="Verdana" w:hAnsi="Verdana" w:cs="Tahoma"/>
          <w:b/>
          <w:color w:val="FF0000"/>
          <w:sz w:val="24"/>
        </w:rPr>
      </w:pPr>
    </w:p>
    <w:p w14:paraId="7AB47876" w14:textId="787E2D97" w:rsidR="00DC23AB" w:rsidRDefault="00DC23AB" w:rsidP="005141E3">
      <w:pPr>
        <w:jc w:val="both"/>
        <w:rPr>
          <w:rFonts w:ascii="Verdana" w:hAnsi="Verdana" w:cs="Tahoma"/>
          <w:b/>
          <w:color w:val="FF0000"/>
          <w:sz w:val="24"/>
        </w:rPr>
      </w:pPr>
    </w:p>
    <w:p w14:paraId="1BA7FB42" w14:textId="77777777" w:rsidR="00DC23AB" w:rsidRPr="005141E3" w:rsidRDefault="00DC23AB" w:rsidP="005141E3">
      <w:pPr>
        <w:jc w:val="both"/>
        <w:rPr>
          <w:rFonts w:ascii="Verdana" w:hAnsi="Verdana" w:cs="Tahoma"/>
          <w:b/>
          <w:color w:val="FF0000"/>
          <w:sz w:val="24"/>
        </w:rPr>
      </w:pPr>
    </w:p>
    <w:p w14:paraId="0A7C890D" w14:textId="77777777" w:rsidR="002944E0" w:rsidRPr="005141E3" w:rsidRDefault="002944E0" w:rsidP="005141E3">
      <w:pPr>
        <w:jc w:val="both"/>
        <w:rPr>
          <w:rFonts w:ascii="Verdana" w:hAnsi="Verdana" w:cs="Tahoma"/>
          <w:b/>
          <w:color w:val="FF0000"/>
          <w:sz w:val="24"/>
        </w:rPr>
      </w:pPr>
    </w:p>
    <w:p w14:paraId="629B0367" w14:textId="77777777" w:rsidR="00DC23AB" w:rsidRDefault="00DC23AB">
      <w:pPr>
        <w:rPr>
          <w:rFonts w:ascii="Verdana" w:hAnsi="Verdana" w:cs="Tahoma"/>
          <w:b/>
          <w:sz w:val="22"/>
          <w:szCs w:val="22"/>
        </w:rPr>
      </w:pPr>
      <w:r>
        <w:rPr>
          <w:rFonts w:ascii="Verdana" w:hAnsi="Verdana" w:cs="Tahoma"/>
          <w:b/>
          <w:sz w:val="22"/>
          <w:szCs w:val="22"/>
        </w:rPr>
        <w:br w:type="page"/>
      </w:r>
    </w:p>
    <w:p w14:paraId="64522007" w14:textId="1EC0B98C" w:rsidR="00E537E0" w:rsidRDefault="009136B1" w:rsidP="00757743">
      <w:pPr>
        <w:jc w:val="right"/>
        <w:rPr>
          <w:rFonts w:ascii="Verdana" w:hAnsi="Verdana" w:cs="Tahoma"/>
          <w:b/>
          <w:sz w:val="22"/>
          <w:szCs w:val="22"/>
        </w:rPr>
      </w:pPr>
      <w:r w:rsidRPr="00875EBD">
        <w:rPr>
          <w:rFonts w:ascii="Verdana" w:hAnsi="Verdana" w:cs="Tahoma"/>
          <w:b/>
          <w:sz w:val="22"/>
          <w:szCs w:val="22"/>
        </w:rPr>
        <w:lastRenderedPageBreak/>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3C69C573" w14:textId="77777777"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6BD071F6" wp14:editId="36B0D05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40C8B05B"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6E227C41"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14:paraId="3C05CAB7"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453EA71F"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EASC Management Group</w:t>
      </w:r>
    </w:p>
    <w:p w14:paraId="0F9E2589" w14:textId="77777777" w:rsidR="00470028" w:rsidRPr="00D8319B" w:rsidRDefault="00470028" w:rsidP="00470028">
      <w:pPr>
        <w:autoSpaceDE w:val="0"/>
        <w:autoSpaceDN w:val="0"/>
        <w:adjustRightInd w:val="0"/>
        <w:jc w:val="both"/>
        <w:rPr>
          <w:rFonts w:ascii="Verdana" w:hAnsi="Verdana" w:cs="Arial"/>
          <w:b/>
          <w:bCs/>
          <w:color w:val="000000"/>
          <w:sz w:val="22"/>
          <w:szCs w:val="22"/>
        </w:rPr>
      </w:pPr>
    </w:p>
    <w:p w14:paraId="2A771E6E" w14:textId="77777777" w:rsidR="00D81509"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The primary purpose of </w:t>
      </w:r>
      <w:r w:rsidR="00D81509">
        <w:rPr>
          <w:rFonts w:ascii="Verdana" w:hAnsi="Verdana" w:cs="Arial"/>
          <w:bCs/>
          <w:color w:val="000000"/>
          <w:sz w:val="22"/>
          <w:szCs w:val="22"/>
        </w:rPr>
        <w:t>an</w:t>
      </w:r>
      <w:r w:rsidRPr="00D8319B">
        <w:rPr>
          <w:rFonts w:ascii="Verdana" w:hAnsi="Verdana" w:cs="Arial"/>
          <w:bCs/>
          <w:color w:val="000000"/>
          <w:sz w:val="22"/>
          <w:szCs w:val="22"/>
        </w:rPr>
        <w:t xml:space="preserve">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w:t>
      </w:r>
    </w:p>
    <w:p w14:paraId="7594AD64" w14:textId="77777777" w:rsidR="00D81509" w:rsidRDefault="00D81509" w:rsidP="00470028">
      <w:pPr>
        <w:autoSpaceDE w:val="0"/>
        <w:autoSpaceDN w:val="0"/>
        <w:adjustRightInd w:val="0"/>
        <w:ind w:left="-567"/>
        <w:jc w:val="both"/>
        <w:rPr>
          <w:rFonts w:ascii="Verdana" w:hAnsi="Verdana" w:cs="Arial"/>
          <w:bCs/>
          <w:color w:val="000000"/>
          <w:sz w:val="22"/>
          <w:szCs w:val="22"/>
        </w:rPr>
      </w:pPr>
    </w:p>
    <w:p w14:paraId="6CDD3D85" w14:textId="02E017DC" w:rsidR="00D81509"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The survey</w:t>
      </w:r>
      <w:r w:rsidR="00D81509">
        <w:rPr>
          <w:rFonts w:ascii="Verdana" w:hAnsi="Verdana" w:cs="Arial"/>
          <w:bCs/>
          <w:color w:val="000000"/>
          <w:sz w:val="22"/>
          <w:szCs w:val="22"/>
        </w:rPr>
        <w:t xml:space="preserve"> below</w:t>
      </w:r>
      <w:r w:rsidRPr="00D8319B">
        <w:rPr>
          <w:rFonts w:ascii="Verdana" w:hAnsi="Verdana" w:cs="Arial"/>
          <w:bCs/>
          <w:color w:val="000000"/>
          <w:sz w:val="22"/>
          <w:szCs w:val="22"/>
        </w:rPr>
        <w:t xml:space="preserve"> </w:t>
      </w:r>
      <w:r w:rsidR="00D81509">
        <w:rPr>
          <w:rFonts w:ascii="Verdana" w:hAnsi="Verdana" w:cs="Arial"/>
          <w:bCs/>
          <w:color w:val="000000"/>
          <w:sz w:val="22"/>
          <w:szCs w:val="22"/>
        </w:rPr>
        <w:t xml:space="preserve">which has been used previously </w:t>
      </w:r>
      <w:r w:rsidRPr="00D8319B">
        <w:rPr>
          <w:rFonts w:ascii="Verdana" w:hAnsi="Verdana" w:cs="Arial"/>
          <w:bCs/>
          <w:color w:val="000000"/>
          <w:sz w:val="22"/>
          <w:szCs w:val="22"/>
        </w:rPr>
        <w:t xml:space="preserve">is based on </w:t>
      </w:r>
      <w:proofErr w:type="gramStart"/>
      <w:r w:rsidRPr="00D8319B">
        <w:rPr>
          <w:rFonts w:ascii="Verdana" w:hAnsi="Verdana" w:cs="Arial"/>
          <w:bCs/>
          <w:color w:val="000000"/>
          <w:sz w:val="22"/>
          <w:szCs w:val="22"/>
        </w:rPr>
        <w:t>a</w:t>
      </w:r>
      <w:proofErr w:type="gramEnd"/>
      <w:r w:rsidRPr="00D8319B">
        <w:rPr>
          <w:rFonts w:ascii="Verdana" w:hAnsi="Verdana" w:cs="Arial"/>
          <w:bCs/>
          <w:color w:val="000000"/>
          <w:sz w:val="22"/>
          <w:szCs w:val="22"/>
        </w:rPr>
        <w:t xml:space="preserve"> </w:t>
      </w:r>
      <w:r w:rsidR="00D81509">
        <w:rPr>
          <w:rFonts w:ascii="Verdana" w:hAnsi="Verdana" w:cs="Arial"/>
          <w:bCs/>
          <w:color w:val="000000"/>
          <w:sz w:val="22"/>
          <w:szCs w:val="22"/>
        </w:rPr>
        <w:t>Audit Committee</w:t>
      </w:r>
      <w:r w:rsidRPr="00D8319B">
        <w:rPr>
          <w:rFonts w:ascii="Verdana" w:hAnsi="Verdana" w:cs="Arial"/>
          <w:bCs/>
          <w:color w:val="000000"/>
          <w:sz w:val="22"/>
          <w:szCs w:val="22"/>
        </w:rPr>
        <w:t xml:space="preserve"> effectiveness survey template </w:t>
      </w:r>
      <w:r w:rsidR="00D81509">
        <w:rPr>
          <w:rFonts w:ascii="Verdana" w:hAnsi="Verdana" w:cs="Arial"/>
          <w:bCs/>
          <w:color w:val="000000"/>
          <w:sz w:val="22"/>
          <w:szCs w:val="22"/>
        </w:rPr>
        <w:t xml:space="preserve">which is regularly </w:t>
      </w:r>
      <w:r w:rsidRPr="00D8319B">
        <w:rPr>
          <w:rFonts w:ascii="Verdana" w:hAnsi="Verdana" w:cs="Arial"/>
          <w:bCs/>
          <w:color w:val="000000"/>
          <w:sz w:val="22"/>
          <w:szCs w:val="22"/>
        </w:rPr>
        <w:t>used for Board Sub-</w:t>
      </w:r>
      <w:r w:rsidR="00D81509">
        <w:rPr>
          <w:rFonts w:ascii="Verdana" w:hAnsi="Verdana" w:cs="Arial"/>
          <w:bCs/>
          <w:color w:val="000000"/>
          <w:sz w:val="22"/>
          <w:szCs w:val="22"/>
        </w:rPr>
        <w:t>Committees.</w:t>
      </w:r>
    </w:p>
    <w:p w14:paraId="28018AEA" w14:textId="77777777" w:rsidR="00D81509" w:rsidRDefault="00D81509" w:rsidP="00470028">
      <w:pPr>
        <w:autoSpaceDE w:val="0"/>
        <w:autoSpaceDN w:val="0"/>
        <w:adjustRightInd w:val="0"/>
        <w:ind w:left="-567"/>
        <w:jc w:val="both"/>
        <w:rPr>
          <w:rFonts w:ascii="Verdana" w:hAnsi="Verdana" w:cs="Arial"/>
          <w:bCs/>
          <w:color w:val="000000"/>
          <w:sz w:val="22"/>
          <w:szCs w:val="22"/>
        </w:rPr>
      </w:pPr>
    </w:p>
    <w:p w14:paraId="4112A102" w14:textId="48FCD46D" w:rsidR="00470028" w:rsidRPr="00D8319B" w:rsidRDefault="00D81509" w:rsidP="00470028">
      <w:pPr>
        <w:autoSpaceDE w:val="0"/>
        <w:autoSpaceDN w:val="0"/>
        <w:adjustRightInd w:val="0"/>
        <w:ind w:left="-567"/>
        <w:jc w:val="both"/>
        <w:rPr>
          <w:rFonts w:ascii="Verdana" w:hAnsi="Verdana" w:cs="Arial"/>
          <w:bCs/>
          <w:color w:val="000000"/>
          <w:sz w:val="22"/>
          <w:szCs w:val="22"/>
        </w:rPr>
      </w:pPr>
      <w:r>
        <w:rPr>
          <w:rFonts w:ascii="Verdana" w:hAnsi="Verdana" w:cs="Arial"/>
          <w:bCs/>
          <w:color w:val="000000"/>
          <w:sz w:val="22"/>
          <w:szCs w:val="22"/>
        </w:rPr>
        <w:t>A short questionnaire has been developed, b</w:t>
      </w:r>
      <w:r w:rsidR="00DF1DEE">
        <w:rPr>
          <w:rFonts w:ascii="Verdana" w:hAnsi="Verdana" w:cs="Arial"/>
          <w:bCs/>
          <w:color w:val="000000"/>
          <w:sz w:val="22"/>
          <w:szCs w:val="22"/>
        </w:rPr>
        <w:t xml:space="preserve">ased on the table shared below in 2021-22 and where further discussion or commentary would be helpful </w:t>
      </w:r>
      <w:r>
        <w:rPr>
          <w:rFonts w:ascii="Verdana" w:hAnsi="Verdana" w:cs="Arial"/>
          <w:bCs/>
          <w:color w:val="000000"/>
          <w:sz w:val="22"/>
          <w:szCs w:val="22"/>
        </w:rPr>
        <w:t xml:space="preserve">and </w:t>
      </w:r>
      <w:r w:rsidR="00DF1DEE">
        <w:rPr>
          <w:rFonts w:ascii="Verdana" w:hAnsi="Verdana" w:cs="Arial"/>
          <w:bCs/>
          <w:color w:val="000000"/>
          <w:sz w:val="22"/>
          <w:szCs w:val="22"/>
        </w:rPr>
        <w:t>will be sent to all Members for completion. The responses will inform the development required for the Group during 2022-23.</w:t>
      </w:r>
    </w:p>
    <w:p w14:paraId="02B791F6"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p>
    <w:tbl>
      <w:tblPr>
        <w:tblStyle w:val="TableGrid"/>
        <w:tblW w:w="10495" w:type="dxa"/>
        <w:jc w:val="center"/>
        <w:tblLook w:val="04A0" w:firstRow="1" w:lastRow="0" w:firstColumn="1" w:lastColumn="0" w:noHBand="0" w:noVBand="1"/>
      </w:tblPr>
      <w:tblGrid>
        <w:gridCol w:w="10495"/>
      </w:tblGrid>
      <w:tr w:rsidR="00470028" w:rsidRPr="00D8319B" w14:paraId="7B7CF3A8" w14:textId="77777777" w:rsidTr="00DC23AB">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71022CC8" w14:textId="77777777" w:rsidR="00470028" w:rsidRPr="00D8319B" w:rsidRDefault="00470028" w:rsidP="00DC23AB">
            <w:pPr>
              <w:autoSpaceDE w:val="0"/>
              <w:autoSpaceDN w:val="0"/>
              <w:adjustRightInd w:val="0"/>
              <w:rPr>
                <w:rFonts w:ascii="Verdana" w:hAnsi="Verdana" w:cs="Arial"/>
                <w:b/>
                <w:bCs/>
                <w:color w:val="000000"/>
                <w:sz w:val="19"/>
                <w:szCs w:val="19"/>
              </w:rPr>
            </w:pPr>
            <w:proofErr w:type="gramStart"/>
            <w:r w:rsidRPr="00D8319B">
              <w:rPr>
                <w:rFonts w:ascii="Verdana" w:hAnsi="Verdana" w:cs="Arial"/>
                <w:b/>
                <w:bCs/>
                <w:color w:val="000000"/>
                <w:szCs w:val="28"/>
              </w:rPr>
              <w:t>Part  A</w:t>
            </w:r>
            <w:proofErr w:type="gramEnd"/>
            <w:r w:rsidRPr="00D8319B">
              <w:rPr>
                <w:rFonts w:ascii="Verdana" w:hAnsi="Verdana" w:cs="Arial"/>
                <w:b/>
                <w:bCs/>
                <w:color w:val="000000"/>
                <w:szCs w:val="28"/>
              </w:rPr>
              <w:t xml:space="preserve"> (The </w:t>
            </w:r>
            <w:r>
              <w:rPr>
                <w:rFonts w:ascii="Verdana" w:hAnsi="Verdana" w:cs="Arial"/>
                <w:b/>
                <w:bCs/>
                <w:color w:val="000000"/>
                <w:szCs w:val="28"/>
              </w:rPr>
              <w:t>Group</w:t>
            </w:r>
            <w:r w:rsidRPr="00D8319B">
              <w:rPr>
                <w:rFonts w:ascii="Verdana" w:hAnsi="Verdana" w:cs="Arial"/>
                <w:b/>
                <w:bCs/>
                <w:color w:val="000000"/>
                <w:szCs w:val="28"/>
              </w:rPr>
              <w:t>)</w:t>
            </w:r>
          </w:p>
        </w:tc>
      </w:tr>
      <w:tr w:rsidR="00470028" w:rsidRPr="00D8319B" w14:paraId="23777B4E" w14:textId="77777777" w:rsidTr="00DC23AB">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9C6FBE"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Composition and Establishment</w:t>
            </w:r>
          </w:p>
        </w:tc>
      </w:tr>
    </w:tbl>
    <w:p w14:paraId="39C22A6A" w14:textId="77777777" w:rsidR="00470028" w:rsidRPr="00D8319B" w:rsidRDefault="00470028" w:rsidP="00470028">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470028" w:rsidRPr="00D8319B" w14:paraId="77A84F35" w14:textId="77777777" w:rsidTr="00DC23AB">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E1FE7F" w14:textId="77777777" w:rsidR="00470028" w:rsidRPr="00D8319B" w:rsidRDefault="00470028" w:rsidP="00DC23AB">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ED2DB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600C98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405BB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0C731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365EEAB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0EF3AF40"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3596DBA1" w14:textId="77777777" w:rsidR="00470028" w:rsidRPr="00D8319B" w:rsidRDefault="00470028" w:rsidP="00DC23AB">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7747DDC"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B0D60F9"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4E1AA1" w14:textId="77777777" w:rsidR="0047002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p w14:paraId="5E607B16" w14:textId="77777777" w:rsidR="00470028" w:rsidRPr="00D8319B"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Part of the EASC Management Group Annual Report</w:t>
            </w:r>
          </w:p>
        </w:tc>
      </w:tr>
      <w:tr w:rsidR="00470028" w:rsidRPr="00D8319B" w14:paraId="3DA35E5A"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25F1B49"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Have the terms of reference been adopted by the </w:t>
            </w:r>
            <w:r>
              <w:rPr>
                <w:rFonts w:ascii="Verdana" w:hAnsi="Verdana" w:cs="Arial"/>
                <w:color w:val="000000"/>
                <w:sz w:val="18"/>
                <w:szCs w:val="18"/>
              </w:rPr>
              <w:t>Group</w:t>
            </w:r>
            <w:r w:rsidRPr="00D8319B">
              <w:rPr>
                <w:rFonts w:ascii="Verdana" w:hAnsi="Verdana" w:cs="Arial"/>
                <w:color w:val="000000"/>
                <w:sz w:val="18"/>
                <w:szCs w:val="18"/>
              </w:rPr>
              <w:t>?</w:t>
            </w:r>
          </w:p>
        </w:tc>
        <w:tc>
          <w:tcPr>
            <w:tcW w:w="610" w:type="dxa"/>
            <w:tcBorders>
              <w:top w:val="single" w:sz="4" w:space="0" w:color="auto"/>
              <w:left w:val="single" w:sz="4" w:space="0" w:color="auto"/>
              <w:bottom w:val="single" w:sz="4" w:space="0" w:color="auto"/>
              <w:right w:val="single" w:sz="4" w:space="0" w:color="auto"/>
            </w:tcBorders>
            <w:hideMark/>
          </w:tcPr>
          <w:p w14:paraId="45A6B130" w14:textId="77777777" w:rsidR="00470028" w:rsidRPr="00D8319B" w:rsidRDefault="00470028" w:rsidP="00DC23AB">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26E8470B"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7FA4B36"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82424C5" w14:textId="77777777" w:rsidR="00470028" w:rsidRPr="00D8319B"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They will be at the next EASC Committee meeting</w:t>
            </w:r>
          </w:p>
        </w:tc>
      </w:tr>
      <w:tr w:rsidR="00470028" w:rsidRPr="00D8319B" w14:paraId="28154BE4"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3F6772CB"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Are the terms of reference 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7EABB640" w14:textId="77777777" w:rsidR="00470028" w:rsidRPr="00D8319B" w:rsidRDefault="00470028" w:rsidP="00DC23AB">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7BB3A8"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A7F7FE"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6E19B72" w14:textId="77777777" w:rsidR="00470028" w:rsidRPr="00D8319B" w:rsidRDefault="00470028" w:rsidP="00DC23AB">
            <w:pPr>
              <w:autoSpaceDE w:val="0"/>
              <w:autoSpaceDN w:val="0"/>
              <w:adjustRightInd w:val="0"/>
              <w:rPr>
                <w:rFonts w:ascii="Verdana" w:hAnsi="Verdana" w:cs="Arial"/>
                <w:bCs/>
                <w:color w:val="000000"/>
                <w:sz w:val="19"/>
                <w:szCs w:val="19"/>
              </w:rPr>
            </w:pPr>
          </w:p>
        </w:tc>
      </w:tr>
      <w:tr w:rsidR="00470028" w:rsidRPr="00D8319B" w14:paraId="06CFB1A3" w14:textId="77777777" w:rsidTr="00DC23AB">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540D3DBF"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an annual work plan in place? </w:t>
            </w:r>
          </w:p>
          <w:p w14:paraId="1B06B303" w14:textId="77777777" w:rsidR="00470028" w:rsidRPr="00D8319B" w:rsidRDefault="00470028" w:rsidP="00DC23AB">
            <w:pPr>
              <w:autoSpaceDE w:val="0"/>
              <w:autoSpaceDN w:val="0"/>
              <w:adjustRightInd w:val="0"/>
              <w:rPr>
                <w:rFonts w:ascii="Verdana" w:hAnsi="Verdana" w:cs="Arial"/>
                <w:color w:val="000000"/>
                <w:sz w:val="18"/>
                <w:szCs w:val="18"/>
              </w:rPr>
            </w:pPr>
            <w:r w:rsidRPr="00D8319B">
              <w:rPr>
                <w:rFonts w:ascii="Verdana" w:hAnsi="Verdana"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6B0E3FC5" w14:textId="77777777" w:rsidR="00470028" w:rsidRPr="00D8319B" w:rsidRDefault="00470028" w:rsidP="00DC23AB">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B165ED"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C9FE43A"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D036892" w14:textId="77777777" w:rsidR="00470028" w:rsidRPr="00D8319B" w:rsidRDefault="00470028" w:rsidP="00DC23AB">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Forward plan</w:t>
            </w:r>
          </w:p>
        </w:tc>
      </w:tr>
      <w:tr w:rsidR="00470028" w:rsidRPr="00D8319B" w14:paraId="064D4382" w14:textId="77777777" w:rsidTr="00DC23AB">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DE72C9" w14:textId="77777777" w:rsidR="00470028" w:rsidRPr="00D8319B" w:rsidRDefault="00470028" w:rsidP="00DC23AB">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E6682E" w14:textId="77777777" w:rsidR="00470028" w:rsidRPr="00D8319B" w:rsidRDefault="00470028" w:rsidP="00DC23AB">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A377A69"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D5FF5D9"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567484C" w14:textId="77777777" w:rsidR="00470028" w:rsidRPr="00D8319B" w:rsidRDefault="00470028" w:rsidP="00DC23AB">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At each meeting</w:t>
            </w:r>
          </w:p>
        </w:tc>
      </w:tr>
      <w:tr w:rsidR="00470028" w:rsidRPr="006B3657" w14:paraId="38D65A82"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5D239908" w14:textId="77777777" w:rsidR="00470028" w:rsidRPr="006B3657" w:rsidRDefault="00470028" w:rsidP="00DF74E5">
            <w:pPr>
              <w:numPr>
                <w:ilvl w:val="0"/>
                <w:numId w:val="3"/>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Has the Group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39B2BAB2" w14:textId="0274A8F9" w:rsidR="00470028" w:rsidRPr="006B3657" w:rsidRDefault="006B3657" w:rsidP="006B3657">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8B122FF"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984C6E"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3B8EFDB" w14:textId="77777777" w:rsidR="00470028" w:rsidRPr="006B3657" w:rsidRDefault="00470028" w:rsidP="00DC23AB">
            <w:pPr>
              <w:autoSpaceDE w:val="0"/>
              <w:autoSpaceDN w:val="0"/>
              <w:adjustRightInd w:val="0"/>
              <w:ind w:left="360"/>
              <w:rPr>
                <w:rFonts w:ascii="Verdana" w:hAnsi="Verdana" w:cs="Arial"/>
                <w:b/>
                <w:bCs/>
                <w:color w:val="000000"/>
                <w:sz w:val="19"/>
                <w:szCs w:val="19"/>
              </w:rPr>
            </w:pPr>
          </w:p>
        </w:tc>
      </w:tr>
      <w:tr w:rsidR="00470028" w:rsidRPr="006B3657" w14:paraId="26A2B64C"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25AFEAD" w14:textId="77777777" w:rsidR="00470028" w:rsidRPr="006B3657" w:rsidRDefault="00470028" w:rsidP="00DF74E5">
            <w:pPr>
              <w:numPr>
                <w:ilvl w:val="0"/>
                <w:numId w:val="3"/>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Does the Group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47E8F755" w14:textId="77777777" w:rsidR="00470028" w:rsidRPr="006B3657" w:rsidRDefault="00470028" w:rsidP="006B3657">
            <w:pPr>
              <w:autoSpaceDE w:val="0"/>
              <w:autoSpaceDN w:val="0"/>
              <w:adjustRightInd w:val="0"/>
              <w:ind w:left="112"/>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F655277"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D199038" w14:textId="77777777" w:rsidR="00470028" w:rsidRPr="006B3657"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8BEB13F" w14:textId="77777777" w:rsidR="00470028" w:rsidRPr="006B3657" w:rsidRDefault="00470028" w:rsidP="00DC23AB">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Within the Annual Report</w:t>
            </w:r>
          </w:p>
        </w:tc>
      </w:tr>
      <w:tr w:rsidR="00470028" w:rsidRPr="00D8319B" w14:paraId="7A149E49"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4B38577A" w14:textId="77777777" w:rsidR="00470028" w:rsidRPr="006B3657" w:rsidRDefault="00470028" w:rsidP="00DF74E5">
            <w:pPr>
              <w:numPr>
                <w:ilvl w:val="0"/>
                <w:numId w:val="3"/>
              </w:numPr>
              <w:autoSpaceDE w:val="0"/>
              <w:autoSpaceDN w:val="0"/>
              <w:adjustRightInd w:val="0"/>
              <w:contextualSpacing/>
              <w:rPr>
                <w:rFonts w:ascii="Verdana" w:hAnsi="Verdana" w:cs="Arial"/>
                <w:color w:val="000000"/>
                <w:sz w:val="18"/>
                <w:szCs w:val="18"/>
              </w:rPr>
            </w:pPr>
            <w:r w:rsidRPr="006B3657">
              <w:rPr>
                <w:rFonts w:ascii="Verdana" w:hAnsi="Verdana" w:cs="Arial"/>
                <w:sz w:val="18"/>
                <w:szCs w:val="18"/>
              </w:rPr>
              <w:t xml:space="preserve">Is the Group membership appropriate, in terms of available skills, expertise? </w:t>
            </w:r>
          </w:p>
          <w:p w14:paraId="4B80C34E" w14:textId="77777777" w:rsidR="00470028" w:rsidRPr="006B3657" w:rsidRDefault="00470028" w:rsidP="00DC23AB">
            <w:pPr>
              <w:autoSpaceDE w:val="0"/>
              <w:autoSpaceDN w:val="0"/>
              <w:adjustRightInd w:val="0"/>
              <w:ind w:left="360"/>
              <w:contextualSpacing/>
              <w:rPr>
                <w:rFonts w:ascii="Verdana" w:hAnsi="Verdana" w:cs="Arial"/>
                <w:color w:val="000000"/>
                <w:sz w:val="18"/>
                <w:szCs w:val="18"/>
              </w:rPr>
            </w:pPr>
            <w:r w:rsidRPr="006B3657">
              <w:rPr>
                <w:rFonts w:ascii="Verdana" w:hAnsi="Verdana" w:cs="Arial"/>
                <w:sz w:val="18"/>
                <w:szCs w:val="18"/>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25D154F7" w14:textId="5082F9CD" w:rsidR="00470028" w:rsidRPr="00D8319B" w:rsidRDefault="006B3657" w:rsidP="006B3657">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AB54219"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6B5A607" w14:textId="77777777" w:rsidR="00470028" w:rsidRPr="00D8319B" w:rsidRDefault="00470028" w:rsidP="00DC23AB">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AF386E" w14:textId="77777777" w:rsidR="00470028" w:rsidRPr="00D8319B" w:rsidRDefault="00470028" w:rsidP="00DC23AB">
            <w:pPr>
              <w:autoSpaceDE w:val="0"/>
              <w:autoSpaceDN w:val="0"/>
              <w:adjustRightInd w:val="0"/>
              <w:ind w:left="360"/>
              <w:rPr>
                <w:rFonts w:ascii="Verdana" w:hAnsi="Verdana" w:cs="Arial"/>
                <w:b/>
                <w:bCs/>
                <w:color w:val="000000"/>
                <w:sz w:val="19"/>
                <w:szCs w:val="19"/>
              </w:rPr>
            </w:pPr>
          </w:p>
        </w:tc>
      </w:tr>
      <w:tr w:rsidR="00470028" w:rsidRPr="00D8319B" w14:paraId="7664BC89"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095DEB"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 xml:space="preserve">Effective Functioning – </w:t>
            </w:r>
            <w:r>
              <w:rPr>
                <w:rFonts w:ascii="Verdana" w:hAnsi="Verdana" w:cs="Arial"/>
                <w:b/>
                <w:bCs/>
                <w:color w:val="000000"/>
                <w:sz w:val="19"/>
                <w:szCs w:val="19"/>
              </w:rPr>
              <w:t>Group</w:t>
            </w:r>
          </w:p>
        </w:tc>
      </w:tr>
      <w:tr w:rsidR="00470028" w:rsidRPr="006B3657" w14:paraId="5DB4A330"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519C619"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14:paraId="28D198C1" w14:textId="4BB600CB" w:rsidR="00470028" w:rsidRPr="006B3657" w:rsidRDefault="006B3657"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BDDFEA1"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7E2A26"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923CE78" w14:textId="77777777" w:rsidR="00470028" w:rsidRPr="006B3657" w:rsidRDefault="00470028" w:rsidP="00DC23AB">
            <w:pPr>
              <w:autoSpaceDE w:val="0"/>
              <w:autoSpaceDN w:val="0"/>
              <w:adjustRightInd w:val="0"/>
              <w:rPr>
                <w:rFonts w:ascii="Verdana" w:hAnsi="Verdana" w:cs="Arial"/>
                <w:b/>
                <w:bCs/>
                <w:color w:val="000000"/>
                <w:sz w:val="19"/>
                <w:szCs w:val="19"/>
              </w:rPr>
            </w:pPr>
          </w:p>
        </w:tc>
      </w:tr>
      <w:tr w:rsidR="00470028" w:rsidRPr="00D8319B" w14:paraId="31151F31"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5E56138"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Do the Health Boards review the progress and outputs of the Group?</w:t>
            </w:r>
          </w:p>
        </w:tc>
        <w:tc>
          <w:tcPr>
            <w:tcW w:w="610" w:type="dxa"/>
            <w:tcBorders>
              <w:top w:val="single" w:sz="4" w:space="0" w:color="auto"/>
              <w:left w:val="single" w:sz="4" w:space="0" w:color="auto"/>
              <w:bottom w:val="single" w:sz="4" w:space="0" w:color="auto"/>
              <w:right w:val="single" w:sz="4" w:space="0" w:color="auto"/>
            </w:tcBorders>
            <w:hideMark/>
          </w:tcPr>
          <w:p w14:paraId="7BCF9A0D"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655D689" w14:textId="20495BFE" w:rsidR="00470028" w:rsidRPr="006B3657" w:rsidRDefault="006B3657" w:rsidP="00DC23AB">
            <w:pPr>
              <w:autoSpaceDE w:val="0"/>
              <w:autoSpaceDN w:val="0"/>
              <w:adjustRightInd w:val="0"/>
              <w:jc w:val="center"/>
              <w:rPr>
                <w:rFonts w:ascii="Verdana" w:hAnsi="Verdana" w:cs="Arial"/>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061442AE"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24EB8D2" w14:textId="3A3F4ABA" w:rsidR="00470028" w:rsidRPr="006B3657" w:rsidRDefault="006B3657" w:rsidP="00DC23AB">
            <w:pPr>
              <w:autoSpaceDE w:val="0"/>
              <w:autoSpaceDN w:val="0"/>
              <w:adjustRightInd w:val="0"/>
              <w:rPr>
                <w:rFonts w:ascii="Verdana" w:hAnsi="Verdana" w:cs="Arial"/>
                <w:color w:val="000000"/>
                <w:sz w:val="19"/>
                <w:szCs w:val="19"/>
              </w:rPr>
            </w:pPr>
            <w:r w:rsidRPr="006B3657">
              <w:rPr>
                <w:rFonts w:ascii="Verdana" w:hAnsi="Verdana" w:cs="Arial"/>
                <w:color w:val="000000"/>
                <w:sz w:val="19"/>
                <w:szCs w:val="19"/>
              </w:rPr>
              <w:t>This is identified as an area for further discussion</w:t>
            </w:r>
          </w:p>
        </w:tc>
      </w:tr>
      <w:tr w:rsidR="00470028" w:rsidRPr="00D8319B" w14:paraId="266E5EE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25A588B"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report regularly to health boards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2F0399C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82E18A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B7426C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2000938" w14:textId="77777777" w:rsidR="00470028" w:rsidRPr="00D8319B" w:rsidRDefault="00470028" w:rsidP="00DC23AB">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 xml:space="preserve">All confirmed minutes </w:t>
            </w:r>
            <w:r>
              <w:rPr>
                <w:rFonts w:ascii="Verdana" w:hAnsi="Verdana" w:cs="Arial"/>
                <w:bCs/>
                <w:color w:val="000000"/>
                <w:sz w:val="19"/>
                <w:szCs w:val="19"/>
              </w:rPr>
              <w:t xml:space="preserve">are endorsed for approval by the EASC </w:t>
            </w:r>
          </w:p>
        </w:tc>
      </w:tr>
      <w:tr w:rsidR="00470028" w:rsidRPr="00D8319B" w14:paraId="22B00D4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33C3256"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67640CB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447E175"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4A1025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FE3D6B1"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6B3657" w14:paraId="52FA5702"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6FA59D9"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14:paraId="5D55B9BD" w14:textId="2922A6BA" w:rsidR="00470028" w:rsidRPr="006B3657" w:rsidRDefault="006B3657"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CC374AE"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601C11"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F217E62" w14:textId="77777777" w:rsidR="00470028" w:rsidRPr="006B3657" w:rsidRDefault="00470028" w:rsidP="00DC23AB">
            <w:pPr>
              <w:autoSpaceDE w:val="0"/>
              <w:autoSpaceDN w:val="0"/>
              <w:adjustRightInd w:val="0"/>
              <w:rPr>
                <w:rFonts w:ascii="Verdana" w:hAnsi="Verdana" w:cs="Arial"/>
                <w:b/>
                <w:bCs/>
                <w:color w:val="000000"/>
                <w:sz w:val="19"/>
                <w:szCs w:val="19"/>
              </w:rPr>
            </w:pPr>
          </w:p>
        </w:tc>
      </w:tr>
      <w:tr w:rsidR="00470028" w:rsidRPr="00D8319B" w14:paraId="07B569F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8E8C6A9"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Has the Group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451A208E"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65FB54A" w14:textId="77777777" w:rsidR="00470028" w:rsidRPr="006B3657" w:rsidRDefault="00470028"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0BA9938"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94E22B" w14:textId="6E491C1A" w:rsidR="00470028" w:rsidRPr="006B3657" w:rsidRDefault="006B3657" w:rsidP="00DC23AB">
            <w:pPr>
              <w:autoSpaceDE w:val="0"/>
              <w:autoSpaceDN w:val="0"/>
              <w:adjustRightInd w:val="0"/>
              <w:rPr>
                <w:rFonts w:ascii="Verdana" w:hAnsi="Verdana" w:cs="Arial"/>
                <w:color w:val="000000"/>
                <w:sz w:val="19"/>
                <w:szCs w:val="19"/>
              </w:rPr>
            </w:pPr>
            <w:r w:rsidRPr="006B3657">
              <w:rPr>
                <w:rFonts w:ascii="Verdana" w:hAnsi="Verdana" w:cs="Arial"/>
                <w:color w:val="000000"/>
                <w:sz w:val="19"/>
                <w:szCs w:val="19"/>
              </w:rPr>
              <w:t>Members didn’t feel this was an issue</w:t>
            </w:r>
          </w:p>
        </w:tc>
      </w:tr>
      <w:tr w:rsidR="00470028" w:rsidRPr="00D8319B" w14:paraId="6624DA2F"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5AEA9C7"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lastRenderedPageBreak/>
              <w:t>Does the Group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28B425F7" w14:textId="05C7F81A" w:rsidR="00470028" w:rsidRPr="00D8319B" w:rsidRDefault="006B3657"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2213313"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EB1182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AF939A3"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7CDDBFC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ED33137"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Does the Group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7713D349" w14:textId="77777777" w:rsidR="00470028" w:rsidRPr="006B3657" w:rsidRDefault="00470028"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E9D7C39"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AB37558"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A97442" w14:textId="6385AB3A" w:rsidR="00470028" w:rsidRPr="00966848" w:rsidRDefault="00470028" w:rsidP="00DC23AB">
            <w:pPr>
              <w:autoSpaceDE w:val="0"/>
              <w:autoSpaceDN w:val="0"/>
              <w:adjustRightInd w:val="0"/>
              <w:rPr>
                <w:rFonts w:ascii="Verdana" w:hAnsi="Verdana" w:cs="Arial"/>
                <w:bCs/>
                <w:color w:val="000000"/>
                <w:sz w:val="19"/>
                <w:szCs w:val="19"/>
              </w:rPr>
            </w:pPr>
          </w:p>
        </w:tc>
      </w:tr>
      <w:tr w:rsidR="00470028" w:rsidRPr="00D8319B" w14:paraId="3BC01F8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213DB4F"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2ED15C9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0DAB0A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B6CFC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04ED7F9"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Action log discussed at each meeting</w:t>
            </w:r>
          </w:p>
        </w:tc>
      </w:tr>
      <w:tr w:rsidR="00470028" w:rsidRPr="006B3657" w14:paraId="79893ED1"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4868776"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Are members particularly those new to the Group, provided with training?</w:t>
            </w:r>
          </w:p>
        </w:tc>
        <w:tc>
          <w:tcPr>
            <w:tcW w:w="610" w:type="dxa"/>
            <w:tcBorders>
              <w:top w:val="single" w:sz="4" w:space="0" w:color="auto"/>
              <w:left w:val="single" w:sz="4" w:space="0" w:color="auto"/>
              <w:bottom w:val="single" w:sz="4" w:space="0" w:color="auto"/>
              <w:right w:val="single" w:sz="4" w:space="0" w:color="auto"/>
            </w:tcBorders>
          </w:tcPr>
          <w:p w14:paraId="480798A7"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6780FE3" w14:textId="77777777" w:rsidR="00470028" w:rsidRPr="006B3657" w:rsidRDefault="00470028"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70673C6"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D943385" w14:textId="77777777" w:rsidR="00470028" w:rsidRPr="006B3657" w:rsidRDefault="00470028" w:rsidP="00DC23AB">
            <w:pPr>
              <w:autoSpaceDE w:val="0"/>
              <w:autoSpaceDN w:val="0"/>
              <w:adjustRightInd w:val="0"/>
              <w:rPr>
                <w:rFonts w:ascii="Verdana" w:hAnsi="Verdana" w:cs="Arial"/>
                <w:b/>
                <w:bCs/>
                <w:color w:val="000000"/>
                <w:sz w:val="19"/>
                <w:szCs w:val="19"/>
              </w:rPr>
            </w:pPr>
          </w:p>
        </w:tc>
      </w:tr>
      <w:tr w:rsidR="00470028" w:rsidRPr="00D8319B" w14:paraId="4AA8A17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13BDF66"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Has the Group formally considered how it integrates with other groups and meetings?</w:t>
            </w:r>
          </w:p>
        </w:tc>
        <w:tc>
          <w:tcPr>
            <w:tcW w:w="610" w:type="dxa"/>
            <w:tcBorders>
              <w:top w:val="single" w:sz="4" w:space="0" w:color="auto"/>
              <w:left w:val="single" w:sz="4" w:space="0" w:color="auto"/>
              <w:bottom w:val="single" w:sz="4" w:space="0" w:color="auto"/>
              <w:right w:val="single" w:sz="4" w:space="0" w:color="auto"/>
            </w:tcBorders>
            <w:hideMark/>
          </w:tcPr>
          <w:p w14:paraId="10F60F1E"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AAEBB2E" w14:textId="77777777" w:rsidR="00470028" w:rsidRPr="006B3657" w:rsidRDefault="00470028"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C4F9FEA"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5B6A370" w14:textId="77777777" w:rsidR="00470028" w:rsidRPr="00966848" w:rsidRDefault="00470028" w:rsidP="00DC23AB">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Not formally considered and unless re how fits to health board internal meetings</w:t>
            </w:r>
          </w:p>
        </w:tc>
      </w:tr>
      <w:tr w:rsidR="00470028" w:rsidRPr="00D8319B" w14:paraId="1D8F82E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4247C273"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Where they exist, does the </w:t>
            </w:r>
            <w:r>
              <w:rPr>
                <w:rFonts w:ascii="Verdana" w:hAnsi="Verdana" w:cs="Arial"/>
                <w:sz w:val="18"/>
                <w:szCs w:val="18"/>
              </w:rPr>
              <w:t>Group</w:t>
            </w:r>
            <w:r w:rsidRPr="00D8319B">
              <w:rPr>
                <w:rFonts w:ascii="Verdana" w:hAnsi="Verdana" w:cs="Arial"/>
                <w:sz w:val="18"/>
                <w:szCs w:val="18"/>
              </w:rPr>
              <w:t xml:space="preserve"> receive timely and appropriate feedback from its sub-</w:t>
            </w:r>
            <w:proofErr w:type="gramStart"/>
            <w:r w:rsidRPr="00D8319B">
              <w:rPr>
                <w:rFonts w:ascii="Verdana" w:hAnsi="Verdana" w:cs="Arial"/>
                <w:sz w:val="18"/>
                <w:szCs w:val="18"/>
              </w:rPr>
              <w:t>groups ?</w:t>
            </w:r>
            <w:proofErr w:type="gramEnd"/>
          </w:p>
        </w:tc>
        <w:tc>
          <w:tcPr>
            <w:tcW w:w="610" w:type="dxa"/>
            <w:tcBorders>
              <w:top w:val="single" w:sz="4" w:space="0" w:color="auto"/>
              <w:left w:val="single" w:sz="4" w:space="0" w:color="auto"/>
              <w:bottom w:val="single" w:sz="4" w:space="0" w:color="auto"/>
              <w:right w:val="single" w:sz="4" w:space="0" w:color="auto"/>
            </w:tcBorders>
          </w:tcPr>
          <w:p w14:paraId="55FB9CA7"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0B59B9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21DEEE7"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162FCF8"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46DAABB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259D6C00"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provide clear direction to its sub-groups?</w:t>
            </w:r>
          </w:p>
        </w:tc>
        <w:tc>
          <w:tcPr>
            <w:tcW w:w="610" w:type="dxa"/>
            <w:tcBorders>
              <w:top w:val="single" w:sz="4" w:space="0" w:color="auto"/>
              <w:left w:val="single" w:sz="4" w:space="0" w:color="auto"/>
              <w:bottom w:val="single" w:sz="4" w:space="0" w:color="auto"/>
              <w:right w:val="single" w:sz="4" w:space="0" w:color="auto"/>
            </w:tcBorders>
          </w:tcPr>
          <w:p w14:paraId="2345098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A8C3FF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17F979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6E83F8B"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3BDD92FF"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4DFA3477"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12BBA0C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313F38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F7301F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A20800F" w14:textId="77777777" w:rsidR="00470028" w:rsidRPr="00966848" w:rsidRDefault="00470028" w:rsidP="00DC23AB">
            <w:pPr>
              <w:autoSpaceDE w:val="0"/>
              <w:autoSpaceDN w:val="0"/>
              <w:adjustRightInd w:val="0"/>
              <w:rPr>
                <w:rFonts w:ascii="Verdana" w:hAnsi="Verdana" w:cs="Arial"/>
                <w:bCs/>
                <w:color w:val="000000"/>
                <w:sz w:val="19"/>
                <w:szCs w:val="19"/>
              </w:rPr>
            </w:pPr>
          </w:p>
        </w:tc>
      </w:tr>
      <w:tr w:rsidR="00470028" w:rsidRPr="00D8319B" w14:paraId="49A6137F"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3E5D086B"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yes (to Q 22) - Do all members contribute to and review the </w:t>
            </w:r>
            <w:proofErr w:type="spellStart"/>
            <w:r w:rsidRPr="00D8319B">
              <w:rPr>
                <w:rFonts w:ascii="Verdana" w:hAnsi="Verdana" w:cs="Arial"/>
                <w:sz w:val="18"/>
                <w:szCs w:val="18"/>
              </w:rPr>
              <w:t>Groups</w:t>
            </w:r>
            <w:proofErr w:type="spellEnd"/>
            <w:r w:rsidRPr="00D8319B">
              <w:rPr>
                <w:rFonts w:ascii="Verdana" w:hAnsi="Verdana" w:cs="Arial"/>
                <w:sz w:val="18"/>
                <w:szCs w:val="18"/>
              </w:rPr>
              <w:t xml:space="preserve"> Annual Report?</w:t>
            </w:r>
          </w:p>
        </w:tc>
        <w:tc>
          <w:tcPr>
            <w:tcW w:w="610" w:type="dxa"/>
            <w:tcBorders>
              <w:top w:val="single" w:sz="4" w:space="0" w:color="auto"/>
              <w:left w:val="single" w:sz="4" w:space="0" w:color="auto"/>
              <w:bottom w:val="single" w:sz="4" w:space="0" w:color="auto"/>
              <w:right w:val="single" w:sz="4" w:space="0" w:color="auto"/>
            </w:tcBorders>
            <w:hideMark/>
          </w:tcPr>
          <w:p w14:paraId="1218CB2A"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C36B903"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A648F1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D3425F" w14:textId="77777777" w:rsidR="00470028" w:rsidRPr="00D8319B" w:rsidRDefault="00470028" w:rsidP="00DC23AB">
            <w:pPr>
              <w:autoSpaceDE w:val="0"/>
              <w:autoSpaceDN w:val="0"/>
              <w:adjustRightInd w:val="0"/>
              <w:rPr>
                <w:rFonts w:ascii="Verdana" w:hAnsi="Verdana" w:cs="Arial"/>
                <w:bCs/>
                <w:color w:val="000000"/>
                <w:sz w:val="19"/>
                <w:szCs w:val="19"/>
              </w:rPr>
            </w:pPr>
          </w:p>
        </w:tc>
      </w:tr>
      <w:tr w:rsidR="00470028" w:rsidRPr="00D8319B" w14:paraId="4FFD34F2"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46D8F1"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Compliance with the law and regulations governing the NHS</w:t>
            </w:r>
          </w:p>
        </w:tc>
      </w:tr>
      <w:tr w:rsidR="00470028" w:rsidRPr="00D8319B" w14:paraId="427466A5"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3FC68CF"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topical issues?</w:t>
            </w:r>
          </w:p>
        </w:tc>
        <w:tc>
          <w:tcPr>
            <w:tcW w:w="610" w:type="dxa"/>
            <w:tcBorders>
              <w:top w:val="single" w:sz="4" w:space="0" w:color="auto"/>
              <w:left w:val="single" w:sz="4" w:space="0" w:color="auto"/>
              <w:bottom w:val="single" w:sz="4" w:space="0" w:color="auto"/>
              <w:right w:val="single" w:sz="4" w:space="0" w:color="auto"/>
            </w:tcBorders>
            <w:hideMark/>
          </w:tcPr>
          <w:p w14:paraId="354DC13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2F92F2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C93719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F78A591"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Focus on sessions and all members can add agenda items </w:t>
            </w:r>
            <w:proofErr w:type="spellStart"/>
            <w:r w:rsidRPr="00966848">
              <w:rPr>
                <w:rFonts w:ascii="Verdana" w:hAnsi="Verdana" w:cs="Arial"/>
                <w:bCs/>
                <w:color w:val="000000"/>
                <w:sz w:val="19"/>
                <w:szCs w:val="19"/>
              </w:rPr>
              <w:t>inline</w:t>
            </w:r>
            <w:proofErr w:type="spellEnd"/>
            <w:r w:rsidRPr="00966848">
              <w:rPr>
                <w:rFonts w:ascii="Verdana" w:hAnsi="Verdana" w:cs="Arial"/>
                <w:bCs/>
                <w:color w:val="000000"/>
                <w:sz w:val="19"/>
                <w:szCs w:val="19"/>
              </w:rPr>
              <w:t xml:space="preserve"> with TOR</w:t>
            </w:r>
          </w:p>
        </w:tc>
      </w:tr>
      <w:tr w:rsidR="00470028" w:rsidRPr="00D8319B" w14:paraId="4DDE12A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06929FE9"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420D6A9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7BDE3A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AD2CF6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46CD2C1" w14:textId="77777777" w:rsidR="00470028" w:rsidRPr="0096684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Board Secretary Group / other EASC Team groups; Members</w:t>
            </w:r>
          </w:p>
        </w:tc>
      </w:tr>
      <w:tr w:rsidR="00470028" w:rsidRPr="00D8319B" w14:paraId="17E91B85"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7E50A8" w14:textId="77777777" w:rsidR="00470028" w:rsidRPr="00D8319B" w:rsidRDefault="00470028" w:rsidP="00DC23AB">
            <w:pPr>
              <w:rPr>
                <w:rFonts w:ascii="Verdana" w:hAnsi="Verdana"/>
                <w:sz w:val="24"/>
              </w:rPr>
            </w:pPr>
            <w:r w:rsidRPr="00D8319B">
              <w:rPr>
                <w:rFonts w:ascii="Verdana" w:hAnsi="Verdana" w:cs="Arial"/>
                <w:b/>
                <w:bCs/>
                <w:color w:val="000000"/>
                <w:sz w:val="19"/>
                <w:szCs w:val="19"/>
              </w:rPr>
              <w:t>Assurance</w:t>
            </w:r>
          </w:p>
        </w:tc>
      </w:tr>
      <w:tr w:rsidR="00470028" w:rsidRPr="00D8319B" w14:paraId="00BE220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5DC383B"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14:paraId="3C65F29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E179B4A"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AAD2DF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0C92C88" w14:textId="77777777" w:rsidR="00470028" w:rsidRPr="0096684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WAST do report HSE and HIW reports; not specific issue for Group</w:t>
            </w:r>
          </w:p>
        </w:tc>
      </w:tr>
      <w:tr w:rsidR="00470028" w:rsidRPr="00D8319B" w14:paraId="13DA4895"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92CC229"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w:t>
            </w:r>
            <w:proofErr w:type="gramStart"/>
            <w:r w:rsidRPr="00D8319B">
              <w:rPr>
                <w:rFonts w:ascii="Verdana" w:hAnsi="Verdana" w:cs="Arial"/>
                <w:sz w:val="18"/>
                <w:szCs w:val="18"/>
              </w:rPr>
              <w:t>information</w:t>
            </w:r>
            <w:proofErr w:type="gramEnd"/>
          </w:p>
          <w:p w14:paraId="65216148"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4C9DE9F3"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124E8E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00755F5"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797DC2"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24C492E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381F2C15"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 xml:space="preserve">Are all reports clear, concise, and readily understood? </w:t>
            </w:r>
          </w:p>
        </w:tc>
        <w:tc>
          <w:tcPr>
            <w:tcW w:w="610" w:type="dxa"/>
            <w:tcBorders>
              <w:top w:val="single" w:sz="4" w:space="0" w:color="auto"/>
              <w:left w:val="single" w:sz="4" w:space="0" w:color="auto"/>
              <w:bottom w:val="single" w:sz="4" w:space="0" w:color="auto"/>
              <w:right w:val="single" w:sz="4" w:space="0" w:color="auto"/>
            </w:tcBorders>
            <w:hideMark/>
          </w:tcPr>
          <w:p w14:paraId="1EEB0510" w14:textId="1A06A93D" w:rsidR="00470028" w:rsidRPr="006B3657" w:rsidRDefault="006B3657" w:rsidP="00DC23AB">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92DEBB6"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B88819" w14:textId="77777777" w:rsidR="00470028" w:rsidRPr="006B3657"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F49FEE7" w14:textId="7B31F933" w:rsidR="00470028" w:rsidRPr="00966848" w:rsidRDefault="006B3657" w:rsidP="00DC23AB">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Members felt the reports were acceptable</w:t>
            </w:r>
            <w:r>
              <w:rPr>
                <w:rFonts w:ascii="Verdana" w:hAnsi="Verdana" w:cs="Arial"/>
                <w:bCs/>
                <w:color w:val="000000"/>
                <w:sz w:val="19"/>
                <w:szCs w:val="19"/>
              </w:rPr>
              <w:t xml:space="preserve"> </w:t>
            </w:r>
          </w:p>
        </w:tc>
      </w:tr>
      <w:tr w:rsidR="00470028" w:rsidRPr="00D8319B" w14:paraId="48A3D7D7"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4445720"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Is the </w:t>
            </w:r>
            <w:r>
              <w:rPr>
                <w:rFonts w:ascii="Verdana" w:hAnsi="Verdana" w:cs="Arial"/>
                <w:sz w:val="18"/>
                <w:szCs w:val="18"/>
              </w:rPr>
              <w:t>Group</w:t>
            </w:r>
            <w:r w:rsidRPr="00D8319B">
              <w:rPr>
                <w:rFonts w:ascii="Verdana" w:hAnsi="Verdana" w:cs="Arial"/>
                <w:sz w:val="18"/>
                <w:szCs w:val="18"/>
              </w:rPr>
              <w:t xml:space="preserve">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6CCF2AB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2A74C6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72B110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A389B1F"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Within </w:t>
            </w:r>
            <w:r>
              <w:rPr>
                <w:rFonts w:ascii="Verdana" w:hAnsi="Verdana" w:cs="Arial"/>
                <w:bCs/>
                <w:color w:val="000000"/>
                <w:sz w:val="19"/>
                <w:szCs w:val="19"/>
              </w:rPr>
              <w:t>TOR</w:t>
            </w:r>
          </w:p>
        </w:tc>
      </w:tr>
      <w:tr w:rsidR="00470028" w:rsidRPr="00D8319B" w14:paraId="2755BCD0"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09C3C4E"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considered appropriate, does the </w:t>
            </w:r>
            <w:r>
              <w:rPr>
                <w:rFonts w:ascii="Verdana" w:hAnsi="Verdana" w:cs="Arial"/>
                <w:sz w:val="18"/>
                <w:szCs w:val="18"/>
              </w:rPr>
              <w:t>Group</w:t>
            </w:r>
            <w:r w:rsidRPr="00D8319B">
              <w:rPr>
                <w:rFonts w:ascii="Verdana" w:hAnsi="Verdana" w:cs="Arial"/>
                <w:sz w:val="18"/>
                <w:szCs w:val="18"/>
              </w:rPr>
              <w:t xml:space="preserve"> 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hideMark/>
          </w:tcPr>
          <w:p w14:paraId="14C25714" w14:textId="77777777" w:rsidR="00470028" w:rsidRPr="00966848" w:rsidRDefault="00470028" w:rsidP="00DC23AB">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E934C77"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3E965E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F6D4FC"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Clear within TOR</w:t>
            </w:r>
          </w:p>
        </w:tc>
      </w:tr>
      <w:tr w:rsidR="00470028" w:rsidRPr="00D8319B" w14:paraId="26F6C73A"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F39354E"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In relation to the Risk Register, does the </w:t>
            </w:r>
            <w:r>
              <w:rPr>
                <w:rFonts w:ascii="Verdana" w:hAnsi="Verdana" w:cs="Arial"/>
                <w:sz w:val="18"/>
                <w:szCs w:val="18"/>
              </w:rPr>
              <w:t>Group</w:t>
            </w:r>
            <w:r w:rsidRPr="00D8319B">
              <w:rPr>
                <w:rFonts w:ascii="Verdana" w:hAnsi="Verdana" w:cs="Arial"/>
                <w:sz w:val="18"/>
                <w:szCs w:val="18"/>
              </w:rPr>
              <w:t xml:space="preserve"> 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14:paraId="70BEBE9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0A264B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FFCEB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0AA7929" w14:textId="77777777" w:rsidR="00470028" w:rsidRPr="00966848" w:rsidRDefault="00470028" w:rsidP="00DC23AB">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Received at every meeting</w:t>
            </w:r>
          </w:p>
        </w:tc>
      </w:tr>
      <w:tr w:rsidR="00470028" w:rsidRPr="00D8319B" w14:paraId="658E0FEE"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45D1CA"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Other Issues</w:t>
            </w:r>
          </w:p>
        </w:tc>
      </w:tr>
      <w:tr w:rsidR="00470028" w:rsidRPr="00D8319B" w14:paraId="6E48B8F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2EF14ED"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meet the </w:t>
            </w:r>
            <w:proofErr w:type="gramStart"/>
            <w:r w:rsidRPr="00D8319B">
              <w:rPr>
                <w:rFonts w:ascii="Verdana" w:hAnsi="Verdana" w:cs="Arial"/>
                <w:sz w:val="18"/>
                <w:szCs w:val="18"/>
              </w:rPr>
              <w:t>appropriate</w:t>
            </w:r>
            <w:proofErr w:type="gramEnd"/>
          </w:p>
          <w:p w14:paraId="6902B198"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number of times to deal with planned matters,</w:t>
            </w:r>
          </w:p>
          <w:p w14:paraId="27640AD5"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4400557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BDB5FAA"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9F1E7C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54BFA4"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6 times a year</w:t>
            </w:r>
          </w:p>
        </w:tc>
      </w:tr>
      <w:tr w:rsidR="00470028" w:rsidRPr="00D8319B" w14:paraId="42E348BB"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76ECB305"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Are arrangements in place to call ad hoc</w:t>
            </w:r>
          </w:p>
          <w:p w14:paraId="719CB82E"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2452B62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237A6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01B485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B1F3D0"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In Terms of Reference </w:t>
            </w:r>
          </w:p>
        </w:tc>
      </w:tr>
      <w:tr w:rsidR="00470028" w:rsidRPr="00D8319B" w14:paraId="18A366BD"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46A036E"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w:t>
            </w:r>
            <w:r>
              <w:rPr>
                <w:rFonts w:ascii="Verdana" w:hAnsi="Verdana" w:cs="Arial"/>
                <w:sz w:val="18"/>
                <w:szCs w:val="18"/>
              </w:rPr>
              <w:t>Group</w:t>
            </w:r>
            <w:r w:rsidRPr="00D8319B">
              <w:rPr>
                <w:rFonts w:ascii="Verdana" w:hAnsi="Verdana" w:cs="Arial"/>
                <w:sz w:val="18"/>
                <w:szCs w:val="18"/>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14:paraId="1212501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397D7A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E6B5"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F5485F1"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Use Focus on sessions</w:t>
            </w:r>
          </w:p>
        </w:tc>
      </w:tr>
      <w:tr w:rsidR="00470028" w:rsidRPr="00D8319B" w14:paraId="10FC5B4D"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FA9219F"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make the EASC Team aware of issues of staff capacity and skills </w:t>
            </w:r>
            <w:proofErr w:type="gramStart"/>
            <w:r w:rsidRPr="00D8319B">
              <w:rPr>
                <w:rFonts w:ascii="Verdana" w:hAnsi="Verdana" w:cs="Arial"/>
                <w:sz w:val="18"/>
                <w:szCs w:val="18"/>
              </w:rPr>
              <w:t>that</w:t>
            </w:r>
            <w:proofErr w:type="gramEnd"/>
          </w:p>
          <w:p w14:paraId="376F42B1" w14:textId="47320234" w:rsidR="00470028" w:rsidRPr="00D8319B" w:rsidRDefault="00470028" w:rsidP="006B3657">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impact on the running of the </w:t>
            </w:r>
            <w:r>
              <w:rPr>
                <w:rFonts w:ascii="Verdana" w:hAnsi="Verdana" w:cs="Arial"/>
                <w:sz w:val="18"/>
                <w:szCs w:val="18"/>
              </w:rPr>
              <w:t>Group</w:t>
            </w:r>
            <w:r w:rsidRPr="00D8319B">
              <w:rPr>
                <w:rFonts w:ascii="Verdana" w:hAnsi="Verdana" w:cs="Arial"/>
                <w:sz w:val="18"/>
                <w:szCs w:val="18"/>
              </w:rPr>
              <w:t>?</w:t>
            </w:r>
          </w:p>
          <w:p w14:paraId="425E5891" w14:textId="77777777" w:rsidR="00470028" w:rsidRPr="00D8319B" w:rsidRDefault="00470028" w:rsidP="00DC23AB">
            <w:pPr>
              <w:autoSpaceDE w:val="0"/>
              <w:autoSpaceDN w:val="0"/>
              <w:adjustRightInd w:val="0"/>
              <w:ind w:left="36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788B77" w14:textId="77777777" w:rsidR="00470028" w:rsidRPr="00966848" w:rsidRDefault="00470028" w:rsidP="00DC23AB">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38B377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EDA8A0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0EEB756" w14:textId="77777777" w:rsidR="00470028" w:rsidRPr="00966848" w:rsidRDefault="00470028" w:rsidP="00DC23AB">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Health Board updates at every meeting on an exception basis</w:t>
            </w:r>
          </w:p>
        </w:tc>
      </w:tr>
      <w:tr w:rsidR="00470028" w:rsidRPr="00D8319B" w14:paraId="17385ED9"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475298"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Administrative arrangements</w:t>
            </w:r>
          </w:p>
        </w:tc>
      </w:tr>
      <w:tr w:rsidR="00470028" w:rsidRPr="00D8319B" w14:paraId="7BE6538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689B6533"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the </w:t>
            </w:r>
            <w:r>
              <w:rPr>
                <w:rFonts w:ascii="Verdana" w:hAnsi="Verdana" w:cs="Arial"/>
                <w:sz w:val="18"/>
                <w:szCs w:val="18"/>
              </w:rPr>
              <w:t>Group</w:t>
            </w:r>
            <w:r w:rsidRPr="00D8319B">
              <w:rPr>
                <w:rFonts w:ascii="Verdana" w:hAnsi="Verdana" w:cs="Arial"/>
                <w:sz w:val="18"/>
                <w:szCs w:val="18"/>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2C864279"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5B0F9D8" w14:textId="77777777" w:rsidR="00470028" w:rsidRPr="007C410F" w:rsidRDefault="00470028" w:rsidP="00DC23AB">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16D9DCC"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54B7C24" w14:textId="77777777" w:rsidR="00470028" w:rsidRPr="007C410F" w:rsidRDefault="00470028" w:rsidP="00DC23AB">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Not costed</w:t>
            </w:r>
          </w:p>
        </w:tc>
      </w:tr>
      <w:tr w:rsidR="00470028" w:rsidRPr="00D8319B" w14:paraId="633C5232"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5053CDE6" w14:textId="77777777" w:rsidR="00470028"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Are papers circulated in good time and are minutes and agreed actions, received as soon as possible after meetings?</w:t>
            </w:r>
          </w:p>
          <w:p w14:paraId="6779B3B4" w14:textId="77777777" w:rsidR="006B3657" w:rsidRDefault="006B3657" w:rsidP="006B3657">
            <w:pPr>
              <w:autoSpaceDE w:val="0"/>
              <w:autoSpaceDN w:val="0"/>
              <w:adjustRightInd w:val="0"/>
              <w:contextualSpacing/>
              <w:rPr>
                <w:rFonts w:ascii="Verdana" w:hAnsi="Verdana" w:cs="Arial"/>
                <w:sz w:val="18"/>
                <w:szCs w:val="18"/>
              </w:rPr>
            </w:pPr>
          </w:p>
          <w:p w14:paraId="4E1F7C2C" w14:textId="3A0EDE7A" w:rsidR="006B3657" w:rsidRPr="00D8319B" w:rsidRDefault="006B3657" w:rsidP="006B3657">
            <w:pPr>
              <w:autoSpaceDE w:val="0"/>
              <w:autoSpaceDN w:val="0"/>
              <w:adjustRightInd w:val="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8EB6FE3"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B303160"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2E32EE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08A4315" w14:textId="77777777" w:rsidR="00470028" w:rsidRPr="007C410F" w:rsidRDefault="00470028" w:rsidP="00DC23AB">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This is an area for improvement</w:t>
            </w:r>
          </w:p>
        </w:tc>
      </w:tr>
      <w:tr w:rsidR="00470028" w:rsidRPr="00D8319B" w14:paraId="19E57554"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2A32A4" w14:textId="77777777" w:rsidR="00470028" w:rsidRPr="00D8319B" w:rsidRDefault="00470028" w:rsidP="00DC23AB">
            <w:pPr>
              <w:autoSpaceDE w:val="0"/>
              <w:autoSpaceDN w:val="0"/>
              <w:adjustRightInd w:val="0"/>
              <w:ind w:left="360"/>
              <w:rPr>
                <w:rFonts w:ascii="Verdana" w:hAnsi="Verdana" w:cs="Arial"/>
                <w:b/>
                <w:bCs/>
                <w:color w:val="000000"/>
                <w:sz w:val="19"/>
                <w:szCs w:val="19"/>
              </w:rPr>
            </w:pPr>
            <w:r w:rsidRPr="00D8319B">
              <w:rPr>
                <w:rFonts w:ascii="Verdana" w:hAnsi="Verdana" w:cs="Arial"/>
                <w:b/>
                <w:bCs/>
                <w:color w:val="000000"/>
                <w:sz w:val="19"/>
                <w:szCs w:val="19"/>
              </w:rPr>
              <w:t>Questions for Consideration &amp; Discussion</w:t>
            </w:r>
          </w:p>
        </w:tc>
      </w:tr>
      <w:tr w:rsidR="00470028" w:rsidRPr="00D8319B" w14:paraId="2DE0DA4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323462C"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Does the Group ensure that its work is fully conveyed to wider organisations?</w:t>
            </w:r>
          </w:p>
        </w:tc>
        <w:tc>
          <w:tcPr>
            <w:tcW w:w="610" w:type="dxa"/>
            <w:tcBorders>
              <w:top w:val="single" w:sz="4" w:space="0" w:color="auto"/>
              <w:left w:val="single" w:sz="4" w:space="0" w:color="auto"/>
              <w:bottom w:val="single" w:sz="4" w:space="0" w:color="auto"/>
              <w:right w:val="single" w:sz="4" w:space="0" w:color="auto"/>
            </w:tcBorders>
          </w:tcPr>
          <w:p w14:paraId="3B47D8C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E543F7B" w14:textId="3616B565" w:rsidR="00470028" w:rsidRPr="00D8319B" w:rsidRDefault="006B3657"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11142ED3" w14:textId="240D8792" w:rsidR="00470028" w:rsidRPr="007C410F" w:rsidRDefault="00470028" w:rsidP="00DC23AB">
            <w:pPr>
              <w:autoSpaceDE w:val="0"/>
              <w:autoSpaceDN w:val="0"/>
              <w:adjustRightInd w:val="0"/>
              <w:jc w:val="center"/>
              <w:rPr>
                <w:rFonts w:ascii="Verdana" w:hAnsi="Verdana" w:cs="Arial"/>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E54FFA9" w14:textId="30D2E0B1" w:rsidR="00470028" w:rsidRPr="00DF1DEE" w:rsidRDefault="006B3657" w:rsidP="006B3657">
            <w:pPr>
              <w:autoSpaceDE w:val="0"/>
              <w:autoSpaceDN w:val="0"/>
              <w:adjustRightInd w:val="0"/>
              <w:rPr>
                <w:rFonts w:ascii="Verdana" w:hAnsi="Verdana" w:cs="Arial"/>
                <w:color w:val="000000"/>
                <w:sz w:val="19"/>
                <w:szCs w:val="19"/>
              </w:rPr>
            </w:pPr>
            <w:r w:rsidRPr="00DF1DEE">
              <w:rPr>
                <w:rFonts w:ascii="Verdana" w:hAnsi="Verdana" w:cs="Arial"/>
                <w:color w:val="000000"/>
                <w:sz w:val="19"/>
                <w:szCs w:val="19"/>
              </w:rPr>
              <w:t>An area for further discussion</w:t>
            </w:r>
          </w:p>
        </w:tc>
      </w:tr>
      <w:tr w:rsidR="00470028" w:rsidRPr="00D8319B" w14:paraId="3C00B2CE"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tcPr>
          <w:p w14:paraId="26228E24"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Is the work of the Group’s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16B3C55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09A627F2"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6572F2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9B7D204" w14:textId="77777777" w:rsidR="00470028" w:rsidRPr="00D8319B" w:rsidRDefault="00470028" w:rsidP="00DC23AB">
            <w:pPr>
              <w:autoSpaceDE w:val="0"/>
              <w:autoSpaceDN w:val="0"/>
              <w:adjustRightInd w:val="0"/>
              <w:ind w:left="360"/>
              <w:rPr>
                <w:rFonts w:ascii="Verdana" w:hAnsi="Verdana" w:cs="Arial"/>
                <w:b/>
                <w:bCs/>
                <w:color w:val="000000"/>
                <w:sz w:val="19"/>
                <w:szCs w:val="19"/>
              </w:rPr>
            </w:pPr>
          </w:p>
        </w:tc>
      </w:tr>
      <w:tr w:rsidR="00470028" w:rsidRPr="00D8319B" w14:paraId="2CC15B62"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01D84A07"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Do you consider the Group to be effective in discharging its duties?</w:t>
            </w:r>
          </w:p>
        </w:tc>
        <w:tc>
          <w:tcPr>
            <w:tcW w:w="610" w:type="dxa"/>
            <w:tcBorders>
              <w:top w:val="single" w:sz="4" w:space="0" w:color="auto"/>
              <w:left w:val="single" w:sz="4" w:space="0" w:color="auto"/>
              <w:bottom w:val="single" w:sz="4" w:space="0" w:color="auto"/>
              <w:right w:val="single" w:sz="4" w:space="0" w:color="auto"/>
            </w:tcBorders>
          </w:tcPr>
          <w:p w14:paraId="619CA311" w14:textId="2502C28A" w:rsidR="00470028" w:rsidRPr="00D8319B" w:rsidRDefault="006B3657"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128A9AE"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002554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8E28D6" w14:textId="77777777" w:rsidR="00470028" w:rsidRPr="00D8319B" w:rsidRDefault="00470028" w:rsidP="00DC23AB">
            <w:pPr>
              <w:autoSpaceDE w:val="0"/>
              <w:autoSpaceDN w:val="0"/>
              <w:adjustRightInd w:val="0"/>
              <w:ind w:left="360"/>
              <w:rPr>
                <w:rFonts w:ascii="Verdana" w:hAnsi="Verdana" w:cs="Arial"/>
                <w:b/>
                <w:bCs/>
                <w:color w:val="000000"/>
                <w:sz w:val="19"/>
                <w:szCs w:val="19"/>
              </w:rPr>
            </w:pPr>
          </w:p>
        </w:tc>
      </w:tr>
      <w:tr w:rsidR="00470028" w:rsidRPr="00D8319B" w14:paraId="35DAEFE8"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0DB7694" w14:textId="77777777" w:rsidR="00470028" w:rsidRPr="006B3657" w:rsidRDefault="00470028" w:rsidP="00DF74E5">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Do you have any suggestions on how the work of the Group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4E60B32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EC6B404" w14:textId="75EDF29C" w:rsidR="00470028" w:rsidRPr="00D8319B" w:rsidRDefault="006B3657"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57F4E22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894F72A" w14:textId="77777777" w:rsidR="00470028" w:rsidRPr="00D8319B" w:rsidRDefault="00470028" w:rsidP="00DC23AB">
            <w:pPr>
              <w:autoSpaceDE w:val="0"/>
              <w:autoSpaceDN w:val="0"/>
              <w:adjustRightInd w:val="0"/>
              <w:ind w:left="360"/>
              <w:rPr>
                <w:rFonts w:ascii="Verdana" w:hAnsi="Verdana" w:cs="Arial"/>
                <w:b/>
                <w:bCs/>
                <w:color w:val="000000"/>
                <w:sz w:val="19"/>
                <w:szCs w:val="19"/>
              </w:rPr>
            </w:pPr>
          </w:p>
        </w:tc>
      </w:tr>
      <w:tr w:rsidR="00470028" w:rsidRPr="00D8319B" w14:paraId="49D13C6F" w14:textId="77777777" w:rsidTr="00DC23AB">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2B327578" w14:textId="77777777" w:rsidR="00470028" w:rsidRPr="00D8319B" w:rsidRDefault="00470028" w:rsidP="00DC23AB">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24"/>
                <w:szCs w:val="19"/>
              </w:rPr>
              <w:t>PART B - Effective Functioning - individual members</w:t>
            </w:r>
          </w:p>
        </w:tc>
      </w:tr>
      <w:tr w:rsidR="00470028" w:rsidRPr="00D8319B" w14:paraId="04A1D3E6"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083EDE" w14:textId="77777777" w:rsidR="00470028" w:rsidRPr="00D8319B" w:rsidRDefault="00470028" w:rsidP="00DC23AB">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60D4F8"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D6ED8F"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645B0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04A104" w14:textId="77777777" w:rsidR="00470028" w:rsidRPr="00D8319B" w:rsidRDefault="00470028" w:rsidP="00DC23AB">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055EAE4E"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4F4ACFEF" w14:textId="77777777" w:rsidR="00470028" w:rsidRPr="00D8319B" w:rsidRDefault="00470028" w:rsidP="00DF74E5">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What is your role on the Group?</w:t>
            </w:r>
          </w:p>
          <w:p w14:paraId="0417D234"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Member</w:t>
            </w:r>
          </w:p>
          <w:p w14:paraId="20E7C838"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Designated deputy for the health board</w:t>
            </w:r>
          </w:p>
          <w:p w14:paraId="76F8D013"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WAST CEO</w:t>
            </w:r>
          </w:p>
          <w:p w14:paraId="425370E6"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from WAST</w:t>
            </w:r>
          </w:p>
          <w:p w14:paraId="161EF51C"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of other NHS Trust</w:t>
            </w:r>
          </w:p>
          <w:p w14:paraId="3CADE693" w14:textId="77777777" w:rsidR="00470028" w:rsidRPr="00D8319B" w:rsidRDefault="00470028" w:rsidP="00DF74E5">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EASC Team                </w:t>
            </w:r>
          </w:p>
          <w:p w14:paraId="7673601A" w14:textId="77777777" w:rsidR="00470028" w:rsidRPr="00D8319B" w:rsidRDefault="00470028" w:rsidP="00DF74E5">
            <w:pPr>
              <w:numPr>
                <w:ilvl w:val="0"/>
                <w:numId w:val="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433AC952"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4A1CA4"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8EDA" w14:textId="77777777" w:rsidR="00470028" w:rsidRPr="00D8319B" w:rsidRDefault="00470028" w:rsidP="00DC23AB">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22A21C7"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3F1F270A"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1C51A61A"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 I have sufficient understanding </w:t>
            </w:r>
            <w:proofErr w:type="gramStart"/>
            <w:r w:rsidRPr="00D8319B">
              <w:rPr>
                <w:rFonts w:ascii="Verdana" w:hAnsi="Verdana" w:cs="Arial"/>
                <w:sz w:val="18"/>
                <w:szCs w:val="18"/>
              </w:rPr>
              <w:t>and</w:t>
            </w:r>
            <w:proofErr w:type="gramEnd"/>
          </w:p>
          <w:p w14:paraId="035DFD07" w14:textId="77777777" w:rsidR="00470028" w:rsidRPr="00D8319B" w:rsidRDefault="00470028" w:rsidP="00DC23AB">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knowledge of the issues covered within the legal directors of the </w:t>
            </w:r>
            <w:r>
              <w:rPr>
                <w:rFonts w:ascii="Verdana" w:hAnsi="Verdana" w:cs="Arial"/>
                <w:sz w:val="18"/>
                <w:szCs w:val="18"/>
              </w:rPr>
              <w:t>Group</w:t>
            </w:r>
            <w:r w:rsidRPr="00D8319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47C0B741"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7431DEB"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4DF8A0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BEF739" w14:textId="77777777" w:rsidR="00470028" w:rsidRPr="00D8319B" w:rsidRDefault="00470028" w:rsidP="00DC23AB">
            <w:pPr>
              <w:autoSpaceDE w:val="0"/>
              <w:autoSpaceDN w:val="0"/>
              <w:adjustRightInd w:val="0"/>
              <w:rPr>
                <w:rFonts w:ascii="Verdana" w:hAnsi="Verdana" w:cs="Arial"/>
                <w:b/>
                <w:bCs/>
                <w:color w:val="000000"/>
                <w:sz w:val="19"/>
                <w:szCs w:val="19"/>
              </w:rPr>
            </w:pPr>
          </w:p>
        </w:tc>
      </w:tr>
      <w:tr w:rsidR="00470028" w:rsidRPr="00D8319B" w14:paraId="2755EC5D" w14:textId="77777777" w:rsidTr="00DC23AB">
        <w:trPr>
          <w:jc w:val="center"/>
        </w:trPr>
        <w:tc>
          <w:tcPr>
            <w:tcW w:w="4913" w:type="dxa"/>
            <w:tcBorders>
              <w:top w:val="single" w:sz="4" w:space="0" w:color="auto"/>
              <w:left w:val="single" w:sz="4" w:space="0" w:color="auto"/>
              <w:bottom w:val="single" w:sz="4" w:space="0" w:color="auto"/>
              <w:right w:val="single" w:sz="4" w:space="0" w:color="auto"/>
            </w:tcBorders>
            <w:hideMark/>
          </w:tcPr>
          <w:p w14:paraId="2929829A" w14:textId="77777777" w:rsidR="00470028" w:rsidRPr="00D8319B" w:rsidRDefault="00470028" w:rsidP="00DF74E5">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Do I appropriately challenge the Chair and other members of the group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38840AD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CA18D9D"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CC284E6" w14:textId="77777777" w:rsidR="00470028" w:rsidRPr="00D8319B" w:rsidRDefault="00470028" w:rsidP="00DC23AB">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D711C41" w14:textId="77777777" w:rsidR="00470028" w:rsidRPr="00D8319B" w:rsidRDefault="00470028" w:rsidP="00DC23AB">
            <w:pPr>
              <w:autoSpaceDE w:val="0"/>
              <w:autoSpaceDN w:val="0"/>
              <w:adjustRightInd w:val="0"/>
              <w:rPr>
                <w:rFonts w:ascii="Verdana" w:hAnsi="Verdana" w:cs="Arial"/>
                <w:b/>
                <w:bCs/>
                <w:color w:val="000000"/>
                <w:sz w:val="19"/>
                <w:szCs w:val="19"/>
              </w:rPr>
            </w:pPr>
          </w:p>
        </w:tc>
      </w:tr>
    </w:tbl>
    <w:p w14:paraId="26598447" w14:textId="77777777" w:rsidR="00470028" w:rsidRPr="00D8319B" w:rsidRDefault="00470028" w:rsidP="00470028">
      <w:pPr>
        <w:autoSpaceDE w:val="0"/>
        <w:autoSpaceDN w:val="0"/>
        <w:adjustRightInd w:val="0"/>
        <w:ind w:left="-709"/>
        <w:rPr>
          <w:rFonts w:ascii="Verdana" w:hAnsi="Verdana" w:cs="Arial"/>
          <w:b/>
          <w:bCs/>
          <w:color w:val="000000"/>
          <w:sz w:val="18"/>
          <w:szCs w:val="18"/>
        </w:rPr>
      </w:pPr>
    </w:p>
    <w:p w14:paraId="6DD43413" w14:textId="77777777" w:rsidR="00470028" w:rsidRPr="002E2F6B" w:rsidRDefault="00470028" w:rsidP="00470028">
      <w:pPr>
        <w:jc w:val="both"/>
        <w:rPr>
          <w:rFonts w:ascii="Verdana" w:hAnsi="Verdana" w:cs="Tahoma"/>
          <w:sz w:val="24"/>
        </w:rPr>
      </w:pPr>
    </w:p>
    <w:p w14:paraId="00DEA1AF" w14:textId="77777777" w:rsidR="00470028" w:rsidRPr="002E2F6B" w:rsidRDefault="00470028" w:rsidP="00470028">
      <w:pPr>
        <w:rPr>
          <w:rFonts w:ascii="Verdana" w:hAnsi="Verdana" w:cs="Tahoma"/>
          <w:b/>
          <w:sz w:val="22"/>
          <w:szCs w:val="22"/>
        </w:rPr>
      </w:pPr>
    </w:p>
    <w:p w14:paraId="77ED75E3" w14:textId="77777777" w:rsidR="00470028" w:rsidRDefault="00470028" w:rsidP="00470028"/>
    <w:p w14:paraId="1BC66B30" w14:textId="77777777" w:rsidR="00470028" w:rsidRPr="00875EBD" w:rsidRDefault="00470028" w:rsidP="00757743">
      <w:pPr>
        <w:jc w:val="right"/>
        <w:rPr>
          <w:rFonts w:ascii="Verdana" w:hAnsi="Verdana" w:cs="Tahoma"/>
          <w:b/>
          <w:sz w:val="22"/>
          <w:szCs w:val="22"/>
        </w:rPr>
      </w:pPr>
    </w:p>
    <w:sectPr w:rsidR="00470028" w:rsidRPr="00875EBD" w:rsidSect="008E3B1F">
      <w:type w:val="continuous"/>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39209B" w14:textId="77777777" w:rsidR="00724C4B" w:rsidRDefault="00724C4B">
      <w:r>
        <w:separator/>
      </w:r>
    </w:p>
  </w:endnote>
  <w:endnote w:type="continuationSeparator" w:id="0">
    <w:p w14:paraId="71F39ABE" w14:textId="77777777" w:rsidR="00724C4B" w:rsidRDefault="00724C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8003" w:usb1="00000000" w:usb2="00000000" w:usb3="00000000" w:csb0="00000001"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724C4B" w:rsidRPr="00B12689" w14:paraId="00DD72C5" w14:textId="77777777" w:rsidTr="00B802FD">
      <w:trPr>
        <w:jc w:val="center"/>
      </w:trPr>
      <w:tc>
        <w:tcPr>
          <w:tcW w:w="3652" w:type="dxa"/>
          <w:tcBorders>
            <w:top w:val="single" w:sz="4" w:space="0" w:color="auto"/>
          </w:tcBorders>
        </w:tcPr>
        <w:p w14:paraId="48DE7282" w14:textId="33C4D64D" w:rsidR="00724C4B" w:rsidRPr="00B12689" w:rsidRDefault="00724C4B" w:rsidP="00454017">
          <w:pPr>
            <w:pStyle w:val="Footer"/>
            <w:tabs>
              <w:tab w:val="clear" w:pos="8306"/>
              <w:tab w:val="right" w:pos="9000"/>
            </w:tabs>
            <w:rPr>
              <w:rFonts w:ascii="Verdana" w:hAnsi="Verdana" w:cs="Arial"/>
            </w:rPr>
          </w:pPr>
          <w:r>
            <w:rPr>
              <w:rFonts w:ascii="Verdana" w:hAnsi="Verdana" w:cs="Tahoma"/>
              <w:b/>
              <w:sz w:val="18"/>
            </w:rPr>
            <w:t xml:space="preserve">DRAFT </w:t>
          </w:r>
          <w:r w:rsidRPr="00E839F5">
            <w:rPr>
              <w:rFonts w:ascii="Verdana" w:hAnsi="Verdana" w:cs="Tahoma"/>
              <w:b/>
              <w:sz w:val="18"/>
            </w:rPr>
            <w:t xml:space="preserve">Annual Report </w:t>
          </w:r>
          <w:r>
            <w:rPr>
              <w:rFonts w:ascii="Verdana" w:hAnsi="Verdana" w:cs="Tahoma"/>
              <w:b/>
              <w:sz w:val="18"/>
            </w:rPr>
            <w:t>EASC Management Group 2021-2022</w:t>
          </w:r>
        </w:p>
      </w:tc>
      <w:tc>
        <w:tcPr>
          <w:tcW w:w="1701" w:type="dxa"/>
          <w:tcBorders>
            <w:top w:val="single" w:sz="4" w:space="0" w:color="auto"/>
          </w:tcBorders>
        </w:tcPr>
        <w:p w14:paraId="18DBBA93" w14:textId="426282C9" w:rsidR="00724C4B" w:rsidRPr="00B12689" w:rsidRDefault="00724C4B"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18</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19</w:t>
          </w:r>
          <w:r w:rsidRPr="00B12689">
            <w:rPr>
              <w:rFonts w:ascii="Verdana" w:hAnsi="Verdana" w:cs="Arial"/>
              <w:b/>
              <w:sz w:val="18"/>
              <w:szCs w:val="18"/>
            </w:rPr>
            <w:fldChar w:fldCharType="end"/>
          </w:r>
        </w:p>
      </w:tc>
      <w:tc>
        <w:tcPr>
          <w:tcW w:w="4111" w:type="dxa"/>
          <w:tcBorders>
            <w:top w:val="single" w:sz="4" w:space="0" w:color="auto"/>
          </w:tcBorders>
        </w:tcPr>
        <w:p w14:paraId="4091489C" w14:textId="377CD6BA" w:rsidR="00724C4B" w:rsidRPr="00E839F5" w:rsidRDefault="00724C4B"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EASC Management Group </w:t>
          </w:r>
          <w:r w:rsidRPr="00E839F5">
            <w:rPr>
              <w:rFonts w:ascii="Verdana" w:hAnsi="Verdana" w:cs="Arial"/>
              <w:b/>
              <w:sz w:val="18"/>
              <w:szCs w:val="18"/>
            </w:rPr>
            <w:t xml:space="preserve">Meeting </w:t>
          </w:r>
        </w:p>
        <w:p w14:paraId="209B4CC9" w14:textId="34636D4E" w:rsidR="00724C4B" w:rsidRPr="00B12689" w:rsidRDefault="00724C4B" w:rsidP="00C51F2B">
          <w:pPr>
            <w:pStyle w:val="Footer"/>
            <w:tabs>
              <w:tab w:val="clear" w:pos="8306"/>
              <w:tab w:val="right" w:pos="9000"/>
            </w:tabs>
            <w:jc w:val="right"/>
            <w:rPr>
              <w:rFonts w:ascii="Verdana" w:hAnsi="Verdana" w:cs="Arial"/>
            </w:rPr>
          </w:pPr>
          <w:r>
            <w:rPr>
              <w:rFonts w:ascii="Verdana" w:hAnsi="Verdana" w:cs="Arial"/>
              <w:b/>
              <w:sz w:val="18"/>
              <w:szCs w:val="18"/>
            </w:rPr>
            <w:t>21 April 2022</w:t>
          </w:r>
        </w:p>
      </w:tc>
    </w:tr>
  </w:tbl>
  <w:p w14:paraId="4A88A870" w14:textId="77777777" w:rsidR="00724C4B" w:rsidRPr="00E839F5" w:rsidRDefault="00724C4B">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2B03C" w14:textId="77777777" w:rsidR="00724C4B" w:rsidRDefault="00724C4B">
      <w:r>
        <w:separator/>
      </w:r>
    </w:p>
  </w:footnote>
  <w:footnote w:type="continuationSeparator" w:id="0">
    <w:p w14:paraId="76E39738" w14:textId="77777777" w:rsidR="00724C4B" w:rsidRDefault="00724C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FDE43" w14:textId="3DCA6E14" w:rsidR="00724C4B" w:rsidRDefault="00D81509">
    <w:pPr>
      <w:pStyle w:val="Header"/>
    </w:pPr>
    <w:r>
      <w:rPr>
        <w:noProof/>
      </w:rPr>
      <w:pict w14:anchorId="117BF6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253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6389467"/>
      <w:docPartObj>
        <w:docPartGallery w:val="Watermarks"/>
        <w:docPartUnique/>
      </w:docPartObj>
    </w:sdtPr>
    <w:sdtEndPr/>
    <w:sdtContent>
      <w:p w14:paraId="7DBBA214" w14:textId="420A8D61" w:rsidR="00724C4B" w:rsidRDefault="00D81509">
        <w:pPr>
          <w:pStyle w:val="Header"/>
        </w:pPr>
        <w:r>
          <w:rPr>
            <w:noProof/>
          </w:rPr>
          <w:pict w14:anchorId="3C918DD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2531" type="#_x0000_t136" style="position:absolute;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191CD1"/>
    <w:multiLevelType w:val="hybridMultilevel"/>
    <w:tmpl w:val="52E6C4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4AC3568"/>
    <w:multiLevelType w:val="hybridMultilevel"/>
    <w:tmpl w:val="5C92D7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6529DC"/>
    <w:multiLevelType w:val="hybridMultilevel"/>
    <w:tmpl w:val="26840D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5B808FC"/>
    <w:multiLevelType w:val="hybridMultilevel"/>
    <w:tmpl w:val="97228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9C4CAE"/>
    <w:multiLevelType w:val="hybridMultilevel"/>
    <w:tmpl w:val="DB6A21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0"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8B400B1"/>
    <w:multiLevelType w:val="hybridMultilevel"/>
    <w:tmpl w:val="7D58F9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4"/>
  </w:num>
  <w:num w:numId="6">
    <w:abstractNumId w:val="6"/>
  </w:num>
  <w:num w:numId="7">
    <w:abstractNumId w:val="10"/>
  </w:num>
  <w:num w:numId="8">
    <w:abstractNumId w:val="2"/>
  </w:num>
  <w:num w:numId="9">
    <w:abstractNumId w:val="15"/>
  </w:num>
  <w:num w:numId="10">
    <w:abstractNumId w:val="8"/>
  </w:num>
  <w:num w:numId="11">
    <w:abstractNumId w:val="1"/>
  </w:num>
  <w:num w:numId="12">
    <w:abstractNumId w:val="4"/>
  </w:num>
  <w:num w:numId="13">
    <w:abstractNumId w:val="3"/>
  </w:num>
  <w:num w:numId="14">
    <w:abstractNumId w:val="7"/>
  </w:num>
  <w:num w:numId="15">
    <w:abstractNumId w:val="0"/>
  </w:num>
  <w:num w:numId="16">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2532"/>
    <o:shapelayout v:ext="edit">
      <o:idmap v:ext="edit" data="2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8E4"/>
    <w:rsid w:val="00014936"/>
    <w:rsid w:val="00020053"/>
    <w:rsid w:val="00020E02"/>
    <w:rsid w:val="000256B0"/>
    <w:rsid w:val="00033FA6"/>
    <w:rsid w:val="000519AB"/>
    <w:rsid w:val="00052BAC"/>
    <w:rsid w:val="00064DA1"/>
    <w:rsid w:val="00065046"/>
    <w:rsid w:val="00067CA3"/>
    <w:rsid w:val="00072AE6"/>
    <w:rsid w:val="00077F73"/>
    <w:rsid w:val="0008018A"/>
    <w:rsid w:val="0009726F"/>
    <w:rsid w:val="000A7CED"/>
    <w:rsid w:val="000A7FB0"/>
    <w:rsid w:val="000B195F"/>
    <w:rsid w:val="000B52D6"/>
    <w:rsid w:val="000B7420"/>
    <w:rsid w:val="000D6E45"/>
    <w:rsid w:val="000E09B3"/>
    <w:rsid w:val="000E22A7"/>
    <w:rsid w:val="000F0E53"/>
    <w:rsid w:val="000F7BEE"/>
    <w:rsid w:val="001034C1"/>
    <w:rsid w:val="00106206"/>
    <w:rsid w:val="00113439"/>
    <w:rsid w:val="001135F3"/>
    <w:rsid w:val="00117D03"/>
    <w:rsid w:val="00120D79"/>
    <w:rsid w:val="00126E7C"/>
    <w:rsid w:val="001346F9"/>
    <w:rsid w:val="001351B8"/>
    <w:rsid w:val="00142F76"/>
    <w:rsid w:val="00144D96"/>
    <w:rsid w:val="0014715C"/>
    <w:rsid w:val="001474D6"/>
    <w:rsid w:val="0014763B"/>
    <w:rsid w:val="0015593D"/>
    <w:rsid w:val="001560C4"/>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42442"/>
    <w:rsid w:val="00252A25"/>
    <w:rsid w:val="00274A7A"/>
    <w:rsid w:val="00275BBC"/>
    <w:rsid w:val="002769E4"/>
    <w:rsid w:val="00280A8A"/>
    <w:rsid w:val="002944E0"/>
    <w:rsid w:val="00294F73"/>
    <w:rsid w:val="00295859"/>
    <w:rsid w:val="002A4492"/>
    <w:rsid w:val="002A6C90"/>
    <w:rsid w:val="002B0385"/>
    <w:rsid w:val="002B0AD6"/>
    <w:rsid w:val="002B2F89"/>
    <w:rsid w:val="002C2739"/>
    <w:rsid w:val="002D3A73"/>
    <w:rsid w:val="002D6071"/>
    <w:rsid w:val="002E1030"/>
    <w:rsid w:val="002F0833"/>
    <w:rsid w:val="002F2E0B"/>
    <w:rsid w:val="002F65C1"/>
    <w:rsid w:val="002F6A92"/>
    <w:rsid w:val="00300264"/>
    <w:rsid w:val="0030623A"/>
    <w:rsid w:val="00311D75"/>
    <w:rsid w:val="00321A9C"/>
    <w:rsid w:val="00323327"/>
    <w:rsid w:val="00326A4F"/>
    <w:rsid w:val="003340FF"/>
    <w:rsid w:val="003443AF"/>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4017"/>
    <w:rsid w:val="004616B3"/>
    <w:rsid w:val="00463EE2"/>
    <w:rsid w:val="00465248"/>
    <w:rsid w:val="00465BFE"/>
    <w:rsid w:val="00470028"/>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5E1C"/>
    <w:rsid w:val="00505FCF"/>
    <w:rsid w:val="005066FF"/>
    <w:rsid w:val="00507057"/>
    <w:rsid w:val="005141E3"/>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45087"/>
    <w:rsid w:val="00650B31"/>
    <w:rsid w:val="0065310F"/>
    <w:rsid w:val="00653ED5"/>
    <w:rsid w:val="0066204D"/>
    <w:rsid w:val="006670B0"/>
    <w:rsid w:val="00670E65"/>
    <w:rsid w:val="00671EF9"/>
    <w:rsid w:val="00674B8D"/>
    <w:rsid w:val="006807C0"/>
    <w:rsid w:val="00685911"/>
    <w:rsid w:val="00685D33"/>
    <w:rsid w:val="00697B54"/>
    <w:rsid w:val="006A405E"/>
    <w:rsid w:val="006B015A"/>
    <w:rsid w:val="006B3657"/>
    <w:rsid w:val="006B409F"/>
    <w:rsid w:val="006C5AEE"/>
    <w:rsid w:val="006C6561"/>
    <w:rsid w:val="006D4608"/>
    <w:rsid w:val="006D5B52"/>
    <w:rsid w:val="006E1470"/>
    <w:rsid w:val="006E3ED9"/>
    <w:rsid w:val="006E4499"/>
    <w:rsid w:val="006E7B30"/>
    <w:rsid w:val="006F6574"/>
    <w:rsid w:val="00705204"/>
    <w:rsid w:val="00705C0F"/>
    <w:rsid w:val="00710F4B"/>
    <w:rsid w:val="00711C72"/>
    <w:rsid w:val="00716E51"/>
    <w:rsid w:val="00720142"/>
    <w:rsid w:val="00724C4B"/>
    <w:rsid w:val="007357F3"/>
    <w:rsid w:val="00741B8E"/>
    <w:rsid w:val="00743FA4"/>
    <w:rsid w:val="007454DE"/>
    <w:rsid w:val="00747161"/>
    <w:rsid w:val="00751A80"/>
    <w:rsid w:val="00752FCC"/>
    <w:rsid w:val="00753135"/>
    <w:rsid w:val="007568FF"/>
    <w:rsid w:val="007570F6"/>
    <w:rsid w:val="007570FF"/>
    <w:rsid w:val="00757743"/>
    <w:rsid w:val="0075775B"/>
    <w:rsid w:val="007634C8"/>
    <w:rsid w:val="0076499D"/>
    <w:rsid w:val="00764E14"/>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695A"/>
    <w:rsid w:val="007D78C2"/>
    <w:rsid w:val="007E2F9C"/>
    <w:rsid w:val="007E39AE"/>
    <w:rsid w:val="007E3FCB"/>
    <w:rsid w:val="007E4A7F"/>
    <w:rsid w:val="007F1183"/>
    <w:rsid w:val="007F306B"/>
    <w:rsid w:val="007F471B"/>
    <w:rsid w:val="007F5384"/>
    <w:rsid w:val="0080715E"/>
    <w:rsid w:val="00807D6F"/>
    <w:rsid w:val="00815BA8"/>
    <w:rsid w:val="0081694F"/>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556"/>
    <w:rsid w:val="008A01F5"/>
    <w:rsid w:val="008A0C72"/>
    <w:rsid w:val="008A5E6E"/>
    <w:rsid w:val="008A7955"/>
    <w:rsid w:val="008B4D7D"/>
    <w:rsid w:val="008B77F0"/>
    <w:rsid w:val="008C2AE2"/>
    <w:rsid w:val="008D7BAA"/>
    <w:rsid w:val="008E3B1F"/>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5A7C"/>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3DB7"/>
    <w:rsid w:val="00A1765C"/>
    <w:rsid w:val="00A20162"/>
    <w:rsid w:val="00A2184A"/>
    <w:rsid w:val="00A21DB3"/>
    <w:rsid w:val="00A223DA"/>
    <w:rsid w:val="00A22A4D"/>
    <w:rsid w:val="00A35D40"/>
    <w:rsid w:val="00A363A3"/>
    <w:rsid w:val="00A367BA"/>
    <w:rsid w:val="00A41B04"/>
    <w:rsid w:val="00A45B37"/>
    <w:rsid w:val="00A5186C"/>
    <w:rsid w:val="00A55DC4"/>
    <w:rsid w:val="00A65AD0"/>
    <w:rsid w:val="00A669C1"/>
    <w:rsid w:val="00A66D9C"/>
    <w:rsid w:val="00A71A61"/>
    <w:rsid w:val="00A72DA5"/>
    <w:rsid w:val="00A7762F"/>
    <w:rsid w:val="00A8085A"/>
    <w:rsid w:val="00A840D1"/>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251A8"/>
    <w:rsid w:val="00B31740"/>
    <w:rsid w:val="00B32040"/>
    <w:rsid w:val="00B3359C"/>
    <w:rsid w:val="00B35023"/>
    <w:rsid w:val="00B378E5"/>
    <w:rsid w:val="00B43DBD"/>
    <w:rsid w:val="00B446FE"/>
    <w:rsid w:val="00B46C46"/>
    <w:rsid w:val="00B562B5"/>
    <w:rsid w:val="00B56789"/>
    <w:rsid w:val="00B57077"/>
    <w:rsid w:val="00B570AE"/>
    <w:rsid w:val="00B60A92"/>
    <w:rsid w:val="00B60C0D"/>
    <w:rsid w:val="00B61247"/>
    <w:rsid w:val="00B61B9B"/>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C54C9"/>
    <w:rsid w:val="00BD7087"/>
    <w:rsid w:val="00BE0E8A"/>
    <w:rsid w:val="00BE3994"/>
    <w:rsid w:val="00BE705D"/>
    <w:rsid w:val="00BF5CB3"/>
    <w:rsid w:val="00C00E9D"/>
    <w:rsid w:val="00C01967"/>
    <w:rsid w:val="00C063F0"/>
    <w:rsid w:val="00C07CD1"/>
    <w:rsid w:val="00C10307"/>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70E8"/>
    <w:rsid w:val="00C8494F"/>
    <w:rsid w:val="00C8628F"/>
    <w:rsid w:val="00C8790B"/>
    <w:rsid w:val="00C9512D"/>
    <w:rsid w:val="00C95CE0"/>
    <w:rsid w:val="00C97ABB"/>
    <w:rsid w:val="00CA2EA6"/>
    <w:rsid w:val="00CA47C2"/>
    <w:rsid w:val="00CB79E4"/>
    <w:rsid w:val="00CC0F79"/>
    <w:rsid w:val="00CC2701"/>
    <w:rsid w:val="00CE2B97"/>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81509"/>
    <w:rsid w:val="00D82C51"/>
    <w:rsid w:val="00D91D3C"/>
    <w:rsid w:val="00D94936"/>
    <w:rsid w:val="00DA3AA1"/>
    <w:rsid w:val="00DA6BED"/>
    <w:rsid w:val="00DB1085"/>
    <w:rsid w:val="00DB3173"/>
    <w:rsid w:val="00DC23AB"/>
    <w:rsid w:val="00DC2785"/>
    <w:rsid w:val="00DD0480"/>
    <w:rsid w:val="00DD3D14"/>
    <w:rsid w:val="00DD5069"/>
    <w:rsid w:val="00DD79D0"/>
    <w:rsid w:val="00DE06C0"/>
    <w:rsid w:val="00DE177D"/>
    <w:rsid w:val="00DF1DEE"/>
    <w:rsid w:val="00DF4ED0"/>
    <w:rsid w:val="00DF74E5"/>
    <w:rsid w:val="00E24838"/>
    <w:rsid w:val="00E24FE4"/>
    <w:rsid w:val="00E25C53"/>
    <w:rsid w:val="00E307C9"/>
    <w:rsid w:val="00E36AAD"/>
    <w:rsid w:val="00E36F78"/>
    <w:rsid w:val="00E36FC8"/>
    <w:rsid w:val="00E43F1E"/>
    <w:rsid w:val="00E458C3"/>
    <w:rsid w:val="00E5202B"/>
    <w:rsid w:val="00E537E0"/>
    <w:rsid w:val="00E604BD"/>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EE726A"/>
    <w:rsid w:val="00F22585"/>
    <w:rsid w:val="00F30926"/>
    <w:rsid w:val="00F31FF3"/>
    <w:rsid w:val="00F34021"/>
    <w:rsid w:val="00F3434F"/>
    <w:rsid w:val="00F36B4B"/>
    <w:rsid w:val="00F42416"/>
    <w:rsid w:val="00F510FF"/>
    <w:rsid w:val="00F51ADD"/>
    <w:rsid w:val="00F54B35"/>
    <w:rsid w:val="00F67EAB"/>
    <w:rsid w:val="00F75818"/>
    <w:rsid w:val="00F85D0A"/>
    <w:rsid w:val="00F912AC"/>
    <w:rsid w:val="00F96A78"/>
    <w:rsid w:val="00FA0F66"/>
    <w:rsid w:val="00FA62C6"/>
    <w:rsid w:val="00FA64B8"/>
    <w:rsid w:val="00FB3612"/>
    <w:rsid w:val="00FB447C"/>
    <w:rsid w:val="00FB6267"/>
    <w:rsid w:val="00FC7F10"/>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2"/>
    <o:shapelayout v:ext="edit">
      <o:idmap v:ext="edit" data="1"/>
    </o:shapelayout>
  </w:shapeDefaults>
  <w:decimalSymbol w:val="."/>
  <w:listSeparator w:val=","/>
  <w14:docId w14:val="27B27343"/>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uiPriority w:val="99"/>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CTM_CASC_EASC@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Wale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asc.nhs.wale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D3E8771-B58D-4941-BF9F-5928289F8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19</Pages>
  <Words>4549</Words>
  <Characters>24975</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29466</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6</cp:revision>
  <cp:lastPrinted>2020-06-23T13:17:00Z</cp:lastPrinted>
  <dcterms:created xsi:type="dcterms:W3CDTF">2022-04-14T13:49:00Z</dcterms:created>
  <dcterms:modified xsi:type="dcterms:W3CDTF">2022-04-19T12:26:00Z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