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4"/>
        <w:gridCol w:w="5403"/>
      </w:tblGrid>
      <w:tr w:rsidR="001C09CA" w:rsidRPr="00DB7F5B" w14:paraId="6A2C6421" w14:textId="77777777" w:rsidTr="00947641">
        <w:trPr>
          <w:trHeight w:val="52"/>
        </w:trPr>
        <w:tc>
          <w:tcPr>
            <w:tcW w:w="5234" w:type="dxa"/>
            <w:shd w:val="clear" w:color="auto" w:fill="C6D9F1" w:themeFill="text2" w:themeFillTint="33"/>
          </w:tcPr>
          <w:p w14:paraId="77EC3D42" w14:textId="77777777" w:rsidR="001C09CA" w:rsidRPr="005A18CB" w:rsidRDefault="005E31A5" w:rsidP="002B73C5">
            <w:pPr>
              <w:contextualSpacing/>
              <w:rPr>
                <w:rFonts w:ascii="Verdana" w:hAnsi="Verdana"/>
                <w:b/>
                <w:color w:val="000000" w:themeColor="text1"/>
              </w:rPr>
            </w:pPr>
            <w:bookmarkStart w:id="0" w:name="_GoBack"/>
            <w:bookmarkEnd w:id="0"/>
            <w:r w:rsidRPr="005A18CB">
              <w:rPr>
                <w:rFonts w:ascii="Verdana" w:hAnsi="Verdana"/>
                <w:b/>
                <w:color w:val="000000" w:themeColor="text1"/>
              </w:rPr>
              <w:t>Members</w:t>
            </w:r>
          </w:p>
        </w:tc>
        <w:tc>
          <w:tcPr>
            <w:tcW w:w="5403" w:type="dxa"/>
            <w:shd w:val="clear" w:color="auto" w:fill="C6D9F1" w:themeFill="text2" w:themeFillTint="33"/>
          </w:tcPr>
          <w:p w14:paraId="3CF6FBF3" w14:textId="77777777" w:rsidR="001C09CA" w:rsidRPr="005A18CB" w:rsidRDefault="001C09CA" w:rsidP="001C09CA">
            <w:pPr>
              <w:ind w:left="386"/>
              <w:rPr>
                <w:rFonts w:ascii="Verdana" w:hAnsi="Verdana"/>
                <w:color w:val="000000" w:themeColor="text1"/>
              </w:rPr>
            </w:pPr>
          </w:p>
        </w:tc>
      </w:tr>
      <w:tr w:rsidR="00A707E0" w:rsidRPr="00601500" w14:paraId="591642A2" w14:textId="77777777" w:rsidTr="00A707E0">
        <w:tc>
          <w:tcPr>
            <w:tcW w:w="5234" w:type="dxa"/>
            <w:shd w:val="clear" w:color="auto" w:fill="auto"/>
          </w:tcPr>
          <w:p w14:paraId="440A316F" w14:textId="0D59FB8E" w:rsidR="00A707E0" w:rsidRDefault="00A707E0" w:rsidP="0016716F">
            <w:pPr>
              <w:rPr>
                <w:rFonts w:ascii="Verdana" w:hAnsi="Verdana"/>
                <w:color w:val="000000" w:themeColor="text1"/>
              </w:rPr>
            </w:pPr>
            <w:r>
              <w:rPr>
                <w:rFonts w:ascii="Verdana" w:hAnsi="Verdana"/>
                <w:color w:val="000000" w:themeColor="text1"/>
              </w:rPr>
              <w:t xml:space="preserve">Stephen Harrhy (Chair) </w:t>
            </w:r>
            <w:r w:rsidR="00D415D5">
              <w:rPr>
                <w:rFonts w:ascii="Verdana" w:hAnsi="Verdana"/>
                <w:color w:val="000000" w:themeColor="text1"/>
              </w:rPr>
              <w:tab/>
            </w:r>
            <w:r>
              <w:rPr>
                <w:rFonts w:ascii="Verdana" w:hAnsi="Verdana"/>
                <w:color w:val="000000" w:themeColor="text1"/>
              </w:rPr>
              <w:t>EASC T</w:t>
            </w:r>
            <w:r w:rsidRPr="005A18CB">
              <w:rPr>
                <w:rFonts w:ascii="Verdana" w:hAnsi="Verdana"/>
                <w:color w:val="000000" w:themeColor="text1"/>
              </w:rPr>
              <w:t xml:space="preserve"> </w:t>
            </w:r>
          </w:p>
        </w:tc>
        <w:tc>
          <w:tcPr>
            <w:tcW w:w="5403" w:type="dxa"/>
            <w:shd w:val="clear" w:color="auto" w:fill="auto"/>
          </w:tcPr>
          <w:p w14:paraId="56175B4B" w14:textId="4E51658B" w:rsidR="00A707E0" w:rsidRPr="0016716F" w:rsidRDefault="00E5182C" w:rsidP="0016716F">
            <w:pPr>
              <w:rPr>
                <w:rFonts w:ascii="Verdana" w:hAnsi="Verdana"/>
                <w:color w:val="000000" w:themeColor="text1"/>
              </w:rPr>
            </w:pPr>
            <w:r>
              <w:rPr>
                <w:rFonts w:ascii="Verdana" w:hAnsi="Verdana"/>
                <w:color w:val="000000" w:themeColor="text1"/>
              </w:rPr>
              <w:t>Kath Smith</w:t>
            </w:r>
            <w:r>
              <w:rPr>
                <w:rFonts w:ascii="Verdana" w:hAnsi="Verdana"/>
                <w:color w:val="000000" w:themeColor="text1"/>
              </w:rPr>
              <w:tab/>
            </w:r>
            <w:r w:rsidR="00A707E0" w:rsidRPr="0016716F">
              <w:rPr>
                <w:rFonts w:ascii="Verdana" w:hAnsi="Verdana"/>
                <w:color w:val="000000" w:themeColor="text1"/>
              </w:rPr>
              <w:tab/>
            </w:r>
            <w:r w:rsidR="00A707E0" w:rsidRPr="0016716F">
              <w:rPr>
                <w:rFonts w:ascii="Verdana" w:hAnsi="Verdana"/>
                <w:color w:val="000000" w:themeColor="text1"/>
              </w:rPr>
              <w:tab/>
            </w:r>
            <w:r w:rsidR="00D415D5">
              <w:rPr>
                <w:rFonts w:ascii="Verdana" w:hAnsi="Verdana"/>
                <w:color w:val="000000" w:themeColor="text1"/>
              </w:rPr>
              <w:tab/>
            </w:r>
            <w:r w:rsidR="00A707E0" w:rsidRPr="0016716F">
              <w:rPr>
                <w:rFonts w:ascii="Verdana" w:hAnsi="Verdana"/>
                <w:color w:val="000000" w:themeColor="text1"/>
              </w:rPr>
              <w:t>ABUHB</w:t>
            </w:r>
            <w:r w:rsidR="00A707E0">
              <w:rPr>
                <w:rFonts w:ascii="Verdana" w:hAnsi="Verdana"/>
                <w:color w:val="000000" w:themeColor="text1"/>
              </w:rPr>
              <w:t xml:space="preserve"> </w:t>
            </w:r>
          </w:p>
        </w:tc>
      </w:tr>
      <w:tr w:rsidR="00A707E0" w:rsidRPr="00601500" w14:paraId="36128749" w14:textId="77777777" w:rsidTr="00A707E0">
        <w:tc>
          <w:tcPr>
            <w:tcW w:w="5234" w:type="dxa"/>
            <w:shd w:val="clear" w:color="auto" w:fill="auto"/>
          </w:tcPr>
          <w:p w14:paraId="46071A64" w14:textId="50144197" w:rsidR="00A707E0" w:rsidRDefault="00A707E0" w:rsidP="0016716F">
            <w:pPr>
              <w:rPr>
                <w:rFonts w:ascii="Verdana" w:hAnsi="Verdana"/>
                <w:color w:val="000000" w:themeColor="text1"/>
              </w:rPr>
            </w:pPr>
            <w:r w:rsidRPr="005A18CB">
              <w:rPr>
                <w:rFonts w:ascii="Verdana" w:hAnsi="Verdana"/>
                <w:color w:val="000000" w:themeColor="text1"/>
              </w:rPr>
              <w:t>Ross Whitehead</w:t>
            </w:r>
            <w:r>
              <w:rPr>
                <w:rFonts w:ascii="Verdana" w:hAnsi="Verdana"/>
                <w:color w:val="000000" w:themeColor="text1"/>
              </w:rPr>
              <w:tab/>
            </w:r>
            <w:r>
              <w:rPr>
                <w:rFonts w:ascii="Verdana" w:hAnsi="Verdana"/>
                <w:color w:val="000000" w:themeColor="text1"/>
              </w:rPr>
              <w:tab/>
            </w:r>
            <w:r w:rsidR="00D415D5">
              <w:rPr>
                <w:rFonts w:ascii="Verdana" w:hAnsi="Verdana"/>
                <w:color w:val="000000" w:themeColor="text1"/>
              </w:rPr>
              <w:tab/>
            </w:r>
            <w:r w:rsidRPr="005A18CB">
              <w:rPr>
                <w:rFonts w:ascii="Verdana" w:hAnsi="Verdana"/>
                <w:color w:val="000000" w:themeColor="text1"/>
              </w:rPr>
              <w:t>EASC T</w:t>
            </w:r>
          </w:p>
        </w:tc>
        <w:tc>
          <w:tcPr>
            <w:tcW w:w="5403" w:type="dxa"/>
            <w:shd w:val="clear" w:color="auto" w:fill="auto"/>
          </w:tcPr>
          <w:p w14:paraId="198C4A7E" w14:textId="23B151DA" w:rsidR="00A707E0" w:rsidRPr="0016716F" w:rsidRDefault="00A707E0" w:rsidP="00A707E0">
            <w:pPr>
              <w:rPr>
                <w:rFonts w:ascii="Verdana" w:hAnsi="Verdana"/>
                <w:color w:val="000000" w:themeColor="text1"/>
              </w:rPr>
            </w:pPr>
            <w:r w:rsidRPr="00B07A6A">
              <w:rPr>
                <w:rFonts w:ascii="Verdana" w:hAnsi="Verdana"/>
              </w:rPr>
              <w:t>David Hanks</w:t>
            </w:r>
            <w:r w:rsidRPr="00B07A6A">
              <w:rPr>
                <w:rFonts w:ascii="Verdana" w:hAnsi="Verdana"/>
              </w:rPr>
              <w:tab/>
            </w:r>
            <w:r w:rsidRPr="00B07A6A">
              <w:rPr>
                <w:rFonts w:ascii="Verdana" w:hAnsi="Verdana"/>
              </w:rPr>
              <w:tab/>
            </w:r>
            <w:r w:rsidR="00D415D5">
              <w:rPr>
                <w:rFonts w:ascii="Verdana" w:hAnsi="Verdana"/>
              </w:rPr>
              <w:tab/>
            </w:r>
            <w:r w:rsidRPr="00B07A6A">
              <w:rPr>
                <w:rFonts w:ascii="Verdana" w:hAnsi="Verdana"/>
              </w:rPr>
              <w:t>ABUHB</w:t>
            </w:r>
          </w:p>
        </w:tc>
      </w:tr>
      <w:tr w:rsidR="00A707E0" w:rsidRPr="00601500" w14:paraId="5D3E9B51" w14:textId="77777777" w:rsidTr="00A707E0">
        <w:tc>
          <w:tcPr>
            <w:tcW w:w="5234" w:type="dxa"/>
            <w:shd w:val="clear" w:color="auto" w:fill="auto"/>
          </w:tcPr>
          <w:p w14:paraId="7FDCC83E" w14:textId="342510E1" w:rsidR="00A707E0" w:rsidRDefault="00A707E0" w:rsidP="00A707E0">
            <w:pPr>
              <w:rPr>
                <w:rFonts w:ascii="Verdana" w:hAnsi="Verdana"/>
                <w:color w:val="000000" w:themeColor="text1"/>
              </w:rPr>
            </w:pPr>
            <w:r w:rsidRPr="005A18CB">
              <w:rPr>
                <w:rFonts w:ascii="Verdana" w:hAnsi="Verdana"/>
                <w:color w:val="000000" w:themeColor="text1"/>
              </w:rPr>
              <w:t>Matthew Edwards</w:t>
            </w:r>
            <w:r w:rsidRPr="005A18CB">
              <w:rPr>
                <w:rFonts w:ascii="Verdana" w:hAnsi="Verdana"/>
                <w:color w:val="000000" w:themeColor="text1"/>
              </w:rPr>
              <w:tab/>
            </w:r>
            <w:r w:rsidRPr="005A18CB">
              <w:rPr>
                <w:rFonts w:ascii="Verdana" w:hAnsi="Verdana"/>
                <w:color w:val="000000" w:themeColor="text1"/>
              </w:rPr>
              <w:tab/>
            </w:r>
            <w:r w:rsidR="00D415D5">
              <w:rPr>
                <w:rFonts w:ascii="Verdana" w:hAnsi="Verdana"/>
                <w:color w:val="000000" w:themeColor="text1"/>
              </w:rPr>
              <w:tab/>
            </w:r>
            <w:r w:rsidRPr="005A18CB">
              <w:rPr>
                <w:rFonts w:ascii="Verdana" w:hAnsi="Verdana"/>
                <w:color w:val="000000" w:themeColor="text1"/>
              </w:rPr>
              <w:t>EASC T</w:t>
            </w:r>
          </w:p>
        </w:tc>
        <w:tc>
          <w:tcPr>
            <w:tcW w:w="5403" w:type="dxa"/>
            <w:shd w:val="clear" w:color="auto" w:fill="auto"/>
          </w:tcPr>
          <w:p w14:paraId="53FAF2BA" w14:textId="649DCF31" w:rsidR="00A707E0" w:rsidRPr="0016716F" w:rsidRDefault="00A707E0" w:rsidP="00A707E0">
            <w:pPr>
              <w:rPr>
                <w:rFonts w:ascii="Verdana" w:hAnsi="Verdana"/>
                <w:color w:val="000000" w:themeColor="text1"/>
              </w:rPr>
            </w:pPr>
            <w:r w:rsidRPr="0016716F">
              <w:rPr>
                <w:rFonts w:ascii="Verdana" w:hAnsi="Verdana"/>
                <w:color w:val="000000" w:themeColor="text1"/>
              </w:rPr>
              <w:t xml:space="preserve">Meinir Williams </w:t>
            </w:r>
            <w:r w:rsidRPr="0016716F">
              <w:rPr>
                <w:rFonts w:ascii="Verdana" w:hAnsi="Verdana"/>
                <w:color w:val="000000" w:themeColor="text1"/>
              </w:rPr>
              <w:tab/>
            </w:r>
            <w:r w:rsidRPr="0016716F">
              <w:rPr>
                <w:rFonts w:ascii="Verdana" w:hAnsi="Verdana"/>
                <w:color w:val="000000" w:themeColor="text1"/>
              </w:rPr>
              <w:tab/>
            </w:r>
            <w:r w:rsidR="00D415D5">
              <w:rPr>
                <w:rFonts w:ascii="Verdana" w:hAnsi="Verdana"/>
                <w:color w:val="000000" w:themeColor="text1"/>
              </w:rPr>
              <w:tab/>
            </w:r>
            <w:r w:rsidRPr="0016716F">
              <w:rPr>
                <w:rFonts w:ascii="Verdana" w:hAnsi="Verdana"/>
                <w:color w:val="000000" w:themeColor="text1"/>
              </w:rPr>
              <w:t>BCUHB</w:t>
            </w:r>
          </w:p>
        </w:tc>
      </w:tr>
      <w:tr w:rsidR="00A707E0" w:rsidRPr="00601500" w14:paraId="4F699EC0" w14:textId="77777777" w:rsidTr="00A707E0">
        <w:tc>
          <w:tcPr>
            <w:tcW w:w="5234" w:type="dxa"/>
            <w:shd w:val="clear" w:color="auto" w:fill="auto"/>
          </w:tcPr>
          <w:p w14:paraId="45D952C9" w14:textId="71BBD44E" w:rsidR="00A707E0" w:rsidRPr="00D13653" w:rsidRDefault="00A707E0" w:rsidP="00A707E0">
            <w:pPr>
              <w:rPr>
                <w:rFonts w:ascii="Verdana" w:hAnsi="Verdana"/>
                <w:strike/>
                <w:color w:val="000000" w:themeColor="text1"/>
              </w:rPr>
            </w:pPr>
            <w:r w:rsidRPr="000F08A5">
              <w:rPr>
                <w:rFonts w:ascii="Verdana" w:hAnsi="Verdana"/>
                <w:color w:val="000000" w:themeColor="text1"/>
              </w:rPr>
              <w:t xml:space="preserve">Rachel Marsh </w:t>
            </w:r>
            <w:r w:rsidRPr="000F08A5">
              <w:rPr>
                <w:rFonts w:ascii="Verdana" w:hAnsi="Verdana"/>
                <w:color w:val="000000" w:themeColor="text1"/>
              </w:rPr>
              <w:tab/>
            </w:r>
            <w:r w:rsidRPr="000F08A5">
              <w:rPr>
                <w:rFonts w:ascii="Verdana" w:hAnsi="Verdana"/>
                <w:color w:val="000000" w:themeColor="text1"/>
              </w:rPr>
              <w:tab/>
            </w:r>
            <w:r w:rsidR="00D415D5">
              <w:rPr>
                <w:rFonts w:ascii="Verdana" w:hAnsi="Verdana"/>
                <w:color w:val="000000" w:themeColor="text1"/>
              </w:rPr>
              <w:tab/>
            </w:r>
            <w:r w:rsidRPr="000F08A5">
              <w:rPr>
                <w:rFonts w:ascii="Verdana" w:hAnsi="Verdana"/>
                <w:color w:val="000000" w:themeColor="text1"/>
              </w:rPr>
              <w:t>WAST</w:t>
            </w:r>
          </w:p>
        </w:tc>
        <w:tc>
          <w:tcPr>
            <w:tcW w:w="5403" w:type="dxa"/>
            <w:shd w:val="clear" w:color="auto" w:fill="auto"/>
          </w:tcPr>
          <w:p w14:paraId="3D49B320" w14:textId="15227115" w:rsidR="00A707E0" w:rsidRPr="0016716F" w:rsidRDefault="00A707E0" w:rsidP="00A707E0">
            <w:pPr>
              <w:rPr>
                <w:rFonts w:ascii="Verdana" w:hAnsi="Verdana"/>
                <w:color w:val="000000" w:themeColor="text1"/>
              </w:rPr>
            </w:pPr>
            <w:r>
              <w:rPr>
                <w:rFonts w:ascii="Verdana" w:hAnsi="Verdana"/>
                <w:color w:val="000000" w:themeColor="text1"/>
              </w:rPr>
              <w:t>Adam Wright</w:t>
            </w:r>
            <w:r w:rsidRPr="0016716F">
              <w:rPr>
                <w:rFonts w:ascii="Verdana" w:hAnsi="Verdana"/>
                <w:color w:val="000000" w:themeColor="text1"/>
              </w:rPr>
              <w:tab/>
            </w:r>
            <w:r w:rsidRPr="0016716F">
              <w:rPr>
                <w:rFonts w:ascii="Verdana" w:hAnsi="Verdana"/>
                <w:color w:val="000000" w:themeColor="text1"/>
              </w:rPr>
              <w:tab/>
            </w:r>
            <w:r w:rsidR="00D415D5">
              <w:rPr>
                <w:rFonts w:ascii="Verdana" w:hAnsi="Verdana"/>
                <w:color w:val="000000" w:themeColor="text1"/>
              </w:rPr>
              <w:tab/>
            </w:r>
            <w:r w:rsidRPr="0016716F">
              <w:rPr>
                <w:rFonts w:ascii="Verdana" w:hAnsi="Verdana"/>
                <w:color w:val="000000" w:themeColor="text1"/>
              </w:rPr>
              <w:t xml:space="preserve">CVUHB </w:t>
            </w:r>
          </w:p>
        </w:tc>
      </w:tr>
      <w:tr w:rsidR="00A707E0" w:rsidRPr="00601500" w14:paraId="50823CD1" w14:textId="77777777" w:rsidTr="00A707E0">
        <w:tc>
          <w:tcPr>
            <w:tcW w:w="5234" w:type="dxa"/>
            <w:shd w:val="clear" w:color="auto" w:fill="auto"/>
          </w:tcPr>
          <w:p w14:paraId="21FC1A92" w14:textId="4DCCAA93" w:rsidR="00A707E0" w:rsidRPr="005A18CB" w:rsidRDefault="00A707E0" w:rsidP="00A707E0">
            <w:pPr>
              <w:rPr>
                <w:rFonts w:ascii="Verdana" w:hAnsi="Verdana"/>
                <w:color w:val="000000" w:themeColor="text1"/>
              </w:rPr>
            </w:pPr>
            <w:r w:rsidRPr="005A18CB">
              <w:rPr>
                <w:rFonts w:ascii="Verdana" w:hAnsi="Verdana"/>
                <w:color w:val="000000" w:themeColor="text1"/>
              </w:rPr>
              <w:t>Hugh Bennett</w:t>
            </w:r>
            <w:r w:rsidRPr="005A18CB">
              <w:rPr>
                <w:rFonts w:ascii="Verdana" w:hAnsi="Verdana"/>
                <w:color w:val="000000" w:themeColor="text1"/>
              </w:rPr>
              <w:tab/>
            </w:r>
            <w:r w:rsidRPr="005A18CB">
              <w:rPr>
                <w:rFonts w:ascii="Verdana" w:hAnsi="Verdana"/>
                <w:color w:val="000000" w:themeColor="text1"/>
              </w:rPr>
              <w:tab/>
            </w:r>
            <w:r w:rsidR="00D415D5">
              <w:rPr>
                <w:rFonts w:ascii="Verdana" w:hAnsi="Verdana"/>
                <w:color w:val="000000" w:themeColor="text1"/>
              </w:rPr>
              <w:tab/>
            </w:r>
            <w:r w:rsidRPr="005A18CB">
              <w:rPr>
                <w:rFonts w:ascii="Verdana" w:hAnsi="Verdana"/>
                <w:color w:val="000000" w:themeColor="text1"/>
              </w:rPr>
              <w:t>WAST</w:t>
            </w:r>
          </w:p>
        </w:tc>
        <w:tc>
          <w:tcPr>
            <w:tcW w:w="5403" w:type="dxa"/>
            <w:shd w:val="clear" w:color="auto" w:fill="auto"/>
          </w:tcPr>
          <w:p w14:paraId="5F941F51" w14:textId="6558E3C8" w:rsidR="00A707E0" w:rsidRPr="0016716F" w:rsidRDefault="00E5182C" w:rsidP="00A707E0">
            <w:pPr>
              <w:rPr>
                <w:rFonts w:ascii="Verdana" w:hAnsi="Verdana"/>
                <w:color w:val="000000" w:themeColor="text1"/>
              </w:rPr>
            </w:pPr>
            <w:r w:rsidRPr="0016716F">
              <w:rPr>
                <w:rFonts w:ascii="Verdana" w:hAnsi="Verdana"/>
                <w:color w:val="000000" w:themeColor="text1"/>
              </w:rPr>
              <w:t>Andrew Carruthers</w:t>
            </w:r>
            <w:r w:rsidRPr="0016716F">
              <w:rPr>
                <w:rFonts w:ascii="Verdana" w:hAnsi="Verdana"/>
                <w:color w:val="000000" w:themeColor="text1"/>
              </w:rPr>
              <w:tab/>
            </w:r>
            <w:r w:rsidR="00D415D5">
              <w:rPr>
                <w:rFonts w:ascii="Verdana" w:hAnsi="Verdana"/>
                <w:color w:val="000000" w:themeColor="text1"/>
              </w:rPr>
              <w:tab/>
            </w:r>
            <w:proofErr w:type="spellStart"/>
            <w:r w:rsidRPr="0016716F">
              <w:rPr>
                <w:rFonts w:ascii="Verdana" w:hAnsi="Verdana"/>
                <w:color w:val="000000" w:themeColor="text1"/>
              </w:rPr>
              <w:t>HDdUHB</w:t>
            </w:r>
            <w:proofErr w:type="spellEnd"/>
            <w:r w:rsidR="00A707E0" w:rsidRPr="0016716F">
              <w:rPr>
                <w:rFonts w:ascii="Verdana" w:hAnsi="Verdana"/>
                <w:color w:val="000000" w:themeColor="text1"/>
              </w:rPr>
              <w:tab/>
            </w:r>
          </w:p>
        </w:tc>
      </w:tr>
      <w:tr w:rsidR="00A707E0" w:rsidRPr="00601500" w14:paraId="3B43339A" w14:textId="77777777" w:rsidTr="00A707E0">
        <w:tc>
          <w:tcPr>
            <w:tcW w:w="5234" w:type="dxa"/>
            <w:shd w:val="clear" w:color="auto" w:fill="auto"/>
          </w:tcPr>
          <w:p w14:paraId="2F640853" w14:textId="3FB89528" w:rsidR="00A707E0" w:rsidRPr="00A707E0" w:rsidRDefault="00A707E0" w:rsidP="00A707E0">
            <w:pPr>
              <w:rPr>
                <w:rFonts w:ascii="Verdana" w:hAnsi="Verdana"/>
                <w:color w:val="000000" w:themeColor="text1"/>
              </w:rPr>
            </w:pPr>
            <w:r w:rsidRPr="00A707E0">
              <w:rPr>
                <w:rFonts w:ascii="Verdana" w:hAnsi="Verdana"/>
                <w:color w:val="000000" w:themeColor="text1"/>
              </w:rPr>
              <w:t xml:space="preserve">Jonathan Turnbull-Ross </w:t>
            </w:r>
            <w:r w:rsidR="00D415D5">
              <w:rPr>
                <w:rFonts w:ascii="Verdana" w:hAnsi="Verdana"/>
                <w:color w:val="000000" w:themeColor="text1"/>
              </w:rPr>
              <w:tab/>
            </w:r>
            <w:r w:rsidRPr="00A707E0">
              <w:rPr>
                <w:rFonts w:ascii="Verdana" w:hAnsi="Verdana"/>
                <w:color w:val="000000" w:themeColor="text1"/>
              </w:rPr>
              <w:t>WAST</w:t>
            </w:r>
          </w:p>
        </w:tc>
        <w:tc>
          <w:tcPr>
            <w:tcW w:w="5403" w:type="dxa"/>
            <w:shd w:val="clear" w:color="auto" w:fill="auto"/>
          </w:tcPr>
          <w:p w14:paraId="2BA02F4C" w14:textId="1E274F7E" w:rsidR="00A707E0" w:rsidRPr="0016716F" w:rsidRDefault="00E5182C" w:rsidP="00A707E0">
            <w:pPr>
              <w:rPr>
                <w:rFonts w:ascii="Verdana" w:hAnsi="Verdana"/>
                <w:color w:val="000000" w:themeColor="text1"/>
              </w:rPr>
            </w:pPr>
            <w:r w:rsidRPr="0016716F">
              <w:rPr>
                <w:rFonts w:ascii="Verdana" w:hAnsi="Verdana"/>
                <w:color w:val="000000" w:themeColor="text1"/>
              </w:rPr>
              <w:t>Craige Wilson</w:t>
            </w:r>
            <w:r w:rsidRPr="0016716F">
              <w:rPr>
                <w:rFonts w:ascii="Verdana" w:hAnsi="Verdana"/>
                <w:color w:val="000000" w:themeColor="text1"/>
              </w:rPr>
              <w:tab/>
            </w:r>
            <w:r w:rsidRPr="0016716F">
              <w:rPr>
                <w:rFonts w:ascii="Verdana" w:hAnsi="Verdana"/>
                <w:color w:val="000000" w:themeColor="text1"/>
              </w:rPr>
              <w:tab/>
            </w:r>
            <w:r w:rsidR="00D415D5">
              <w:rPr>
                <w:rFonts w:ascii="Verdana" w:hAnsi="Verdana"/>
                <w:color w:val="000000" w:themeColor="text1"/>
              </w:rPr>
              <w:tab/>
            </w:r>
            <w:r w:rsidRPr="0016716F">
              <w:rPr>
                <w:rFonts w:ascii="Verdana" w:hAnsi="Verdana"/>
                <w:color w:val="000000" w:themeColor="text1"/>
              </w:rPr>
              <w:t>SBUHB</w:t>
            </w:r>
          </w:p>
        </w:tc>
      </w:tr>
      <w:tr w:rsidR="00A707E0" w:rsidRPr="00601500" w14:paraId="525C07C8" w14:textId="77777777" w:rsidTr="00A707E0">
        <w:trPr>
          <w:trHeight w:val="229"/>
        </w:trPr>
        <w:tc>
          <w:tcPr>
            <w:tcW w:w="5234" w:type="dxa"/>
            <w:shd w:val="clear" w:color="auto" w:fill="auto"/>
          </w:tcPr>
          <w:p w14:paraId="1C1F6F3E" w14:textId="273EEB83" w:rsidR="00A707E0" w:rsidRPr="00D13653" w:rsidRDefault="00A707E0" w:rsidP="00A707E0">
            <w:pPr>
              <w:rPr>
                <w:rFonts w:ascii="Verdana" w:hAnsi="Verdana"/>
                <w:strike/>
                <w:color w:val="000000" w:themeColor="text1"/>
              </w:rPr>
            </w:pPr>
            <w:r>
              <w:rPr>
                <w:rFonts w:ascii="Verdana" w:hAnsi="Verdana"/>
                <w:color w:val="000000" w:themeColor="text1"/>
              </w:rPr>
              <w:t>Chris Turley</w:t>
            </w:r>
            <w:r>
              <w:rPr>
                <w:rFonts w:ascii="Verdana" w:hAnsi="Verdana"/>
                <w:color w:val="000000" w:themeColor="text1"/>
              </w:rPr>
              <w:tab/>
            </w:r>
            <w:r>
              <w:rPr>
                <w:rFonts w:ascii="Verdana" w:hAnsi="Verdana"/>
                <w:color w:val="000000" w:themeColor="text1"/>
              </w:rPr>
              <w:tab/>
            </w:r>
            <w:r w:rsidR="00D415D5">
              <w:rPr>
                <w:rFonts w:ascii="Verdana" w:hAnsi="Verdana"/>
                <w:color w:val="000000" w:themeColor="text1"/>
              </w:rPr>
              <w:tab/>
            </w:r>
            <w:r>
              <w:rPr>
                <w:rFonts w:ascii="Verdana" w:hAnsi="Verdana"/>
                <w:color w:val="000000" w:themeColor="text1"/>
              </w:rPr>
              <w:t>WAST</w:t>
            </w:r>
          </w:p>
        </w:tc>
        <w:tc>
          <w:tcPr>
            <w:tcW w:w="5403" w:type="dxa"/>
            <w:shd w:val="clear" w:color="auto" w:fill="auto"/>
          </w:tcPr>
          <w:p w14:paraId="7CFB5E42" w14:textId="0E2DC435" w:rsidR="00A707E0" w:rsidRPr="0016716F" w:rsidRDefault="00947641" w:rsidP="00A707E0">
            <w:pPr>
              <w:rPr>
                <w:rFonts w:ascii="Verdana" w:hAnsi="Verdana"/>
                <w:color w:val="000000" w:themeColor="text1"/>
              </w:rPr>
            </w:pPr>
            <w:r>
              <w:rPr>
                <w:rFonts w:ascii="Verdana" w:hAnsi="Verdana"/>
                <w:color w:val="000000" w:themeColor="text1"/>
              </w:rPr>
              <w:t xml:space="preserve">Mark Winter </w:t>
            </w:r>
            <w:r>
              <w:rPr>
                <w:rFonts w:ascii="Verdana" w:hAnsi="Verdana"/>
                <w:color w:val="000000" w:themeColor="text1"/>
              </w:rPr>
              <w:tab/>
            </w:r>
            <w:r>
              <w:rPr>
                <w:rFonts w:ascii="Verdana" w:hAnsi="Verdana"/>
                <w:color w:val="000000" w:themeColor="text1"/>
              </w:rPr>
              <w:tab/>
            </w:r>
            <w:r w:rsidR="00D415D5">
              <w:rPr>
                <w:rFonts w:ascii="Verdana" w:hAnsi="Verdana"/>
                <w:color w:val="000000" w:themeColor="text1"/>
              </w:rPr>
              <w:t xml:space="preserve">       </w:t>
            </w:r>
            <w:r w:rsidR="00FF0341">
              <w:rPr>
                <w:rFonts w:ascii="Verdana" w:hAnsi="Verdana"/>
                <w:color w:val="000000" w:themeColor="text1"/>
              </w:rPr>
              <w:t xml:space="preserve"> </w:t>
            </w:r>
            <w:proofErr w:type="spellStart"/>
            <w:r>
              <w:rPr>
                <w:rFonts w:ascii="Verdana" w:hAnsi="Verdana"/>
                <w:color w:val="000000" w:themeColor="text1"/>
              </w:rPr>
              <w:t>EMRTSCymru</w:t>
            </w:r>
            <w:proofErr w:type="spellEnd"/>
          </w:p>
        </w:tc>
      </w:tr>
      <w:tr w:rsidR="00A707E0" w:rsidRPr="00601500" w14:paraId="6A93C1E6" w14:textId="77777777" w:rsidTr="00A707E0">
        <w:trPr>
          <w:trHeight w:val="137"/>
        </w:trPr>
        <w:tc>
          <w:tcPr>
            <w:tcW w:w="5234" w:type="dxa"/>
            <w:shd w:val="clear" w:color="auto" w:fill="auto"/>
          </w:tcPr>
          <w:p w14:paraId="2FA35C99" w14:textId="33DDBB1C" w:rsidR="00A707E0" w:rsidRPr="005A18CB" w:rsidRDefault="00E5182C" w:rsidP="00A707E0">
            <w:pPr>
              <w:rPr>
                <w:rFonts w:ascii="Verdana" w:hAnsi="Verdana"/>
                <w:color w:val="000000" w:themeColor="text1"/>
              </w:rPr>
            </w:pPr>
            <w:r>
              <w:rPr>
                <w:rFonts w:ascii="Verdana" w:hAnsi="Verdana"/>
                <w:color w:val="000000" w:themeColor="text1"/>
              </w:rPr>
              <w:t>Alex Crawford</w:t>
            </w:r>
            <w:r>
              <w:rPr>
                <w:rFonts w:ascii="Verdana" w:hAnsi="Verdana"/>
                <w:color w:val="000000" w:themeColor="text1"/>
              </w:rPr>
              <w:tab/>
            </w:r>
            <w:r>
              <w:rPr>
                <w:rFonts w:ascii="Verdana" w:hAnsi="Verdana"/>
                <w:color w:val="000000" w:themeColor="text1"/>
              </w:rPr>
              <w:tab/>
            </w:r>
            <w:r w:rsidR="00D415D5">
              <w:rPr>
                <w:rFonts w:ascii="Verdana" w:hAnsi="Verdana"/>
                <w:color w:val="000000" w:themeColor="text1"/>
              </w:rPr>
              <w:tab/>
            </w:r>
            <w:r>
              <w:rPr>
                <w:rFonts w:ascii="Verdana" w:hAnsi="Verdana"/>
                <w:color w:val="000000" w:themeColor="text1"/>
              </w:rPr>
              <w:t>WAST</w:t>
            </w:r>
          </w:p>
        </w:tc>
        <w:tc>
          <w:tcPr>
            <w:tcW w:w="5403" w:type="dxa"/>
            <w:shd w:val="clear" w:color="auto" w:fill="auto"/>
          </w:tcPr>
          <w:p w14:paraId="2924245D" w14:textId="77777777" w:rsidR="00A707E0" w:rsidRPr="0016716F" w:rsidRDefault="00A707E0" w:rsidP="00A707E0">
            <w:pPr>
              <w:rPr>
                <w:rFonts w:ascii="Verdana" w:hAnsi="Verdana"/>
                <w:color w:val="000000" w:themeColor="text1"/>
              </w:rPr>
            </w:pPr>
          </w:p>
        </w:tc>
      </w:tr>
      <w:tr w:rsidR="00E5182C" w:rsidRPr="00601500" w14:paraId="56C9A4B3" w14:textId="77777777" w:rsidTr="00947641">
        <w:trPr>
          <w:trHeight w:val="52"/>
        </w:trPr>
        <w:tc>
          <w:tcPr>
            <w:tcW w:w="5234" w:type="dxa"/>
            <w:shd w:val="clear" w:color="auto" w:fill="C6D9F1" w:themeFill="text2" w:themeFillTint="33"/>
          </w:tcPr>
          <w:p w14:paraId="418284A6" w14:textId="77777777" w:rsidR="00E5182C" w:rsidRPr="005A18CB" w:rsidRDefault="00E5182C" w:rsidP="00E5182C">
            <w:pPr>
              <w:rPr>
                <w:rFonts w:ascii="Verdana" w:hAnsi="Verdana"/>
                <w:color w:val="000000" w:themeColor="text1"/>
              </w:rPr>
            </w:pPr>
            <w:r w:rsidRPr="005A18CB">
              <w:rPr>
                <w:rFonts w:ascii="Verdana" w:hAnsi="Verdana"/>
                <w:b/>
                <w:color w:val="000000" w:themeColor="text1"/>
              </w:rPr>
              <w:t>In attendance</w:t>
            </w:r>
          </w:p>
        </w:tc>
        <w:tc>
          <w:tcPr>
            <w:tcW w:w="5403" w:type="dxa"/>
            <w:shd w:val="clear" w:color="auto" w:fill="C6D9F1" w:themeFill="text2" w:themeFillTint="33"/>
          </w:tcPr>
          <w:p w14:paraId="4727A3F4" w14:textId="77777777" w:rsidR="00E5182C" w:rsidRPr="005A18CB" w:rsidRDefault="00E5182C" w:rsidP="00E5182C">
            <w:pPr>
              <w:rPr>
                <w:rFonts w:ascii="Verdana" w:hAnsi="Verdana"/>
                <w:color w:val="000000" w:themeColor="text1"/>
                <w:highlight w:val="yellow"/>
              </w:rPr>
            </w:pPr>
          </w:p>
        </w:tc>
      </w:tr>
      <w:tr w:rsidR="00D415D5" w:rsidRPr="00601500" w14:paraId="7877F3B8" w14:textId="77777777" w:rsidTr="00A707E0">
        <w:tc>
          <w:tcPr>
            <w:tcW w:w="5234" w:type="dxa"/>
            <w:shd w:val="clear" w:color="auto" w:fill="auto"/>
          </w:tcPr>
          <w:p w14:paraId="10C057CC" w14:textId="4338B671" w:rsidR="00D415D5" w:rsidRPr="005A18CB" w:rsidRDefault="00D415D5" w:rsidP="00D415D5">
            <w:pPr>
              <w:rPr>
                <w:rFonts w:ascii="Verdana" w:hAnsi="Verdana"/>
                <w:color w:val="000000" w:themeColor="text1"/>
              </w:rPr>
            </w:pPr>
            <w:r w:rsidRPr="005A18CB">
              <w:rPr>
                <w:rFonts w:ascii="Verdana" w:hAnsi="Verdana"/>
                <w:color w:val="000000" w:themeColor="text1"/>
              </w:rPr>
              <w:t>Chris Turner</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EASC</w:t>
            </w:r>
          </w:p>
        </w:tc>
        <w:tc>
          <w:tcPr>
            <w:tcW w:w="5403" w:type="dxa"/>
            <w:shd w:val="clear" w:color="auto" w:fill="auto"/>
          </w:tcPr>
          <w:p w14:paraId="3DF4EEBF" w14:textId="1B6BF9BF" w:rsidR="00D415D5" w:rsidRPr="005A18CB" w:rsidRDefault="00D415D5" w:rsidP="00D415D5">
            <w:pPr>
              <w:rPr>
                <w:rFonts w:ascii="Verdana" w:hAnsi="Verdana"/>
                <w:color w:val="000000" w:themeColor="text1"/>
                <w:highlight w:val="yellow"/>
              </w:rPr>
            </w:pPr>
            <w:r>
              <w:rPr>
                <w:rFonts w:ascii="Verdana" w:hAnsi="Verdana"/>
                <w:color w:val="000000" w:themeColor="text1"/>
              </w:rPr>
              <w:t>Richard Baxter</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NCCU</w:t>
            </w:r>
          </w:p>
        </w:tc>
      </w:tr>
      <w:tr w:rsidR="00D415D5" w:rsidRPr="00601500" w14:paraId="0E20C3A5" w14:textId="77777777" w:rsidTr="00A707E0">
        <w:tc>
          <w:tcPr>
            <w:tcW w:w="5234" w:type="dxa"/>
            <w:shd w:val="clear" w:color="auto" w:fill="auto"/>
          </w:tcPr>
          <w:p w14:paraId="2CCDCDFC" w14:textId="649E6595" w:rsidR="00D415D5" w:rsidRPr="005A18CB" w:rsidRDefault="00D415D5" w:rsidP="00D415D5">
            <w:pPr>
              <w:rPr>
                <w:rFonts w:ascii="Verdana" w:hAnsi="Verdana"/>
                <w:color w:val="000000" w:themeColor="text1"/>
              </w:rPr>
            </w:pPr>
            <w:r w:rsidRPr="005A18CB">
              <w:rPr>
                <w:rFonts w:ascii="Verdana" w:hAnsi="Verdana"/>
                <w:color w:val="000000" w:themeColor="text1"/>
              </w:rPr>
              <w:t>Gwenan Roberts</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 xml:space="preserve">        EASC/</w:t>
            </w:r>
            <w:r w:rsidRPr="005A18CB">
              <w:rPr>
                <w:rFonts w:ascii="Verdana" w:hAnsi="Verdana"/>
                <w:color w:val="000000" w:themeColor="text1"/>
              </w:rPr>
              <w:t>NCCU</w:t>
            </w:r>
          </w:p>
        </w:tc>
        <w:tc>
          <w:tcPr>
            <w:tcW w:w="5403" w:type="dxa"/>
            <w:shd w:val="clear" w:color="auto" w:fill="auto"/>
          </w:tcPr>
          <w:p w14:paraId="6E640500" w14:textId="2EDA3EBE" w:rsidR="00D415D5" w:rsidRPr="005A18CB" w:rsidRDefault="00D415D5" w:rsidP="00D415D5">
            <w:pPr>
              <w:rPr>
                <w:rFonts w:ascii="Verdana" w:hAnsi="Verdana"/>
                <w:color w:val="000000" w:themeColor="text1"/>
                <w:highlight w:val="yellow"/>
              </w:rPr>
            </w:pPr>
          </w:p>
        </w:tc>
      </w:tr>
      <w:tr w:rsidR="00D415D5" w:rsidRPr="00601500" w14:paraId="25B610B3" w14:textId="77777777" w:rsidTr="00947641">
        <w:trPr>
          <w:trHeight w:val="198"/>
        </w:trPr>
        <w:tc>
          <w:tcPr>
            <w:tcW w:w="5234" w:type="dxa"/>
            <w:shd w:val="clear" w:color="auto" w:fill="C6D9F1" w:themeFill="text2" w:themeFillTint="33"/>
          </w:tcPr>
          <w:p w14:paraId="19FE411F" w14:textId="77777777" w:rsidR="00D415D5" w:rsidRPr="005E31A5" w:rsidRDefault="00D415D5" w:rsidP="00D415D5">
            <w:pPr>
              <w:rPr>
                <w:rFonts w:ascii="Verdana" w:hAnsi="Verdana"/>
              </w:rPr>
            </w:pPr>
            <w:r w:rsidRPr="00601500">
              <w:rPr>
                <w:rFonts w:ascii="Verdana" w:hAnsi="Verdana"/>
                <w:b/>
              </w:rPr>
              <w:t>Apologies</w:t>
            </w:r>
          </w:p>
        </w:tc>
        <w:tc>
          <w:tcPr>
            <w:tcW w:w="5403" w:type="dxa"/>
            <w:shd w:val="clear" w:color="auto" w:fill="C6D9F1" w:themeFill="text2" w:themeFillTint="33"/>
          </w:tcPr>
          <w:p w14:paraId="4A15143C" w14:textId="77777777" w:rsidR="00D415D5" w:rsidRPr="00601500" w:rsidRDefault="00D415D5" w:rsidP="00D415D5">
            <w:pPr>
              <w:rPr>
                <w:rFonts w:ascii="Verdana" w:hAnsi="Verdana"/>
                <w:highlight w:val="yellow"/>
              </w:rPr>
            </w:pPr>
          </w:p>
        </w:tc>
      </w:tr>
      <w:tr w:rsidR="00D415D5" w:rsidRPr="00601500" w14:paraId="6226602E" w14:textId="77777777" w:rsidTr="00A707E0">
        <w:tc>
          <w:tcPr>
            <w:tcW w:w="5234" w:type="dxa"/>
            <w:shd w:val="clear" w:color="auto" w:fill="auto"/>
          </w:tcPr>
          <w:p w14:paraId="54AB60C4" w14:textId="1E38ED95" w:rsidR="00D415D5" w:rsidRPr="00B07A6A" w:rsidRDefault="00D415D5" w:rsidP="00D415D5">
            <w:pPr>
              <w:rPr>
                <w:rFonts w:ascii="Verdana" w:hAnsi="Verdana"/>
              </w:rPr>
            </w:pPr>
            <w:r w:rsidRPr="00882537">
              <w:rPr>
                <w:rFonts w:ascii="Verdana" w:hAnsi="Verdana"/>
                <w:color w:val="000000" w:themeColor="text1"/>
              </w:rPr>
              <w:t>Chris Moreton</w:t>
            </w:r>
            <w:r w:rsidRPr="00882537">
              <w:rPr>
                <w:rFonts w:ascii="Verdana" w:hAnsi="Verdana"/>
                <w:color w:val="000000" w:themeColor="text1"/>
              </w:rPr>
              <w:tab/>
            </w:r>
            <w:r w:rsidRPr="00882537">
              <w:rPr>
                <w:rFonts w:ascii="Verdana" w:hAnsi="Verdana"/>
                <w:color w:val="000000" w:themeColor="text1"/>
              </w:rPr>
              <w:tab/>
            </w:r>
            <w:r>
              <w:rPr>
                <w:rFonts w:ascii="Verdana" w:hAnsi="Verdana"/>
                <w:color w:val="000000" w:themeColor="text1"/>
              </w:rPr>
              <w:tab/>
            </w:r>
            <w:r w:rsidRPr="00882537">
              <w:rPr>
                <w:rFonts w:ascii="Verdana" w:hAnsi="Verdana"/>
                <w:color w:val="000000" w:themeColor="text1"/>
              </w:rPr>
              <w:t>NCCU</w:t>
            </w:r>
          </w:p>
        </w:tc>
        <w:tc>
          <w:tcPr>
            <w:tcW w:w="5403" w:type="dxa"/>
            <w:shd w:val="clear" w:color="auto" w:fill="auto"/>
          </w:tcPr>
          <w:p w14:paraId="4DAC32D1" w14:textId="32F267DA" w:rsidR="00D415D5" w:rsidRPr="00B07A6A" w:rsidRDefault="00D415D5" w:rsidP="00D415D5">
            <w:pPr>
              <w:rPr>
                <w:rFonts w:ascii="Verdana" w:hAnsi="Verdana"/>
              </w:rPr>
            </w:pPr>
            <w:r>
              <w:rPr>
                <w:rFonts w:ascii="Verdana" w:hAnsi="Verdana"/>
              </w:rPr>
              <w:t>Hayley Thomas</w:t>
            </w:r>
            <w:r w:rsidRPr="00B07A6A">
              <w:rPr>
                <w:rFonts w:ascii="Verdana" w:hAnsi="Verdana"/>
              </w:rPr>
              <w:tab/>
            </w:r>
            <w:r w:rsidRPr="00B07A6A">
              <w:rPr>
                <w:rFonts w:ascii="Verdana" w:hAnsi="Verdana"/>
              </w:rPr>
              <w:tab/>
            </w:r>
            <w:r>
              <w:rPr>
                <w:rFonts w:ascii="Verdana" w:hAnsi="Verdana"/>
              </w:rPr>
              <w:tab/>
            </w:r>
            <w:proofErr w:type="spellStart"/>
            <w:r w:rsidRPr="00B07A6A">
              <w:rPr>
                <w:rFonts w:ascii="Verdana" w:hAnsi="Verdana"/>
              </w:rPr>
              <w:t>PtHB</w:t>
            </w:r>
            <w:proofErr w:type="spellEnd"/>
          </w:p>
        </w:tc>
      </w:tr>
      <w:tr w:rsidR="00D415D5" w:rsidRPr="00601500" w14:paraId="5EE9949C" w14:textId="77777777" w:rsidTr="00A707E0">
        <w:tc>
          <w:tcPr>
            <w:tcW w:w="5234" w:type="dxa"/>
            <w:shd w:val="clear" w:color="auto" w:fill="auto"/>
          </w:tcPr>
          <w:p w14:paraId="75449FE5" w14:textId="0D05451C" w:rsidR="00D415D5" w:rsidRPr="00B07A6A" w:rsidRDefault="00D415D5" w:rsidP="00D415D5">
            <w:pPr>
              <w:rPr>
                <w:rFonts w:ascii="Verdana" w:hAnsi="Verdana"/>
              </w:rPr>
            </w:pPr>
            <w:r w:rsidRPr="0016716F">
              <w:rPr>
                <w:rFonts w:ascii="Verdana" w:hAnsi="Verdana"/>
                <w:color w:val="000000" w:themeColor="text1"/>
              </w:rPr>
              <w:t>Claire Nelson</w:t>
            </w:r>
            <w:r w:rsidRPr="0016716F">
              <w:rPr>
                <w:rFonts w:ascii="Verdana" w:hAnsi="Verdana"/>
                <w:color w:val="000000" w:themeColor="text1"/>
              </w:rPr>
              <w:tab/>
            </w:r>
            <w:r w:rsidRPr="0016716F">
              <w:rPr>
                <w:rFonts w:ascii="Verdana" w:hAnsi="Verdana"/>
                <w:color w:val="000000" w:themeColor="text1"/>
              </w:rPr>
              <w:tab/>
            </w:r>
            <w:r>
              <w:rPr>
                <w:rFonts w:ascii="Verdana" w:hAnsi="Verdana"/>
                <w:color w:val="000000" w:themeColor="text1"/>
              </w:rPr>
              <w:tab/>
            </w:r>
            <w:r w:rsidRPr="0016716F">
              <w:rPr>
                <w:rFonts w:ascii="Verdana" w:hAnsi="Verdana"/>
                <w:color w:val="000000" w:themeColor="text1"/>
              </w:rPr>
              <w:t>CTMUHB</w:t>
            </w:r>
          </w:p>
        </w:tc>
        <w:tc>
          <w:tcPr>
            <w:tcW w:w="5403" w:type="dxa"/>
            <w:shd w:val="clear" w:color="auto" w:fill="auto"/>
          </w:tcPr>
          <w:p w14:paraId="64B71691" w14:textId="2C71EF47" w:rsidR="00D415D5" w:rsidRPr="00B07A6A" w:rsidRDefault="00D415D5" w:rsidP="00D415D5">
            <w:pPr>
              <w:rPr>
                <w:rFonts w:ascii="Verdana" w:hAnsi="Verdana"/>
              </w:rPr>
            </w:pPr>
            <w:r w:rsidRPr="00B07A6A">
              <w:rPr>
                <w:rFonts w:ascii="Verdana" w:hAnsi="Verdana"/>
              </w:rPr>
              <w:t>Stuart Davies</w:t>
            </w:r>
            <w:r w:rsidRPr="00B07A6A">
              <w:rPr>
                <w:rFonts w:ascii="Verdana" w:hAnsi="Verdana"/>
              </w:rPr>
              <w:tab/>
            </w:r>
            <w:r w:rsidRPr="00B07A6A">
              <w:rPr>
                <w:rFonts w:ascii="Verdana" w:hAnsi="Verdana"/>
              </w:rPr>
              <w:tab/>
            </w:r>
            <w:r>
              <w:rPr>
                <w:rFonts w:ascii="Verdana" w:hAnsi="Verdana"/>
              </w:rPr>
              <w:t xml:space="preserve">       </w:t>
            </w:r>
            <w:r w:rsidR="00FF0341">
              <w:rPr>
                <w:rFonts w:ascii="Verdana" w:hAnsi="Verdana"/>
              </w:rPr>
              <w:t xml:space="preserve"> </w:t>
            </w:r>
            <w:r w:rsidRPr="00B07A6A">
              <w:rPr>
                <w:rFonts w:ascii="Verdana" w:hAnsi="Verdana"/>
              </w:rPr>
              <w:t>EASC</w:t>
            </w:r>
          </w:p>
        </w:tc>
      </w:tr>
      <w:tr w:rsidR="00D415D5" w:rsidRPr="00601500" w14:paraId="7A58FDDA" w14:textId="77777777" w:rsidTr="00A707E0">
        <w:tc>
          <w:tcPr>
            <w:tcW w:w="5234" w:type="dxa"/>
            <w:shd w:val="clear" w:color="auto" w:fill="auto"/>
          </w:tcPr>
          <w:p w14:paraId="41F72001" w14:textId="2BABF838" w:rsidR="00D415D5" w:rsidRPr="0016716F" w:rsidRDefault="00D415D5" w:rsidP="00D415D5">
            <w:pPr>
              <w:rPr>
                <w:rFonts w:ascii="Verdana" w:hAnsi="Verdana"/>
                <w:color w:val="FF0000"/>
              </w:rPr>
            </w:pPr>
            <w:r>
              <w:rPr>
                <w:rFonts w:ascii="Verdana" w:hAnsi="Verdana"/>
              </w:rPr>
              <w:t>Gareth Robinson</w:t>
            </w:r>
            <w:r>
              <w:rPr>
                <w:rFonts w:ascii="Verdana" w:hAnsi="Verdana"/>
              </w:rPr>
              <w:tab/>
            </w:r>
            <w:r>
              <w:rPr>
                <w:rFonts w:ascii="Verdana" w:hAnsi="Verdana"/>
              </w:rPr>
              <w:tab/>
            </w:r>
            <w:r>
              <w:rPr>
                <w:rFonts w:ascii="Verdana" w:hAnsi="Verdana"/>
              </w:rPr>
              <w:tab/>
              <w:t>CTMUHB</w:t>
            </w:r>
          </w:p>
        </w:tc>
        <w:tc>
          <w:tcPr>
            <w:tcW w:w="5403" w:type="dxa"/>
            <w:shd w:val="clear" w:color="auto" w:fill="auto"/>
          </w:tcPr>
          <w:p w14:paraId="40939F74" w14:textId="431C6242" w:rsidR="00D415D5" w:rsidRPr="00B07A6A" w:rsidRDefault="00D415D5" w:rsidP="00D415D5">
            <w:pPr>
              <w:rPr>
                <w:rFonts w:ascii="Verdana" w:hAnsi="Verdana"/>
              </w:rPr>
            </w:pPr>
            <w:r w:rsidRPr="00B07A6A">
              <w:rPr>
                <w:rFonts w:ascii="Verdana" w:hAnsi="Verdana"/>
              </w:rPr>
              <w:t>Navin Kalia</w:t>
            </w:r>
            <w:r w:rsidRPr="00B07A6A">
              <w:rPr>
                <w:rFonts w:ascii="Verdana" w:hAnsi="Verdana"/>
              </w:rPr>
              <w:tab/>
            </w:r>
            <w:r w:rsidRPr="00B07A6A">
              <w:rPr>
                <w:rFonts w:ascii="Verdana" w:hAnsi="Verdana"/>
              </w:rPr>
              <w:tab/>
            </w:r>
            <w:r w:rsidRPr="00B07A6A">
              <w:rPr>
                <w:rFonts w:ascii="Verdana" w:hAnsi="Verdana"/>
              </w:rPr>
              <w:tab/>
            </w:r>
            <w:r>
              <w:rPr>
                <w:rFonts w:ascii="Verdana" w:hAnsi="Verdana"/>
              </w:rPr>
              <w:tab/>
            </w:r>
            <w:r w:rsidRPr="00B07A6A">
              <w:rPr>
                <w:rFonts w:ascii="Verdana" w:hAnsi="Verdana"/>
              </w:rPr>
              <w:t>WAST</w:t>
            </w:r>
          </w:p>
        </w:tc>
      </w:tr>
      <w:tr w:rsidR="00D415D5" w:rsidRPr="00601500" w14:paraId="7C897B54" w14:textId="77777777" w:rsidTr="00A707E0">
        <w:tc>
          <w:tcPr>
            <w:tcW w:w="5234" w:type="dxa"/>
            <w:shd w:val="clear" w:color="auto" w:fill="auto"/>
          </w:tcPr>
          <w:p w14:paraId="430F96CC" w14:textId="7F5E562E" w:rsidR="00D415D5" w:rsidRPr="00B07A6A" w:rsidRDefault="00D415D5" w:rsidP="00D415D5">
            <w:pPr>
              <w:rPr>
                <w:rFonts w:ascii="Verdana" w:hAnsi="Verdana"/>
              </w:rPr>
            </w:pPr>
            <w:r>
              <w:rPr>
                <w:rFonts w:ascii="Verdana" w:hAnsi="Verdana"/>
                <w:color w:val="000000" w:themeColor="text1"/>
              </w:rPr>
              <w:t>Sarah Perry</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r>
            <w:r>
              <w:rPr>
                <w:rFonts w:ascii="Verdana" w:hAnsi="Verdana"/>
                <w:color w:val="000000" w:themeColor="text1"/>
              </w:rPr>
              <w:tab/>
            </w:r>
            <w:proofErr w:type="spellStart"/>
            <w:r>
              <w:rPr>
                <w:rFonts w:ascii="Verdana" w:hAnsi="Verdana"/>
                <w:color w:val="000000" w:themeColor="text1"/>
              </w:rPr>
              <w:t>HDdUHB</w:t>
            </w:r>
            <w:proofErr w:type="spellEnd"/>
          </w:p>
        </w:tc>
        <w:tc>
          <w:tcPr>
            <w:tcW w:w="5403" w:type="dxa"/>
            <w:shd w:val="clear" w:color="auto" w:fill="auto"/>
          </w:tcPr>
          <w:p w14:paraId="4818DAAA" w14:textId="3497EAED" w:rsidR="00D415D5" w:rsidRPr="00B07A6A" w:rsidRDefault="00D415D5" w:rsidP="00D415D5">
            <w:pPr>
              <w:rPr>
                <w:rFonts w:ascii="Verdana" w:hAnsi="Verdana"/>
              </w:rPr>
            </w:pPr>
            <w:r>
              <w:rPr>
                <w:rFonts w:ascii="Verdana" w:hAnsi="Verdana"/>
              </w:rPr>
              <w:t>Ricky Thomas</w:t>
            </w:r>
            <w:r>
              <w:rPr>
                <w:rFonts w:ascii="Verdana" w:hAnsi="Verdana"/>
              </w:rPr>
              <w:tab/>
            </w:r>
            <w:r>
              <w:rPr>
                <w:rFonts w:ascii="Verdana" w:hAnsi="Verdana"/>
              </w:rPr>
              <w:tab/>
            </w:r>
            <w:r>
              <w:rPr>
                <w:rFonts w:ascii="Verdana" w:hAnsi="Verdana"/>
              </w:rPr>
              <w:tab/>
              <w:t>NCCU</w:t>
            </w:r>
          </w:p>
        </w:tc>
      </w:tr>
      <w:tr w:rsidR="00D415D5" w:rsidRPr="00601500" w14:paraId="3A8353AE" w14:textId="77777777" w:rsidTr="00A707E0">
        <w:tc>
          <w:tcPr>
            <w:tcW w:w="5234" w:type="dxa"/>
            <w:shd w:val="clear" w:color="auto" w:fill="auto"/>
          </w:tcPr>
          <w:p w14:paraId="414D41F9" w14:textId="611D1ABF" w:rsidR="00D415D5" w:rsidRPr="005A18CB" w:rsidRDefault="00D415D5" w:rsidP="00D415D5">
            <w:pPr>
              <w:rPr>
                <w:rFonts w:ascii="Verdana" w:hAnsi="Verdana"/>
                <w:color w:val="000000" w:themeColor="text1"/>
              </w:rPr>
            </w:pPr>
            <w:r>
              <w:rPr>
                <w:rFonts w:ascii="Verdana" w:hAnsi="Verdana"/>
                <w:color w:val="000000" w:themeColor="text1"/>
              </w:rPr>
              <w:t>Karen Stapleton</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SBUHB</w:t>
            </w:r>
          </w:p>
        </w:tc>
        <w:tc>
          <w:tcPr>
            <w:tcW w:w="5403" w:type="dxa"/>
            <w:shd w:val="clear" w:color="auto" w:fill="auto"/>
          </w:tcPr>
          <w:p w14:paraId="4BE8BC0E" w14:textId="78B6686C" w:rsidR="00D415D5" w:rsidRPr="005A18CB" w:rsidRDefault="00D415D5" w:rsidP="00D415D5">
            <w:pPr>
              <w:rPr>
                <w:rFonts w:ascii="Verdana" w:hAnsi="Verdana"/>
                <w:color w:val="000000" w:themeColor="text1"/>
              </w:rPr>
            </w:pPr>
          </w:p>
        </w:tc>
      </w:tr>
    </w:tbl>
    <w:p w14:paraId="5B2E17F2" w14:textId="77777777" w:rsidR="00947641" w:rsidRDefault="00947641"/>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633"/>
        <w:gridCol w:w="1868"/>
      </w:tblGrid>
      <w:tr w:rsidR="00E5182C" w:rsidRPr="00DB7F5B" w14:paraId="33CFA780" w14:textId="77777777" w:rsidTr="00A707E0">
        <w:tc>
          <w:tcPr>
            <w:tcW w:w="1136" w:type="dxa"/>
            <w:shd w:val="clear" w:color="auto" w:fill="C6D9F1" w:themeFill="text2" w:themeFillTint="33"/>
          </w:tcPr>
          <w:p w14:paraId="125981AC" w14:textId="77777777" w:rsidR="00E5182C" w:rsidRPr="00DB7F5B" w:rsidRDefault="00E5182C" w:rsidP="00E5182C">
            <w:pPr>
              <w:rPr>
                <w:rFonts w:ascii="Verdana" w:hAnsi="Verdana" w:cstheme="minorHAnsi"/>
              </w:rPr>
            </w:pPr>
            <w:r w:rsidRPr="00DB7F5B">
              <w:rPr>
                <w:rFonts w:ascii="Verdana" w:hAnsi="Verdana" w:cstheme="minorHAnsi"/>
                <w:b/>
              </w:rPr>
              <w:t>Item</w:t>
            </w:r>
          </w:p>
        </w:tc>
        <w:tc>
          <w:tcPr>
            <w:tcW w:w="7633" w:type="dxa"/>
            <w:shd w:val="clear" w:color="auto" w:fill="C6D9F1" w:themeFill="text2" w:themeFillTint="33"/>
          </w:tcPr>
          <w:p w14:paraId="0ED06666" w14:textId="77777777" w:rsidR="00E5182C" w:rsidRPr="00DB7F5B" w:rsidRDefault="00E5182C" w:rsidP="00E5182C">
            <w:pPr>
              <w:rPr>
                <w:rFonts w:ascii="Verdana" w:hAnsi="Verdana" w:cstheme="minorHAnsi"/>
              </w:rPr>
            </w:pPr>
          </w:p>
        </w:tc>
        <w:tc>
          <w:tcPr>
            <w:tcW w:w="1868" w:type="dxa"/>
            <w:shd w:val="clear" w:color="auto" w:fill="C6D9F1" w:themeFill="text2" w:themeFillTint="33"/>
          </w:tcPr>
          <w:p w14:paraId="6BF51265" w14:textId="77777777" w:rsidR="00E5182C" w:rsidRPr="00DB7F5B" w:rsidRDefault="00E5182C" w:rsidP="00E5182C">
            <w:pPr>
              <w:jc w:val="center"/>
              <w:rPr>
                <w:rFonts w:ascii="Verdana" w:hAnsi="Verdana" w:cstheme="minorHAnsi"/>
                <w:b/>
              </w:rPr>
            </w:pPr>
            <w:r w:rsidRPr="00DB7F5B">
              <w:rPr>
                <w:rFonts w:ascii="Verdana" w:hAnsi="Verdana" w:cstheme="minorHAnsi"/>
                <w:b/>
              </w:rPr>
              <w:t>Actions</w:t>
            </w:r>
          </w:p>
        </w:tc>
      </w:tr>
      <w:tr w:rsidR="00E5182C" w:rsidRPr="00DB7F5B" w14:paraId="2E8024E2" w14:textId="77777777" w:rsidTr="00A707E0">
        <w:tc>
          <w:tcPr>
            <w:tcW w:w="1136" w:type="dxa"/>
          </w:tcPr>
          <w:p w14:paraId="4059A840"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4A98756B" w14:textId="77777777" w:rsidR="00E5182C" w:rsidRPr="00DB7F5B" w:rsidRDefault="00E5182C" w:rsidP="00E5182C">
            <w:pPr>
              <w:rPr>
                <w:rFonts w:ascii="Verdana" w:hAnsi="Verdana" w:cstheme="minorHAnsi"/>
                <w:b/>
              </w:rPr>
            </w:pPr>
            <w:r w:rsidRPr="00DB7F5B">
              <w:rPr>
                <w:rFonts w:ascii="Verdana" w:hAnsi="Verdana" w:cstheme="minorHAnsi"/>
                <w:b/>
              </w:rPr>
              <w:t>Welcome, Introductions &amp; Apologies</w:t>
            </w:r>
          </w:p>
          <w:p w14:paraId="55DD5F5D" w14:textId="77777777" w:rsidR="00E5182C" w:rsidRDefault="00E5182C" w:rsidP="00E5182C">
            <w:pPr>
              <w:jc w:val="both"/>
              <w:rPr>
                <w:rFonts w:ascii="Verdana" w:hAnsi="Verdana" w:cstheme="minorHAnsi"/>
              </w:rPr>
            </w:pPr>
            <w:r>
              <w:rPr>
                <w:rFonts w:ascii="Verdana" w:hAnsi="Verdana" w:cstheme="minorHAnsi"/>
              </w:rPr>
              <w:t>Stephen Harrhy</w:t>
            </w:r>
            <w:r w:rsidRPr="00DB7F5B">
              <w:rPr>
                <w:rFonts w:ascii="Verdana" w:hAnsi="Verdana" w:cstheme="minorHAnsi"/>
              </w:rPr>
              <w:t xml:space="preserve"> welcomed all present</w:t>
            </w:r>
            <w:r>
              <w:rPr>
                <w:rFonts w:ascii="Verdana" w:hAnsi="Verdana" w:cstheme="minorHAnsi"/>
              </w:rPr>
              <w:t xml:space="preserve"> and thanked all for making time to attend the meeting</w:t>
            </w:r>
            <w:r w:rsidRPr="00DB7F5B">
              <w:rPr>
                <w:rFonts w:ascii="Verdana" w:hAnsi="Verdana" w:cstheme="minorHAnsi"/>
              </w:rPr>
              <w:t>.</w:t>
            </w:r>
            <w:r>
              <w:rPr>
                <w:rFonts w:ascii="Verdana" w:hAnsi="Verdana" w:cstheme="minorHAnsi"/>
              </w:rPr>
              <w:t xml:space="preserve"> </w:t>
            </w:r>
          </w:p>
          <w:p w14:paraId="28A0564B" w14:textId="77777777" w:rsidR="00E5182C" w:rsidRPr="00DB7F5B" w:rsidRDefault="00E5182C" w:rsidP="00E5182C">
            <w:pPr>
              <w:jc w:val="both"/>
              <w:rPr>
                <w:rFonts w:ascii="Verdana" w:hAnsi="Verdana" w:cstheme="minorHAnsi"/>
              </w:rPr>
            </w:pPr>
          </w:p>
        </w:tc>
        <w:tc>
          <w:tcPr>
            <w:tcW w:w="1868" w:type="dxa"/>
          </w:tcPr>
          <w:p w14:paraId="2A1B371E" w14:textId="77777777" w:rsidR="00E5182C" w:rsidRPr="00DB7F5B" w:rsidRDefault="00E5182C" w:rsidP="00E5182C">
            <w:pPr>
              <w:rPr>
                <w:rFonts w:ascii="Verdana" w:hAnsi="Verdana" w:cstheme="minorHAnsi"/>
              </w:rPr>
            </w:pPr>
          </w:p>
          <w:p w14:paraId="711E3264" w14:textId="77777777" w:rsidR="00E5182C" w:rsidRPr="00DB7F5B" w:rsidRDefault="00E5182C" w:rsidP="00E5182C">
            <w:pPr>
              <w:jc w:val="center"/>
              <w:rPr>
                <w:rFonts w:ascii="Verdana" w:hAnsi="Verdana" w:cstheme="minorHAnsi"/>
              </w:rPr>
            </w:pPr>
          </w:p>
        </w:tc>
      </w:tr>
      <w:tr w:rsidR="00E5182C" w:rsidRPr="00DB7F5B" w14:paraId="2497C1B0" w14:textId="77777777" w:rsidTr="00A707E0">
        <w:tc>
          <w:tcPr>
            <w:tcW w:w="8769" w:type="dxa"/>
            <w:gridSpan w:val="2"/>
            <w:shd w:val="clear" w:color="auto" w:fill="C6D9F1" w:themeFill="text2" w:themeFillTint="33"/>
          </w:tcPr>
          <w:p w14:paraId="0513C401" w14:textId="77777777" w:rsidR="00E5182C" w:rsidRPr="00DB7F5B" w:rsidRDefault="00E5182C" w:rsidP="00E5182C">
            <w:pPr>
              <w:rPr>
                <w:rFonts w:ascii="Verdana" w:hAnsi="Verdana" w:cstheme="minorHAnsi"/>
              </w:rPr>
            </w:pPr>
            <w:r>
              <w:rPr>
                <w:rFonts w:ascii="Verdana" w:hAnsi="Verdana" w:cstheme="minorHAnsi"/>
                <w:b/>
                <w:bCs/>
              </w:rPr>
              <w:t>Preliminary matters</w:t>
            </w:r>
          </w:p>
        </w:tc>
        <w:tc>
          <w:tcPr>
            <w:tcW w:w="1868" w:type="dxa"/>
            <w:shd w:val="clear" w:color="auto" w:fill="C6D9F1" w:themeFill="text2" w:themeFillTint="33"/>
          </w:tcPr>
          <w:p w14:paraId="6252FBEE" w14:textId="77777777" w:rsidR="00E5182C" w:rsidRPr="00DB7F5B" w:rsidRDefault="00E5182C" w:rsidP="00E5182C">
            <w:pPr>
              <w:rPr>
                <w:rFonts w:ascii="Verdana" w:hAnsi="Verdana" w:cstheme="minorHAnsi"/>
              </w:rPr>
            </w:pPr>
          </w:p>
        </w:tc>
      </w:tr>
      <w:tr w:rsidR="00E5182C" w:rsidRPr="00DB7F5B" w14:paraId="562F889F" w14:textId="77777777" w:rsidTr="00A707E0">
        <w:tc>
          <w:tcPr>
            <w:tcW w:w="1136" w:type="dxa"/>
          </w:tcPr>
          <w:p w14:paraId="6CEE49D0"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0C929857" w14:textId="77777777" w:rsidR="00E5182C" w:rsidRDefault="00E5182C" w:rsidP="00E5182C">
            <w:pPr>
              <w:rPr>
                <w:rFonts w:ascii="Verdana" w:hAnsi="Verdana" w:cstheme="minorHAnsi"/>
                <w:b/>
              </w:rPr>
            </w:pPr>
            <w:r w:rsidRPr="00DB7F5B">
              <w:rPr>
                <w:rFonts w:ascii="Verdana" w:hAnsi="Verdana" w:cstheme="minorHAnsi"/>
                <w:b/>
              </w:rPr>
              <w:t>Notes from last meeting</w:t>
            </w:r>
          </w:p>
          <w:p w14:paraId="6EEB0B1C" w14:textId="7E432F7C" w:rsidR="00E5182C" w:rsidRPr="00E449F6" w:rsidRDefault="00E5182C" w:rsidP="00E5182C">
            <w:pPr>
              <w:contextualSpacing/>
              <w:jc w:val="both"/>
              <w:rPr>
                <w:rFonts w:ascii="Verdana" w:hAnsi="Verdana"/>
              </w:rPr>
            </w:pPr>
            <w:r w:rsidRPr="00E449F6">
              <w:rPr>
                <w:rFonts w:ascii="Verdana" w:hAnsi="Verdana" w:cstheme="minorHAnsi"/>
              </w:rPr>
              <w:t xml:space="preserve">The notes from the previous meeting held on </w:t>
            </w:r>
            <w:r w:rsidR="00947641" w:rsidRPr="00E449F6">
              <w:rPr>
                <w:rFonts w:ascii="Verdana" w:hAnsi="Verdana" w:cstheme="minorHAnsi"/>
              </w:rPr>
              <w:t>21 October</w:t>
            </w:r>
            <w:r w:rsidRPr="00E449F6">
              <w:rPr>
                <w:rFonts w:ascii="Verdana" w:hAnsi="Verdana" w:cstheme="minorHAnsi"/>
              </w:rPr>
              <w:t xml:space="preserve"> 2021 were confirmed as an accurate record</w:t>
            </w:r>
            <w:r w:rsidR="00E449F6" w:rsidRPr="00E449F6">
              <w:rPr>
                <w:rFonts w:ascii="Verdana" w:hAnsi="Verdana" w:cstheme="minorHAnsi"/>
              </w:rPr>
              <w:t xml:space="preserve"> subject to one minor amendment </w:t>
            </w:r>
            <w:r w:rsidR="00E2769B">
              <w:rPr>
                <w:rFonts w:ascii="Verdana" w:hAnsi="Verdana" w:cstheme="minorHAnsi"/>
              </w:rPr>
              <w:t xml:space="preserve">to </w:t>
            </w:r>
            <w:r w:rsidR="00E449F6">
              <w:rPr>
                <w:rFonts w:ascii="Verdana" w:hAnsi="Verdana" w:cstheme="minorHAnsi"/>
              </w:rPr>
              <w:t xml:space="preserve">change 15 to </w:t>
            </w:r>
            <w:r w:rsidR="00E449F6" w:rsidRPr="00E449F6">
              <w:rPr>
                <w:rFonts w:ascii="Verdana" w:hAnsi="Verdana"/>
              </w:rPr>
              <w:t>6 Mental Health professionals in post by end of December</w:t>
            </w:r>
            <w:r w:rsidR="00E449F6">
              <w:rPr>
                <w:rFonts w:ascii="Verdana" w:hAnsi="Verdana"/>
              </w:rPr>
              <w:t>.</w:t>
            </w:r>
          </w:p>
          <w:p w14:paraId="4A161247" w14:textId="77777777" w:rsidR="00E5182C" w:rsidRPr="00DB7F5B" w:rsidRDefault="00E5182C" w:rsidP="00E5182C">
            <w:pPr>
              <w:jc w:val="both"/>
              <w:rPr>
                <w:rFonts w:ascii="Verdana" w:hAnsi="Verdana" w:cstheme="minorHAnsi"/>
              </w:rPr>
            </w:pPr>
          </w:p>
        </w:tc>
        <w:tc>
          <w:tcPr>
            <w:tcW w:w="1868" w:type="dxa"/>
          </w:tcPr>
          <w:p w14:paraId="4BC81737" w14:textId="77777777" w:rsidR="00E5182C" w:rsidRPr="00DB7F5B" w:rsidRDefault="00E5182C" w:rsidP="00E5182C">
            <w:pPr>
              <w:jc w:val="center"/>
              <w:rPr>
                <w:rFonts w:ascii="Verdana" w:hAnsi="Verdana" w:cstheme="minorHAnsi"/>
              </w:rPr>
            </w:pPr>
            <w:r w:rsidRPr="00DB7F5B">
              <w:rPr>
                <w:rFonts w:ascii="Verdana" w:hAnsi="Verdana" w:cstheme="minorHAnsi"/>
              </w:rPr>
              <w:t>Chair</w:t>
            </w:r>
          </w:p>
        </w:tc>
      </w:tr>
      <w:tr w:rsidR="00E5182C" w:rsidRPr="00DB7F5B" w14:paraId="0B704BB4" w14:textId="77777777" w:rsidTr="00A707E0">
        <w:tc>
          <w:tcPr>
            <w:tcW w:w="1136" w:type="dxa"/>
          </w:tcPr>
          <w:p w14:paraId="78992E53"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27931BF1" w14:textId="77777777" w:rsidR="00E5182C" w:rsidRDefault="00E5182C" w:rsidP="00E5182C">
            <w:pPr>
              <w:rPr>
                <w:rFonts w:ascii="Verdana" w:hAnsi="Verdana" w:cstheme="minorHAnsi"/>
                <w:b/>
              </w:rPr>
            </w:pPr>
            <w:r>
              <w:rPr>
                <w:rFonts w:ascii="Verdana" w:hAnsi="Verdana" w:cstheme="minorHAnsi"/>
                <w:b/>
              </w:rPr>
              <w:t>Declarations of Interest</w:t>
            </w:r>
          </w:p>
          <w:p w14:paraId="51A3B4B5" w14:textId="77777777" w:rsidR="00E5182C" w:rsidRPr="004859B8" w:rsidRDefault="00E5182C" w:rsidP="00E5182C">
            <w:pPr>
              <w:jc w:val="both"/>
              <w:rPr>
                <w:rFonts w:ascii="Verdana" w:hAnsi="Verdana" w:cstheme="minorHAnsi"/>
                <w:bCs/>
              </w:rPr>
            </w:pPr>
            <w:r w:rsidRPr="004859B8">
              <w:rPr>
                <w:rFonts w:ascii="Verdana" w:hAnsi="Verdana" w:cstheme="minorHAnsi"/>
                <w:bCs/>
              </w:rPr>
              <w:t>There were no new declarations of interest</w:t>
            </w:r>
            <w:r>
              <w:rPr>
                <w:rFonts w:ascii="Verdana" w:hAnsi="Verdana" w:cstheme="minorHAnsi"/>
                <w:bCs/>
              </w:rPr>
              <w:t>.</w:t>
            </w:r>
            <w:r w:rsidRPr="004859B8">
              <w:rPr>
                <w:rFonts w:ascii="Verdana" w:hAnsi="Verdana" w:cstheme="minorHAnsi"/>
                <w:bCs/>
              </w:rPr>
              <w:t xml:space="preserve"> </w:t>
            </w:r>
          </w:p>
          <w:p w14:paraId="174AE270" w14:textId="77777777" w:rsidR="00E5182C" w:rsidRDefault="00E5182C" w:rsidP="00E5182C">
            <w:pPr>
              <w:rPr>
                <w:rFonts w:ascii="Verdana" w:hAnsi="Verdana" w:cstheme="minorHAnsi"/>
                <w:b/>
              </w:rPr>
            </w:pPr>
          </w:p>
          <w:p w14:paraId="076EC892" w14:textId="77777777" w:rsidR="00E2769B" w:rsidRDefault="00E2769B" w:rsidP="00E5182C">
            <w:pPr>
              <w:rPr>
                <w:rFonts w:ascii="Verdana" w:hAnsi="Verdana" w:cstheme="minorHAnsi"/>
                <w:b/>
              </w:rPr>
            </w:pPr>
          </w:p>
          <w:p w14:paraId="10585A86" w14:textId="2EDDA0CE" w:rsidR="00E2769B" w:rsidRPr="00DB7F5B" w:rsidRDefault="00E2769B" w:rsidP="00E5182C">
            <w:pPr>
              <w:rPr>
                <w:rFonts w:ascii="Verdana" w:hAnsi="Verdana" w:cstheme="minorHAnsi"/>
                <w:b/>
              </w:rPr>
            </w:pPr>
          </w:p>
        </w:tc>
        <w:tc>
          <w:tcPr>
            <w:tcW w:w="1868" w:type="dxa"/>
          </w:tcPr>
          <w:p w14:paraId="28958732" w14:textId="77777777" w:rsidR="00E5182C" w:rsidRPr="00DB7F5B" w:rsidRDefault="00E5182C" w:rsidP="00E5182C">
            <w:pPr>
              <w:jc w:val="center"/>
              <w:rPr>
                <w:rFonts w:ascii="Verdana" w:hAnsi="Verdana" w:cstheme="minorHAnsi"/>
              </w:rPr>
            </w:pPr>
            <w:r>
              <w:rPr>
                <w:rFonts w:ascii="Verdana" w:hAnsi="Verdana" w:cstheme="minorHAnsi"/>
              </w:rPr>
              <w:t>Chair</w:t>
            </w:r>
          </w:p>
        </w:tc>
      </w:tr>
      <w:tr w:rsidR="00E5182C" w:rsidRPr="00DB7F5B" w14:paraId="14AC7D74" w14:textId="77777777" w:rsidTr="00A707E0">
        <w:tc>
          <w:tcPr>
            <w:tcW w:w="1136" w:type="dxa"/>
          </w:tcPr>
          <w:p w14:paraId="6E14F741"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355E61AA" w14:textId="77777777" w:rsidR="00E5182C" w:rsidRDefault="00E5182C" w:rsidP="00E5182C">
            <w:pPr>
              <w:jc w:val="both"/>
              <w:rPr>
                <w:rFonts w:ascii="Verdana" w:hAnsi="Verdana" w:cstheme="minorHAnsi"/>
              </w:rPr>
            </w:pPr>
            <w:r w:rsidRPr="00DB7F5B">
              <w:rPr>
                <w:rFonts w:ascii="Verdana" w:hAnsi="Verdana" w:cstheme="minorHAnsi"/>
                <w:b/>
              </w:rPr>
              <w:t>Action Log</w:t>
            </w:r>
            <w:r w:rsidRPr="00DB7F5B">
              <w:rPr>
                <w:rFonts w:ascii="Verdana" w:hAnsi="Verdana" w:cstheme="minorHAnsi"/>
              </w:rPr>
              <w:t xml:space="preserve"> </w:t>
            </w:r>
          </w:p>
          <w:p w14:paraId="00D583B7" w14:textId="5056C291" w:rsidR="00E5182C" w:rsidRDefault="00E5182C" w:rsidP="00E5182C">
            <w:pPr>
              <w:jc w:val="both"/>
              <w:rPr>
                <w:rFonts w:ascii="Verdana" w:hAnsi="Verdana" w:cstheme="minorHAnsi"/>
              </w:rPr>
            </w:pPr>
            <w:r w:rsidRPr="00DB7F5B">
              <w:rPr>
                <w:rFonts w:ascii="Verdana" w:hAnsi="Verdana" w:cstheme="minorHAnsi"/>
              </w:rPr>
              <w:t>The action log was received and noted.</w:t>
            </w:r>
            <w:r>
              <w:rPr>
                <w:rFonts w:ascii="Verdana" w:hAnsi="Verdana" w:cstheme="minorHAnsi"/>
              </w:rPr>
              <w:t xml:space="preserve">  </w:t>
            </w:r>
            <w:r w:rsidR="00E2769B">
              <w:rPr>
                <w:rFonts w:ascii="Verdana" w:hAnsi="Verdana" w:cstheme="minorHAnsi"/>
              </w:rPr>
              <w:t>Stephen Harrhy suggested that the outstanding actions would be addressed during the course of the agenda items and this was agreed.</w:t>
            </w:r>
          </w:p>
          <w:p w14:paraId="1A2AA580" w14:textId="2CD362C3" w:rsidR="00E5182C" w:rsidRDefault="00E5182C" w:rsidP="00E2769B">
            <w:pPr>
              <w:pStyle w:val="ListParagraph"/>
              <w:ind w:left="360"/>
              <w:jc w:val="both"/>
              <w:rPr>
                <w:rFonts w:ascii="Verdana" w:hAnsi="Verdana" w:cstheme="minorHAnsi"/>
              </w:rPr>
            </w:pPr>
          </w:p>
          <w:p w14:paraId="711BE4CF" w14:textId="77777777" w:rsidR="00E5182C" w:rsidRPr="002D571F" w:rsidRDefault="00E5182C" w:rsidP="00E5182C">
            <w:pPr>
              <w:jc w:val="both"/>
              <w:rPr>
                <w:rFonts w:ascii="Verdana" w:hAnsi="Verdana" w:cstheme="minorHAnsi"/>
              </w:rPr>
            </w:pPr>
            <w:r w:rsidRPr="002D571F">
              <w:rPr>
                <w:rFonts w:ascii="Verdana" w:hAnsi="Verdana" w:cstheme="minorHAnsi"/>
              </w:rPr>
              <w:t xml:space="preserve">Members </w:t>
            </w:r>
            <w:r w:rsidRPr="002D571F">
              <w:rPr>
                <w:rFonts w:ascii="Verdana" w:hAnsi="Verdana" w:cstheme="minorHAnsi"/>
                <w:b/>
              </w:rPr>
              <w:t>RESOLVED</w:t>
            </w:r>
            <w:r w:rsidRPr="002D571F">
              <w:rPr>
                <w:rFonts w:ascii="Verdana" w:hAnsi="Verdana" w:cstheme="minorHAnsi"/>
              </w:rPr>
              <w:t xml:space="preserve"> to: </w:t>
            </w:r>
          </w:p>
          <w:p w14:paraId="5625BF37" w14:textId="77777777" w:rsidR="00E5182C" w:rsidRPr="002D571F" w:rsidRDefault="00E5182C" w:rsidP="00E5182C">
            <w:pPr>
              <w:pStyle w:val="ListParagraph"/>
              <w:numPr>
                <w:ilvl w:val="0"/>
                <w:numId w:val="7"/>
              </w:numPr>
              <w:jc w:val="both"/>
              <w:rPr>
                <w:rFonts w:ascii="Verdana" w:hAnsi="Verdana" w:cstheme="minorHAnsi"/>
                <w:sz w:val="24"/>
                <w:szCs w:val="24"/>
              </w:rPr>
            </w:pPr>
            <w:r w:rsidRPr="002D571F">
              <w:rPr>
                <w:rFonts w:ascii="Verdana" w:hAnsi="Verdana" w:cstheme="minorHAnsi"/>
                <w:b/>
                <w:sz w:val="24"/>
                <w:szCs w:val="24"/>
              </w:rPr>
              <w:t>NOTE</w:t>
            </w:r>
            <w:r w:rsidRPr="002D571F">
              <w:rPr>
                <w:rFonts w:ascii="Verdana" w:hAnsi="Verdana" w:cstheme="minorHAnsi"/>
                <w:sz w:val="24"/>
                <w:szCs w:val="24"/>
              </w:rPr>
              <w:t xml:space="preserve"> the action log</w:t>
            </w:r>
          </w:p>
          <w:p w14:paraId="01257355" w14:textId="77777777" w:rsidR="00E5182C" w:rsidRPr="002D571F" w:rsidRDefault="00E5182C" w:rsidP="00E5182C">
            <w:pPr>
              <w:pStyle w:val="ListParagraph"/>
              <w:numPr>
                <w:ilvl w:val="0"/>
                <w:numId w:val="7"/>
              </w:numPr>
              <w:jc w:val="both"/>
              <w:rPr>
                <w:rFonts w:ascii="Verdana" w:hAnsi="Verdana" w:cstheme="minorHAnsi"/>
                <w:sz w:val="24"/>
                <w:szCs w:val="24"/>
              </w:rPr>
            </w:pPr>
            <w:r w:rsidRPr="002D571F">
              <w:rPr>
                <w:rFonts w:ascii="Verdana" w:hAnsi="Verdana" w:cstheme="minorHAnsi"/>
                <w:b/>
                <w:bCs/>
                <w:sz w:val="24"/>
                <w:szCs w:val="24"/>
              </w:rPr>
              <w:t xml:space="preserve">AGREED </w:t>
            </w:r>
            <w:r w:rsidRPr="002D571F">
              <w:rPr>
                <w:rFonts w:ascii="Verdana" w:hAnsi="Verdana" w:cstheme="minorHAnsi"/>
                <w:sz w:val="24"/>
                <w:szCs w:val="24"/>
              </w:rPr>
              <w:t>to close the actions as per the log.</w:t>
            </w:r>
          </w:p>
          <w:p w14:paraId="14C628E5" w14:textId="77777777" w:rsidR="00E5182C" w:rsidRPr="00E13922" w:rsidRDefault="00E5182C" w:rsidP="00E5182C">
            <w:pPr>
              <w:jc w:val="both"/>
              <w:rPr>
                <w:rFonts w:ascii="Verdana" w:hAnsi="Verdana" w:cstheme="minorHAnsi"/>
              </w:rPr>
            </w:pPr>
          </w:p>
        </w:tc>
        <w:tc>
          <w:tcPr>
            <w:tcW w:w="1868" w:type="dxa"/>
          </w:tcPr>
          <w:p w14:paraId="111BA8B2" w14:textId="77777777" w:rsidR="00E5182C" w:rsidRDefault="00E5182C" w:rsidP="00E5182C">
            <w:pPr>
              <w:jc w:val="center"/>
              <w:rPr>
                <w:rFonts w:ascii="Verdana" w:hAnsi="Verdana" w:cstheme="minorHAnsi"/>
              </w:rPr>
            </w:pPr>
            <w:r w:rsidRPr="00DB7F5B">
              <w:rPr>
                <w:rFonts w:ascii="Verdana" w:hAnsi="Verdana" w:cstheme="minorHAnsi"/>
              </w:rPr>
              <w:t>Chair</w:t>
            </w:r>
          </w:p>
          <w:p w14:paraId="6D2368ED" w14:textId="77777777" w:rsidR="00E5182C" w:rsidRDefault="00E5182C" w:rsidP="00E5182C">
            <w:pPr>
              <w:jc w:val="center"/>
              <w:rPr>
                <w:rFonts w:ascii="Verdana" w:hAnsi="Verdana" w:cstheme="minorHAnsi"/>
              </w:rPr>
            </w:pPr>
          </w:p>
          <w:p w14:paraId="027D2D65" w14:textId="77777777" w:rsidR="00E5182C" w:rsidRDefault="00E5182C" w:rsidP="00E5182C">
            <w:pPr>
              <w:jc w:val="center"/>
              <w:rPr>
                <w:rFonts w:ascii="Verdana" w:hAnsi="Verdana" w:cstheme="minorHAnsi"/>
              </w:rPr>
            </w:pPr>
          </w:p>
          <w:p w14:paraId="17433D1B" w14:textId="77777777" w:rsidR="00E5182C" w:rsidRDefault="00E5182C" w:rsidP="00E5182C">
            <w:pPr>
              <w:jc w:val="center"/>
              <w:rPr>
                <w:rFonts w:ascii="Verdana" w:hAnsi="Verdana" w:cstheme="minorHAnsi"/>
              </w:rPr>
            </w:pPr>
          </w:p>
          <w:p w14:paraId="098BFE3F" w14:textId="77777777" w:rsidR="00E5182C" w:rsidRDefault="00E5182C" w:rsidP="00E5182C">
            <w:pPr>
              <w:jc w:val="center"/>
              <w:rPr>
                <w:rFonts w:ascii="Verdana" w:hAnsi="Verdana" w:cstheme="minorHAnsi"/>
              </w:rPr>
            </w:pPr>
          </w:p>
          <w:p w14:paraId="5AA55B4D" w14:textId="77777777" w:rsidR="00E5182C" w:rsidRPr="00DB7F5B" w:rsidRDefault="00E5182C" w:rsidP="00E5182C">
            <w:pPr>
              <w:jc w:val="center"/>
              <w:rPr>
                <w:rFonts w:ascii="Verdana" w:hAnsi="Verdana" w:cstheme="minorHAnsi"/>
              </w:rPr>
            </w:pPr>
          </w:p>
        </w:tc>
      </w:tr>
      <w:tr w:rsidR="00E5182C" w:rsidRPr="00DB7F5B" w14:paraId="7985D47D" w14:textId="77777777" w:rsidTr="00A707E0">
        <w:tc>
          <w:tcPr>
            <w:tcW w:w="1136" w:type="dxa"/>
          </w:tcPr>
          <w:p w14:paraId="385594DF"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463CFEA9" w14:textId="77777777" w:rsidR="00E5182C" w:rsidRDefault="00E5182C" w:rsidP="00E5182C">
            <w:pPr>
              <w:rPr>
                <w:rFonts w:ascii="Verdana" w:hAnsi="Verdana" w:cstheme="minorHAnsi"/>
              </w:rPr>
            </w:pPr>
            <w:r w:rsidRPr="00DB7F5B">
              <w:rPr>
                <w:rFonts w:ascii="Verdana" w:hAnsi="Verdana" w:cstheme="minorHAnsi"/>
                <w:b/>
              </w:rPr>
              <w:t>Matters Arising</w:t>
            </w:r>
            <w:r>
              <w:rPr>
                <w:rFonts w:ascii="Verdana" w:hAnsi="Verdana" w:cstheme="minorHAnsi"/>
              </w:rPr>
              <w:t xml:space="preserve"> </w:t>
            </w:r>
          </w:p>
          <w:p w14:paraId="2D027675" w14:textId="77777777" w:rsidR="00E5182C" w:rsidRDefault="00E5182C" w:rsidP="00E5182C">
            <w:pPr>
              <w:rPr>
                <w:rFonts w:ascii="Verdana" w:hAnsi="Verdana" w:cstheme="minorHAnsi"/>
              </w:rPr>
            </w:pPr>
            <w:r>
              <w:rPr>
                <w:rFonts w:ascii="Verdana" w:hAnsi="Verdana" w:cstheme="minorHAnsi"/>
              </w:rPr>
              <w:t>There were</w:t>
            </w:r>
            <w:r w:rsidRPr="00DB7F5B">
              <w:rPr>
                <w:rFonts w:ascii="Verdana" w:hAnsi="Verdana" w:cstheme="minorHAnsi"/>
              </w:rPr>
              <w:t xml:space="preserve"> </w:t>
            </w:r>
            <w:r>
              <w:rPr>
                <w:rFonts w:ascii="Verdana" w:hAnsi="Verdana" w:cstheme="minorHAnsi"/>
              </w:rPr>
              <w:t>no matters arising</w:t>
            </w:r>
            <w:r w:rsidRPr="00DB7F5B">
              <w:rPr>
                <w:rFonts w:ascii="Verdana" w:hAnsi="Verdana" w:cstheme="minorHAnsi"/>
              </w:rPr>
              <w:t>.</w:t>
            </w:r>
          </w:p>
          <w:p w14:paraId="528730E8" w14:textId="77777777" w:rsidR="00E5182C" w:rsidRPr="00DB7F5B" w:rsidRDefault="00E5182C" w:rsidP="00E5182C">
            <w:pPr>
              <w:rPr>
                <w:rFonts w:ascii="Verdana" w:hAnsi="Verdana" w:cstheme="minorHAnsi"/>
              </w:rPr>
            </w:pPr>
          </w:p>
        </w:tc>
        <w:tc>
          <w:tcPr>
            <w:tcW w:w="1868" w:type="dxa"/>
          </w:tcPr>
          <w:p w14:paraId="276C1C49" w14:textId="77777777" w:rsidR="00E5182C" w:rsidRPr="00DB7F5B" w:rsidRDefault="00E5182C" w:rsidP="00E5182C">
            <w:pPr>
              <w:jc w:val="center"/>
              <w:rPr>
                <w:rFonts w:ascii="Verdana" w:hAnsi="Verdana" w:cstheme="minorHAnsi"/>
              </w:rPr>
            </w:pPr>
            <w:r w:rsidRPr="00DB7F5B">
              <w:rPr>
                <w:rFonts w:ascii="Verdana" w:hAnsi="Verdana" w:cstheme="minorHAnsi"/>
              </w:rPr>
              <w:t>Chair</w:t>
            </w:r>
          </w:p>
        </w:tc>
      </w:tr>
      <w:tr w:rsidR="00E5182C" w:rsidRPr="00DB7F5B" w14:paraId="695F0F7C" w14:textId="77777777" w:rsidTr="00A707E0">
        <w:tc>
          <w:tcPr>
            <w:tcW w:w="8769" w:type="dxa"/>
            <w:gridSpan w:val="2"/>
            <w:shd w:val="clear" w:color="auto" w:fill="C6D9F1" w:themeFill="text2" w:themeFillTint="33"/>
          </w:tcPr>
          <w:p w14:paraId="1E35B38D" w14:textId="77777777" w:rsidR="00E5182C" w:rsidRPr="00025A31" w:rsidRDefault="00E5182C" w:rsidP="00E5182C">
            <w:pPr>
              <w:rPr>
                <w:rFonts w:ascii="Verdana" w:hAnsi="Verdana" w:cstheme="minorHAnsi"/>
                <w:b/>
              </w:rPr>
            </w:pPr>
            <w:r w:rsidRPr="00025A31">
              <w:rPr>
                <w:rFonts w:ascii="Verdana" w:hAnsi="Verdana" w:cstheme="minorHAnsi"/>
                <w:b/>
              </w:rPr>
              <w:t xml:space="preserve">Key items for </w:t>
            </w:r>
            <w:r>
              <w:rPr>
                <w:rFonts w:ascii="Verdana" w:hAnsi="Verdana" w:cstheme="minorHAnsi"/>
                <w:b/>
              </w:rPr>
              <w:t>discussion</w:t>
            </w:r>
          </w:p>
        </w:tc>
        <w:tc>
          <w:tcPr>
            <w:tcW w:w="1868" w:type="dxa"/>
            <w:shd w:val="clear" w:color="auto" w:fill="C6D9F1" w:themeFill="text2" w:themeFillTint="33"/>
          </w:tcPr>
          <w:p w14:paraId="0D35F0AF" w14:textId="77777777" w:rsidR="00E5182C" w:rsidRPr="00DB7F5B" w:rsidRDefault="00E5182C" w:rsidP="00E5182C">
            <w:pPr>
              <w:rPr>
                <w:rFonts w:ascii="Verdana" w:hAnsi="Verdana" w:cstheme="minorHAnsi"/>
              </w:rPr>
            </w:pPr>
          </w:p>
        </w:tc>
      </w:tr>
      <w:tr w:rsidR="00E5182C" w:rsidRPr="00DB7F5B" w14:paraId="3C220BC2" w14:textId="77777777" w:rsidTr="00A707E0">
        <w:tc>
          <w:tcPr>
            <w:tcW w:w="1136" w:type="dxa"/>
          </w:tcPr>
          <w:p w14:paraId="7EE204CD"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3FDF16DF" w14:textId="77777777" w:rsidR="00947641" w:rsidRDefault="00947641" w:rsidP="00947641">
            <w:pPr>
              <w:jc w:val="both"/>
              <w:rPr>
                <w:rFonts w:ascii="Verdana" w:hAnsi="Verdana"/>
                <w:b/>
              </w:rPr>
            </w:pPr>
            <w:r>
              <w:rPr>
                <w:rFonts w:ascii="Verdana" w:hAnsi="Verdana"/>
                <w:b/>
              </w:rPr>
              <w:t xml:space="preserve">HEALTHCARE INSPECTORATE WALES </w:t>
            </w:r>
          </w:p>
          <w:p w14:paraId="6C7D4027" w14:textId="7708113B" w:rsidR="00E5182C" w:rsidRDefault="00947641" w:rsidP="00947641">
            <w:pPr>
              <w:jc w:val="both"/>
              <w:rPr>
                <w:rFonts w:ascii="Verdana" w:hAnsi="Verdana"/>
                <w:b/>
              </w:rPr>
            </w:pPr>
            <w:r>
              <w:rPr>
                <w:rFonts w:ascii="Verdana" w:hAnsi="Verdana"/>
                <w:b/>
              </w:rPr>
              <w:t>WELSH AMBULANCE SERVICES NHS TRUST - REVIEW OF PATIENT SAFETY, PRIVACY, DIGNITY AND EXPERIENCE WHILST WAITING IN AMBULANCES DURING DELAYED HANDOVER</w:t>
            </w:r>
          </w:p>
          <w:p w14:paraId="1C12FB87" w14:textId="77777777" w:rsidR="00947641" w:rsidRDefault="00947641" w:rsidP="00E5182C">
            <w:pPr>
              <w:rPr>
                <w:rFonts w:ascii="Verdana" w:hAnsi="Verdana"/>
                <w:b/>
              </w:rPr>
            </w:pPr>
          </w:p>
          <w:p w14:paraId="1F481820" w14:textId="3E26E1F2" w:rsidR="00947641" w:rsidRDefault="00E2769B" w:rsidP="00947641">
            <w:pPr>
              <w:jc w:val="both"/>
              <w:rPr>
                <w:rFonts w:ascii="Verdana" w:hAnsi="Verdana"/>
                <w:bCs/>
              </w:rPr>
            </w:pPr>
            <w:r>
              <w:rPr>
                <w:rFonts w:ascii="Verdana" w:hAnsi="Verdana"/>
                <w:bCs/>
              </w:rPr>
              <w:t xml:space="preserve">The report on the </w:t>
            </w:r>
            <w:r w:rsidR="00FF0341">
              <w:rPr>
                <w:rFonts w:ascii="Verdana" w:hAnsi="Verdana"/>
                <w:bCs/>
              </w:rPr>
              <w:t>r</w:t>
            </w:r>
            <w:r>
              <w:rPr>
                <w:rFonts w:ascii="Verdana" w:hAnsi="Verdana"/>
                <w:bCs/>
              </w:rPr>
              <w:t>eview by Healthcare Inspectorate Wales (HIW) was received. In presenting the report, Ross Whitehead gave an overview of the report and outlined the expectations that the NHS would respond collaboratively to the recommendations made within the report. A joint response was submitted by the EASC Team before Christmas although they were not accepted by HIW. A further response was developed and submitted and Members noted that HIW had confirmed that they accepted the revised action plan to respond to the recommendations. Members noted that the EASC Management Group would take a central coordinating role to responding to the recommendations and a summary had been included within the report.</w:t>
            </w:r>
          </w:p>
          <w:p w14:paraId="4BAC2D29" w14:textId="274D6885" w:rsidR="00241C7A" w:rsidRDefault="00241C7A" w:rsidP="00947641">
            <w:pPr>
              <w:jc w:val="both"/>
              <w:rPr>
                <w:rFonts w:ascii="Verdana" w:hAnsi="Verdana"/>
                <w:bCs/>
              </w:rPr>
            </w:pPr>
          </w:p>
          <w:p w14:paraId="5FAF7C00" w14:textId="02B1901D" w:rsidR="00241C7A" w:rsidRDefault="00241C7A" w:rsidP="00947641">
            <w:pPr>
              <w:jc w:val="both"/>
              <w:rPr>
                <w:rFonts w:ascii="Verdana" w:hAnsi="Verdana"/>
                <w:bCs/>
              </w:rPr>
            </w:pPr>
            <w:r>
              <w:rPr>
                <w:rFonts w:ascii="Verdana" w:hAnsi="Verdana"/>
                <w:bCs/>
              </w:rPr>
              <w:t xml:space="preserve">Ross Whitehead suggested that a Task and Finish Group be set up (in line with the Terms of Reference) to further discuss and meet the recommendations of the HIW Review. Members noted that the membership would need to be expanded in order to have the right representatives at the Group. </w:t>
            </w:r>
          </w:p>
          <w:p w14:paraId="70F26766" w14:textId="1E759D1C" w:rsidR="00241C7A" w:rsidRDefault="00241C7A" w:rsidP="00947641">
            <w:pPr>
              <w:jc w:val="both"/>
              <w:rPr>
                <w:rFonts w:ascii="Verdana" w:hAnsi="Verdana"/>
                <w:bCs/>
              </w:rPr>
            </w:pPr>
          </w:p>
          <w:p w14:paraId="2118F8B1" w14:textId="19C768B9" w:rsidR="00241C7A" w:rsidRDefault="00241C7A" w:rsidP="00947641">
            <w:pPr>
              <w:jc w:val="both"/>
              <w:rPr>
                <w:rFonts w:ascii="Verdana" w:hAnsi="Verdana"/>
                <w:bCs/>
              </w:rPr>
            </w:pPr>
            <w:r>
              <w:rPr>
                <w:rFonts w:ascii="Verdana" w:hAnsi="Verdana"/>
                <w:bCs/>
              </w:rPr>
              <w:t xml:space="preserve">Members asked for guidance related to expanding the Membership for the Task and Finish Group to respond to the HIW Recommendations and Ross Whitehead suggested that for example to respond to the issues related to the ‘Fundamentals of Care’ that Assistant Directors of Nursing were already considering the response needed; a workshop to discuss in more detail had already been planned. </w:t>
            </w:r>
          </w:p>
          <w:p w14:paraId="120943AC" w14:textId="0875D562" w:rsidR="00241C7A" w:rsidRDefault="00241C7A" w:rsidP="00947641">
            <w:pPr>
              <w:jc w:val="both"/>
              <w:rPr>
                <w:rFonts w:ascii="Verdana" w:hAnsi="Verdana"/>
                <w:bCs/>
              </w:rPr>
            </w:pPr>
          </w:p>
          <w:p w14:paraId="2B87D769" w14:textId="20498F7F" w:rsidR="00241C7A" w:rsidRDefault="00241C7A" w:rsidP="00947641">
            <w:pPr>
              <w:jc w:val="both"/>
              <w:rPr>
                <w:rFonts w:ascii="Verdana" w:hAnsi="Verdana"/>
                <w:bCs/>
              </w:rPr>
            </w:pPr>
            <w:r>
              <w:rPr>
                <w:rFonts w:ascii="Verdana" w:hAnsi="Verdana"/>
                <w:bCs/>
              </w:rPr>
              <w:lastRenderedPageBreak/>
              <w:t>In relation to system issues identified Ross Whitehead suggested that a mix of operational and clinical leads would be required to meet the HIW recommendations.</w:t>
            </w:r>
          </w:p>
          <w:p w14:paraId="4112C265" w14:textId="07B86C92" w:rsidR="00241C7A" w:rsidRDefault="00241C7A" w:rsidP="00947641">
            <w:pPr>
              <w:jc w:val="both"/>
              <w:rPr>
                <w:rFonts w:ascii="Verdana" w:hAnsi="Verdana"/>
                <w:bCs/>
              </w:rPr>
            </w:pPr>
          </w:p>
          <w:p w14:paraId="4929C247" w14:textId="46799BAB" w:rsidR="00241C7A" w:rsidRDefault="00241C7A" w:rsidP="00947641">
            <w:pPr>
              <w:jc w:val="both"/>
              <w:rPr>
                <w:rFonts w:ascii="Verdana" w:hAnsi="Verdana"/>
                <w:bCs/>
              </w:rPr>
            </w:pPr>
            <w:r>
              <w:rPr>
                <w:rFonts w:ascii="Verdana" w:hAnsi="Verdana"/>
                <w:bCs/>
              </w:rPr>
              <w:t>Ross Whitehead suggested that the EASC Team would draft Terms of Reference for the Task and Finish Group and circulate as soon as possible so that Members could identify and confirm their organisational representatives.</w:t>
            </w:r>
          </w:p>
          <w:p w14:paraId="4255BC73" w14:textId="6E2B4CA2" w:rsidR="00241C7A" w:rsidRDefault="00241C7A" w:rsidP="00947641">
            <w:pPr>
              <w:jc w:val="both"/>
              <w:rPr>
                <w:rFonts w:ascii="Verdana" w:hAnsi="Verdana"/>
                <w:bCs/>
              </w:rPr>
            </w:pPr>
          </w:p>
          <w:p w14:paraId="0E27E049" w14:textId="43293B7A" w:rsidR="00241C7A" w:rsidRDefault="00241C7A" w:rsidP="00947641">
            <w:pPr>
              <w:jc w:val="both"/>
              <w:rPr>
                <w:rFonts w:ascii="Verdana" w:hAnsi="Verdana"/>
                <w:bCs/>
              </w:rPr>
            </w:pPr>
            <w:r>
              <w:rPr>
                <w:rFonts w:ascii="Verdana" w:hAnsi="Verdana"/>
                <w:bCs/>
              </w:rPr>
              <w:t>Stephen Harrhy thanked Ross Whitehead for the work undertaken to date across the system to liaise and coordinate with HIW to ensure the recommendations were addressed as soon as practicable.</w:t>
            </w:r>
          </w:p>
          <w:p w14:paraId="2BD2524D" w14:textId="77777777" w:rsidR="00E5182C" w:rsidRPr="0061071F" w:rsidRDefault="00E5182C" w:rsidP="00E5182C">
            <w:pPr>
              <w:rPr>
                <w:rFonts w:ascii="Verdana" w:hAnsi="Verdana"/>
                <w:bCs/>
              </w:rPr>
            </w:pPr>
          </w:p>
          <w:p w14:paraId="6CCE2899" w14:textId="77777777" w:rsidR="00E5182C" w:rsidRPr="0061071F" w:rsidRDefault="00E5182C" w:rsidP="00E5182C">
            <w:pPr>
              <w:contextualSpacing/>
              <w:jc w:val="both"/>
              <w:rPr>
                <w:rFonts w:ascii="Verdana" w:hAnsi="Verdana"/>
              </w:rPr>
            </w:pPr>
            <w:r w:rsidRPr="0061071F">
              <w:rPr>
                <w:rFonts w:ascii="Verdana" w:hAnsi="Verdana"/>
              </w:rPr>
              <w:t xml:space="preserve">Members </w:t>
            </w:r>
            <w:r w:rsidRPr="0061071F">
              <w:rPr>
                <w:rFonts w:ascii="Verdana" w:hAnsi="Verdana"/>
                <w:b/>
              </w:rPr>
              <w:t>RESOLVED</w:t>
            </w:r>
            <w:r w:rsidRPr="0061071F">
              <w:rPr>
                <w:rFonts w:ascii="Verdana" w:hAnsi="Verdana"/>
              </w:rPr>
              <w:t xml:space="preserve"> to:</w:t>
            </w:r>
          </w:p>
          <w:p w14:paraId="3BF858B6" w14:textId="031294DC" w:rsidR="00E5182C" w:rsidRPr="00241C7A" w:rsidRDefault="00E5182C" w:rsidP="00E5182C">
            <w:pPr>
              <w:pStyle w:val="ListParagraph"/>
              <w:numPr>
                <w:ilvl w:val="0"/>
                <w:numId w:val="1"/>
              </w:numPr>
              <w:contextualSpacing/>
              <w:jc w:val="both"/>
              <w:rPr>
                <w:rFonts w:ascii="Verdana" w:hAnsi="Verdana" w:cstheme="minorHAnsi"/>
              </w:rPr>
            </w:pPr>
            <w:r>
              <w:rPr>
                <w:rFonts w:ascii="Verdana" w:hAnsi="Verdana" w:cstheme="minorBidi"/>
                <w:b/>
                <w:sz w:val="24"/>
                <w:szCs w:val="24"/>
              </w:rPr>
              <w:t>NOTE</w:t>
            </w:r>
            <w:r w:rsidRPr="001916DE">
              <w:rPr>
                <w:rFonts w:ascii="Verdana" w:hAnsi="Verdana" w:cstheme="minorBidi"/>
                <w:b/>
                <w:sz w:val="24"/>
                <w:szCs w:val="24"/>
              </w:rPr>
              <w:t xml:space="preserve"> </w:t>
            </w:r>
            <w:r w:rsidRPr="001916DE">
              <w:rPr>
                <w:rFonts w:ascii="Verdana" w:hAnsi="Verdana" w:cstheme="minorBidi"/>
                <w:sz w:val="24"/>
                <w:szCs w:val="24"/>
              </w:rPr>
              <w:t xml:space="preserve">the </w:t>
            </w:r>
            <w:r w:rsidR="00241C7A">
              <w:rPr>
                <w:rFonts w:ascii="Verdana" w:hAnsi="Verdana" w:cstheme="minorBidi"/>
                <w:sz w:val="24"/>
                <w:szCs w:val="24"/>
              </w:rPr>
              <w:t>report</w:t>
            </w:r>
          </w:p>
          <w:p w14:paraId="7AE57D1B" w14:textId="613FC127" w:rsidR="00241C7A" w:rsidRPr="00241C7A" w:rsidRDefault="00241C7A" w:rsidP="00E5182C">
            <w:pPr>
              <w:pStyle w:val="ListParagraph"/>
              <w:numPr>
                <w:ilvl w:val="0"/>
                <w:numId w:val="1"/>
              </w:numPr>
              <w:contextualSpacing/>
              <w:jc w:val="both"/>
              <w:rPr>
                <w:rFonts w:ascii="Verdana" w:hAnsi="Verdana" w:cstheme="minorHAnsi"/>
                <w:sz w:val="24"/>
                <w:szCs w:val="24"/>
              </w:rPr>
            </w:pPr>
            <w:r w:rsidRPr="00241C7A">
              <w:rPr>
                <w:rFonts w:ascii="Verdana" w:hAnsi="Verdana" w:cstheme="minorBidi"/>
                <w:b/>
                <w:sz w:val="24"/>
                <w:szCs w:val="24"/>
              </w:rPr>
              <w:t xml:space="preserve">AGREED </w:t>
            </w:r>
            <w:r w:rsidRPr="00241C7A">
              <w:rPr>
                <w:rFonts w:ascii="Verdana" w:hAnsi="Verdana" w:cstheme="minorBidi"/>
                <w:bCs/>
                <w:sz w:val="24"/>
                <w:szCs w:val="24"/>
              </w:rPr>
              <w:t>to set up a Task and Finish Group to respond to the recommendations of the Review</w:t>
            </w:r>
          </w:p>
          <w:p w14:paraId="65E1F152" w14:textId="43EBF16E" w:rsidR="00241C7A" w:rsidRPr="00241C7A" w:rsidRDefault="00241C7A" w:rsidP="00E5182C">
            <w:pPr>
              <w:pStyle w:val="ListParagraph"/>
              <w:numPr>
                <w:ilvl w:val="0"/>
                <w:numId w:val="1"/>
              </w:numPr>
              <w:contextualSpacing/>
              <w:jc w:val="both"/>
              <w:rPr>
                <w:rFonts w:ascii="Verdana" w:hAnsi="Verdana" w:cstheme="minorHAnsi"/>
                <w:sz w:val="24"/>
                <w:szCs w:val="24"/>
              </w:rPr>
            </w:pPr>
            <w:r w:rsidRPr="00241C7A">
              <w:rPr>
                <w:rFonts w:ascii="Verdana" w:hAnsi="Verdana" w:cstheme="minorHAnsi"/>
                <w:b/>
                <w:bCs/>
                <w:sz w:val="24"/>
                <w:szCs w:val="24"/>
              </w:rPr>
              <w:t>AGREED</w:t>
            </w:r>
            <w:r w:rsidRPr="00241C7A">
              <w:rPr>
                <w:rFonts w:ascii="Verdana" w:hAnsi="Verdana" w:cstheme="minorHAnsi"/>
                <w:sz w:val="24"/>
                <w:szCs w:val="24"/>
              </w:rPr>
              <w:t xml:space="preserve"> that the EASC Team draft a Terms of Reference for the Task and Finish Group and Members would confirm representatives as soon as possible.</w:t>
            </w:r>
          </w:p>
          <w:p w14:paraId="417023F2" w14:textId="77777777" w:rsidR="00E5182C" w:rsidRPr="0061071F" w:rsidRDefault="00E5182C" w:rsidP="00E5182C">
            <w:pPr>
              <w:contextualSpacing/>
              <w:jc w:val="both"/>
              <w:rPr>
                <w:rFonts w:ascii="Verdana" w:hAnsi="Verdana" w:cstheme="minorHAnsi"/>
              </w:rPr>
            </w:pPr>
          </w:p>
        </w:tc>
        <w:tc>
          <w:tcPr>
            <w:tcW w:w="1868" w:type="dxa"/>
          </w:tcPr>
          <w:p w14:paraId="061FCEFD" w14:textId="77777777" w:rsidR="00E5182C" w:rsidRDefault="00E5182C" w:rsidP="00E5182C">
            <w:pPr>
              <w:jc w:val="center"/>
              <w:rPr>
                <w:rFonts w:ascii="Verdana" w:hAnsi="Verdana" w:cstheme="minorHAnsi"/>
                <w:b/>
              </w:rPr>
            </w:pPr>
          </w:p>
          <w:p w14:paraId="0D546BBF" w14:textId="77777777" w:rsidR="00E5182C" w:rsidRDefault="00E5182C" w:rsidP="00E5182C">
            <w:pPr>
              <w:jc w:val="center"/>
              <w:rPr>
                <w:rFonts w:ascii="Verdana" w:hAnsi="Verdana" w:cstheme="minorHAnsi"/>
                <w:b/>
              </w:rPr>
            </w:pPr>
          </w:p>
          <w:p w14:paraId="242144BD" w14:textId="77777777" w:rsidR="00E5182C" w:rsidRDefault="00E5182C" w:rsidP="00E5182C">
            <w:pPr>
              <w:jc w:val="center"/>
              <w:rPr>
                <w:rFonts w:ascii="Verdana" w:hAnsi="Verdana" w:cstheme="minorHAnsi"/>
              </w:rPr>
            </w:pPr>
          </w:p>
          <w:p w14:paraId="3B6E8886" w14:textId="77777777" w:rsidR="00FF0341" w:rsidRDefault="00FF0341" w:rsidP="00E5182C">
            <w:pPr>
              <w:jc w:val="center"/>
              <w:rPr>
                <w:rFonts w:ascii="Verdana" w:hAnsi="Verdana" w:cstheme="minorHAnsi"/>
              </w:rPr>
            </w:pPr>
          </w:p>
          <w:p w14:paraId="12C1DED7" w14:textId="77777777" w:rsidR="00FF0341" w:rsidRDefault="00FF0341" w:rsidP="00E5182C">
            <w:pPr>
              <w:jc w:val="center"/>
              <w:rPr>
                <w:rFonts w:ascii="Verdana" w:hAnsi="Verdana" w:cstheme="minorHAnsi"/>
              </w:rPr>
            </w:pPr>
          </w:p>
          <w:p w14:paraId="240640B2" w14:textId="77777777" w:rsidR="00FF0341" w:rsidRDefault="00FF0341" w:rsidP="00E5182C">
            <w:pPr>
              <w:jc w:val="center"/>
              <w:rPr>
                <w:rFonts w:ascii="Verdana" w:hAnsi="Verdana" w:cstheme="minorHAnsi"/>
              </w:rPr>
            </w:pPr>
          </w:p>
          <w:p w14:paraId="7C3D57E5" w14:textId="77777777" w:rsidR="00FF0341" w:rsidRDefault="00FF0341" w:rsidP="00E5182C">
            <w:pPr>
              <w:jc w:val="center"/>
              <w:rPr>
                <w:rFonts w:ascii="Verdana" w:hAnsi="Verdana" w:cstheme="minorHAnsi"/>
              </w:rPr>
            </w:pPr>
          </w:p>
          <w:p w14:paraId="3E74BEEC" w14:textId="77777777" w:rsidR="00FF0341" w:rsidRDefault="00FF0341" w:rsidP="00E5182C">
            <w:pPr>
              <w:jc w:val="center"/>
              <w:rPr>
                <w:rFonts w:ascii="Verdana" w:hAnsi="Verdana" w:cstheme="minorHAnsi"/>
              </w:rPr>
            </w:pPr>
          </w:p>
          <w:p w14:paraId="20E814C1" w14:textId="77777777" w:rsidR="00FF0341" w:rsidRDefault="00FF0341" w:rsidP="00E5182C">
            <w:pPr>
              <w:jc w:val="center"/>
              <w:rPr>
                <w:rFonts w:ascii="Verdana" w:hAnsi="Verdana" w:cstheme="minorHAnsi"/>
              </w:rPr>
            </w:pPr>
          </w:p>
          <w:p w14:paraId="45278C5B" w14:textId="77777777" w:rsidR="00FF0341" w:rsidRDefault="00FF0341" w:rsidP="00E5182C">
            <w:pPr>
              <w:jc w:val="center"/>
              <w:rPr>
                <w:rFonts w:ascii="Verdana" w:hAnsi="Verdana" w:cstheme="minorHAnsi"/>
              </w:rPr>
            </w:pPr>
          </w:p>
          <w:p w14:paraId="55A4EC76" w14:textId="77777777" w:rsidR="00FF0341" w:rsidRDefault="00FF0341" w:rsidP="00E5182C">
            <w:pPr>
              <w:jc w:val="center"/>
              <w:rPr>
                <w:rFonts w:ascii="Verdana" w:hAnsi="Verdana" w:cstheme="minorHAnsi"/>
              </w:rPr>
            </w:pPr>
          </w:p>
          <w:p w14:paraId="120626FB" w14:textId="77777777" w:rsidR="00FF0341" w:rsidRDefault="00FF0341" w:rsidP="00E5182C">
            <w:pPr>
              <w:jc w:val="center"/>
              <w:rPr>
                <w:rFonts w:ascii="Verdana" w:hAnsi="Verdana" w:cstheme="minorHAnsi"/>
              </w:rPr>
            </w:pPr>
          </w:p>
          <w:p w14:paraId="00C738B5" w14:textId="77777777" w:rsidR="00FF0341" w:rsidRDefault="00FF0341" w:rsidP="00E5182C">
            <w:pPr>
              <w:jc w:val="center"/>
              <w:rPr>
                <w:rFonts w:ascii="Verdana" w:hAnsi="Verdana" w:cstheme="minorHAnsi"/>
              </w:rPr>
            </w:pPr>
          </w:p>
          <w:p w14:paraId="591B59B2" w14:textId="77777777" w:rsidR="00FF0341" w:rsidRDefault="00FF0341" w:rsidP="00E5182C">
            <w:pPr>
              <w:jc w:val="center"/>
              <w:rPr>
                <w:rFonts w:ascii="Verdana" w:hAnsi="Verdana" w:cstheme="minorHAnsi"/>
              </w:rPr>
            </w:pPr>
          </w:p>
          <w:p w14:paraId="63F83C42" w14:textId="77777777" w:rsidR="00FF0341" w:rsidRDefault="00FF0341" w:rsidP="00E5182C">
            <w:pPr>
              <w:jc w:val="center"/>
              <w:rPr>
                <w:rFonts w:ascii="Verdana" w:hAnsi="Verdana" w:cstheme="minorHAnsi"/>
              </w:rPr>
            </w:pPr>
          </w:p>
          <w:p w14:paraId="5BFD0293" w14:textId="77777777" w:rsidR="00FF0341" w:rsidRDefault="00FF0341" w:rsidP="00E5182C">
            <w:pPr>
              <w:jc w:val="center"/>
              <w:rPr>
                <w:rFonts w:ascii="Verdana" w:hAnsi="Verdana" w:cstheme="minorHAnsi"/>
              </w:rPr>
            </w:pPr>
          </w:p>
          <w:p w14:paraId="289E504C" w14:textId="77777777" w:rsidR="00FF0341" w:rsidRDefault="00FF0341" w:rsidP="00E5182C">
            <w:pPr>
              <w:jc w:val="center"/>
              <w:rPr>
                <w:rFonts w:ascii="Verdana" w:hAnsi="Verdana" w:cstheme="minorHAnsi"/>
              </w:rPr>
            </w:pPr>
          </w:p>
          <w:p w14:paraId="7F4BDDFC" w14:textId="77777777" w:rsidR="00FF0341" w:rsidRDefault="00FF0341" w:rsidP="00E5182C">
            <w:pPr>
              <w:jc w:val="center"/>
              <w:rPr>
                <w:rFonts w:ascii="Verdana" w:hAnsi="Verdana" w:cstheme="minorHAnsi"/>
              </w:rPr>
            </w:pPr>
          </w:p>
          <w:p w14:paraId="5A9F9204" w14:textId="77777777" w:rsidR="00FF0341" w:rsidRDefault="00FF0341" w:rsidP="00E5182C">
            <w:pPr>
              <w:jc w:val="center"/>
              <w:rPr>
                <w:rFonts w:ascii="Verdana" w:hAnsi="Verdana" w:cstheme="minorHAnsi"/>
              </w:rPr>
            </w:pPr>
          </w:p>
          <w:p w14:paraId="551FF563" w14:textId="77777777" w:rsidR="00FF0341" w:rsidRDefault="00FF0341" w:rsidP="00E5182C">
            <w:pPr>
              <w:jc w:val="center"/>
              <w:rPr>
                <w:rFonts w:ascii="Verdana" w:hAnsi="Verdana" w:cstheme="minorHAnsi"/>
              </w:rPr>
            </w:pPr>
          </w:p>
          <w:p w14:paraId="2D93C7B8" w14:textId="77777777" w:rsidR="00FF0341" w:rsidRDefault="00FF0341" w:rsidP="00E5182C">
            <w:pPr>
              <w:jc w:val="center"/>
              <w:rPr>
                <w:rFonts w:ascii="Verdana" w:hAnsi="Verdana" w:cstheme="minorHAnsi"/>
              </w:rPr>
            </w:pPr>
            <w:r>
              <w:rPr>
                <w:rFonts w:ascii="Verdana" w:hAnsi="Verdana" w:cstheme="minorHAnsi"/>
              </w:rPr>
              <w:t>Ross Whitehead</w:t>
            </w:r>
          </w:p>
          <w:p w14:paraId="546BEAC6" w14:textId="77777777" w:rsidR="00FF0341" w:rsidRDefault="00FF0341" w:rsidP="00E5182C">
            <w:pPr>
              <w:jc w:val="center"/>
              <w:rPr>
                <w:rFonts w:ascii="Verdana" w:hAnsi="Verdana" w:cstheme="minorHAnsi"/>
              </w:rPr>
            </w:pPr>
          </w:p>
          <w:p w14:paraId="526492EC" w14:textId="77777777" w:rsidR="00FF0341" w:rsidRDefault="00FF0341" w:rsidP="00E5182C">
            <w:pPr>
              <w:jc w:val="center"/>
              <w:rPr>
                <w:rFonts w:ascii="Verdana" w:hAnsi="Verdana" w:cstheme="minorHAnsi"/>
              </w:rPr>
            </w:pPr>
          </w:p>
          <w:p w14:paraId="67DA1389" w14:textId="77777777" w:rsidR="00FF0341" w:rsidRDefault="00FF0341" w:rsidP="00E5182C">
            <w:pPr>
              <w:jc w:val="center"/>
              <w:rPr>
                <w:rFonts w:ascii="Verdana" w:hAnsi="Verdana" w:cstheme="minorHAnsi"/>
              </w:rPr>
            </w:pPr>
            <w:r>
              <w:rPr>
                <w:rFonts w:ascii="Verdana" w:hAnsi="Verdana" w:cstheme="minorHAnsi"/>
              </w:rPr>
              <w:t>All</w:t>
            </w:r>
          </w:p>
          <w:p w14:paraId="277EFA12" w14:textId="77777777" w:rsidR="00FF0341" w:rsidRDefault="00FF0341" w:rsidP="00E5182C">
            <w:pPr>
              <w:jc w:val="center"/>
              <w:rPr>
                <w:rFonts w:ascii="Verdana" w:hAnsi="Verdana" w:cstheme="minorHAnsi"/>
              </w:rPr>
            </w:pPr>
          </w:p>
          <w:p w14:paraId="03803B6D" w14:textId="77777777" w:rsidR="00FF0341" w:rsidRDefault="00FF0341" w:rsidP="00E5182C">
            <w:pPr>
              <w:jc w:val="center"/>
              <w:rPr>
                <w:rFonts w:ascii="Verdana" w:hAnsi="Verdana" w:cstheme="minorHAnsi"/>
              </w:rPr>
            </w:pPr>
          </w:p>
          <w:p w14:paraId="343DA1EE" w14:textId="77777777" w:rsidR="00FF0341" w:rsidRDefault="00FF0341" w:rsidP="00E5182C">
            <w:pPr>
              <w:jc w:val="center"/>
              <w:rPr>
                <w:rFonts w:ascii="Verdana" w:hAnsi="Verdana" w:cstheme="minorHAnsi"/>
              </w:rPr>
            </w:pPr>
          </w:p>
          <w:p w14:paraId="4F68FCFC" w14:textId="77777777" w:rsidR="00FF0341" w:rsidRDefault="00FF0341" w:rsidP="00E5182C">
            <w:pPr>
              <w:jc w:val="center"/>
              <w:rPr>
                <w:rFonts w:ascii="Verdana" w:hAnsi="Verdana" w:cstheme="minorHAnsi"/>
              </w:rPr>
            </w:pPr>
          </w:p>
          <w:p w14:paraId="60466120" w14:textId="77777777" w:rsidR="00FF0341" w:rsidRDefault="00FF0341" w:rsidP="00E5182C">
            <w:pPr>
              <w:jc w:val="center"/>
              <w:rPr>
                <w:rFonts w:ascii="Verdana" w:hAnsi="Verdana" w:cstheme="minorHAnsi"/>
              </w:rPr>
            </w:pPr>
          </w:p>
          <w:p w14:paraId="7D5A4494" w14:textId="77777777" w:rsidR="00FF0341" w:rsidRDefault="00FF0341" w:rsidP="00E5182C">
            <w:pPr>
              <w:jc w:val="center"/>
              <w:rPr>
                <w:rFonts w:ascii="Verdana" w:hAnsi="Verdana" w:cstheme="minorHAnsi"/>
              </w:rPr>
            </w:pPr>
          </w:p>
          <w:p w14:paraId="78A43C54" w14:textId="77777777" w:rsidR="00FF0341" w:rsidRDefault="00FF0341" w:rsidP="00E5182C">
            <w:pPr>
              <w:jc w:val="center"/>
              <w:rPr>
                <w:rFonts w:ascii="Verdana" w:hAnsi="Verdana" w:cstheme="minorHAnsi"/>
              </w:rPr>
            </w:pPr>
          </w:p>
          <w:p w14:paraId="7A423DD4" w14:textId="77777777" w:rsidR="00FF0341" w:rsidRDefault="00FF0341" w:rsidP="00E5182C">
            <w:pPr>
              <w:jc w:val="center"/>
              <w:rPr>
                <w:rFonts w:ascii="Verdana" w:hAnsi="Verdana" w:cstheme="minorHAnsi"/>
              </w:rPr>
            </w:pPr>
          </w:p>
          <w:p w14:paraId="09033C43" w14:textId="77777777" w:rsidR="00FF0341" w:rsidRDefault="00FF0341" w:rsidP="00E5182C">
            <w:pPr>
              <w:jc w:val="center"/>
              <w:rPr>
                <w:rFonts w:ascii="Verdana" w:hAnsi="Verdana" w:cstheme="minorHAnsi"/>
              </w:rPr>
            </w:pPr>
          </w:p>
          <w:p w14:paraId="0E1EFF6B" w14:textId="77777777" w:rsidR="00FF0341" w:rsidRDefault="00FF0341" w:rsidP="00E5182C">
            <w:pPr>
              <w:jc w:val="center"/>
              <w:rPr>
                <w:rFonts w:ascii="Verdana" w:hAnsi="Verdana" w:cstheme="minorHAnsi"/>
              </w:rPr>
            </w:pPr>
          </w:p>
          <w:p w14:paraId="741F7313" w14:textId="77777777" w:rsidR="00FF0341" w:rsidRDefault="00FF0341" w:rsidP="00E5182C">
            <w:pPr>
              <w:jc w:val="center"/>
              <w:rPr>
                <w:rFonts w:ascii="Verdana" w:hAnsi="Verdana" w:cstheme="minorHAnsi"/>
              </w:rPr>
            </w:pPr>
          </w:p>
          <w:p w14:paraId="7C4A95FF" w14:textId="77777777" w:rsidR="00FF0341" w:rsidRDefault="00FF0341" w:rsidP="00E5182C">
            <w:pPr>
              <w:jc w:val="center"/>
              <w:rPr>
                <w:rFonts w:ascii="Verdana" w:hAnsi="Verdana" w:cstheme="minorHAnsi"/>
              </w:rPr>
            </w:pPr>
          </w:p>
          <w:p w14:paraId="6872A3D1" w14:textId="77777777" w:rsidR="00FF0341" w:rsidRDefault="00FF0341" w:rsidP="00E5182C">
            <w:pPr>
              <w:jc w:val="center"/>
              <w:rPr>
                <w:rFonts w:ascii="Verdana" w:hAnsi="Verdana" w:cstheme="minorHAnsi"/>
              </w:rPr>
            </w:pPr>
          </w:p>
          <w:p w14:paraId="7AB63BD3" w14:textId="5DA24B00" w:rsidR="00FF0341" w:rsidRPr="00A344BB" w:rsidRDefault="00FF0341" w:rsidP="00E5182C">
            <w:pPr>
              <w:jc w:val="center"/>
              <w:rPr>
                <w:rFonts w:ascii="Verdana" w:hAnsi="Verdana" w:cstheme="minorHAnsi"/>
              </w:rPr>
            </w:pPr>
            <w:r>
              <w:rPr>
                <w:rFonts w:ascii="Verdana" w:hAnsi="Verdana" w:cstheme="minorHAnsi"/>
              </w:rPr>
              <w:t>EASC Team</w:t>
            </w:r>
          </w:p>
        </w:tc>
      </w:tr>
      <w:tr w:rsidR="00947641" w:rsidRPr="00DB7F5B" w14:paraId="2E12EEF4" w14:textId="77777777" w:rsidTr="00A707E0">
        <w:tc>
          <w:tcPr>
            <w:tcW w:w="1136" w:type="dxa"/>
          </w:tcPr>
          <w:p w14:paraId="0129DFEE" w14:textId="77777777" w:rsidR="00947641" w:rsidRPr="00C97773" w:rsidRDefault="00947641" w:rsidP="00E5182C">
            <w:pPr>
              <w:pStyle w:val="ListParagraph"/>
              <w:numPr>
                <w:ilvl w:val="0"/>
                <w:numId w:val="3"/>
              </w:numPr>
              <w:rPr>
                <w:rFonts w:ascii="Verdana" w:hAnsi="Verdana" w:cstheme="minorHAnsi"/>
              </w:rPr>
            </w:pPr>
          </w:p>
        </w:tc>
        <w:tc>
          <w:tcPr>
            <w:tcW w:w="7633" w:type="dxa"/>
          </w:tcPr>
          <w:p w14:paraId="3E8067C1" w14:textId="1FDB9116" w:rsidR="00947641" w:rsidRDefault="00947641" w:rsidP="00E5182C">
            <w:pPr>
              <w:rPr>
                <w:rFonts w:ascii="Verdana" w:hAnsi="Verdana"/>
                <w:b/>
              </w:rPr>
            </w:pPr>
            <w:r>
              <w:rPr>
                <w:rFonts w:ascii="Verdana" w:hAnsi="Verdana"/>
                <w:b/>
              </w:rPr>
              <w:t>DRAFT EASC INTEGRATED MEDIUM TERM PLAN (EASC IMTP)</w:t>
            </w:r>
          </w:p>
          <w:p w14:paraId="4559C3B2" w14:textId="1FB5612D" w:rsidR="00241C7A" w:rsidRDefault="00241C7A" w:rsidP="00E5182C">
            <w:pPr>
              <w:rPr>
                <w:rFonts w:ascii="Verdana" w:hAnsi="Verdana"/>
                <w:b/>
              </w:rPr>
            </w:pPr>
          </w:p>
          <w:p w14:paraId="0C5DC934" w14:textId="107098BB" w:rsidR="00241C7A" w:rsidRDefault="00241C7A" w:rsidP="004C4223">
            <w:pPr>
              <w:jc w:val="both"/>
              <w:rPr>
                <w:rFonts w:ascii="Verdana" w:hAnsi="Verdana"/>
                <w:bCs/>
              </w:rPr>
            </w:pPr>
            <w:r>
              <w:rPr>
                <w:rFonts w:ascii="Verdana" w:hAnsi="Verdana"/>
                <w:bCs/>
              </w:rPr>
              <w:t>The draft EASC IMTP was received</w:t>
            </w:r>
            <w:r w:rsidR="004C4223">
              <w:rPr>
                <w:rFonts w:ascii="Verdana" w:hAnsi="Verdana"/>
                <w:bCs/>
              </w:rPr>
              <w:t>.</w:t>
            </w:r>
            <w:r>
              <w:rPr>
                <w:rFonts w:ascii="Verdana" w:hAnsi="Verdana"/>
                <w:bCs/>
              </w:rPr>
              <w:t xml:space="preserve"> In presenting the report Ross Whitehead </w:t>
            </w:r>
            <w:r w:rsidR="004C4223">
              <w:rPr>
                <w:rFonts w:ascii="Verdana" w:hAnsi="Verdana"/>
                <w:bCs/>
              </w:rPr>
              <w:t>thanked Matthew Edwards for coordinating the IMTP and explained that the EASC priorities for commissioned services had been identified in line with the Commissioning Intentions. Members noted that a number of issues had rolled forward from previous iterations of the IMTP which had been delayed for a number of reasons including the impact of the pandemic. Members were asked for input in finalising the plan including capturing the local information from organisational IMTPs which would have an impact on the final plan (operational models).</w:t>
            </w:r>
          </w:p>
          <w:p w14:paraId="4A9FE4E5" w14:textId="731D1069" w:rsidR="004C4223" w:rsidRDefault="004C4223" w:rsidP="004C4223">
            <w:pPr>
              <w:jc w:val="both"/>
              <w:rPr>
                <w:rFonts w:ascii="Verdana" w:hAnsi="Verdana"/>
                <w:bCs/>
              </w:rPr>
            </w:pPr>
          </w:p>
          <w:p w14:paraId="3D0B8993" w14:textId="2AAE6502" w:rsidR="004C4223" w:rsidRPr="00241C7A" w:rsidRDefault="004C4223" w:rsidP="004C4223">
            <w:pPr>
              <w:jc w:val="both"/>
              <w:rPr>
                <w:rFonts w:ascii="Verdana" w:hAnsi="Verdana"/>
                <w:bCs/>
              </w:rPr>
            </w:pPr>
            <w:r>
              <w:rPr>
                <w:rFonts w:ascii="Verdana" w:hAnsi="Verdana"/>
                <w:bCs/>
              </w:rPr>
              <w:t xml:space="preserve">As part of the wider system change, Members noted the growth of interhospital transfers which require clinical input had been included in the plan and linked with the work to develop a National Transfer and Discharge Service. The impact of the regionalisation of services (transport requirement) would also need to </w:t>
            </w:r>
            <w:proofErr w:type="spellStart"/>
            <w:proofErr w:type="gramStart"/>
            <w:r>
              <w:rPr>
                <w:rFonts w:ascii="Verdana" w:hAnsi="Verdana"/>
                <w:bCs/>
              </w:rPr>
              <w:t>included</w:t>
            </w:r>
            <w:proofErr w:type="spellEnd"/>
            <w:proofErr w:type="gramEnd"/>
            <w:r>
              <w:rPr>
                <w:rFonts w:ascii="Verdana" w:hAnsi="Verdana"/>
                <w:bCs/>
              </w:rPr>
              <w:t xml:space="preserve"> in the final plan. Also, the commissioning arrangements for the NHS 111 Service would also need to be quantified once the programme arrangements had been completed. Ross Whitehead asked the Members to give a suggested direction of travel.</w:t>
            </w:r>
          </w:p>
          <w:p w14:paraId="74DF9F5F" w14:textId="1E6E21CE" w:rsidR="004C4223" w:rsidRDefault="004C4223" w:rsidP="004C4223">
            <w:pPr>
              <w:jc w:val="both"/>
              <w:rPr>
                <w:rFonts w:ascii="Verdana" w:hAnsi="Verdana"/>
                <w:bCs/>
              </w:rPr>
            </w:pPr>
            <w:r>
              <w:rPr>
                <w:rFonts w:ascii="Verdana" w:hAnsi="Verdana"/>
                <w:bCs/>
              </w:rPr>
              <w:lastRenderedPageBreak/>
              <w:t>Members noted that the draft Financial Plan for EASC was also included which had been received at the Deputy Directors of Finance group and possibly the Director of Finance group from November 2021</w:t>
            </w:r>
            <w:r w:rsidR="00D35BA4">
              <w:rPr>
                <w:rFonts w:ascii="Verdana" w:hAnsi="Verdana"/>
                <w:bCs/>
              </w:rPr>
              <w:t>, ongoing conversations were also continuing with commissioned services to finalise the position</w:t>
            </w:r>
            <w:r>
              <w:rPr>
                <w:rFonts w:ascii="Verdana" w:hAnsi="Verdana"/>
                <w:bCs/>
              </w:rPr>
              <w:t>.</w:t>
            </w:r>
          </w:p>
          <w:p w14:paraId="0213A113" w14:textId="46170316" w:rsidR="00D35BA4" w:rsidRDefault="00D35BA4" w:rsidP="004C4223">
            <w:pPr>
              <w:jc w:val="both"/>
              <w:rPr>
                <w:rFonts w:ascii="Verdana" w:hAnsi="Verdana"/>
                <w:bCs/>
              </w:rPr>
            </w:pPr>
          </w:p>
          <w:p w14:paraId="7BDE2AC6" w14:textId="1BD976FB" w:rsidR="00D35BA4" w:rsidRDefault="00D35BA4" w:rsidP="004C4223">
            <w:pPr>
              <w:jc w:val="both"/>
              <w:rPr>
                <w:rFonts w:ascii="Verdana" w:hAnsi="Verdana"/>
                <w:bCs/>
              </w:rPr>
            </w:pPr>
            <w:r>
              <w:rPr>
                <w:rFonts w:ascii="Verdana" w:hAnsi="Verdana"/>
                <w:bCs/>
              </w:rPr>
              <w:t>Members raised issues related to the National Discharge and Transfer Services and wished to also recognise the Adult Critical Care Transfer Service (ACCTS) and the wish to avoid duplication of services and costs. Members noted the development of specialist transfer services over the last few years including neonatal and cardiac services. Other changes within the system included the development of the transport model for the Grange University Hospital although outside of the remit of the group. Ross Whitehead suggested that a stocktake should take place of all of the transport and transfer services developed to learn lessons, avoid duplication and make the best use of resources available (capacity). Taking a more holistic view for transfer requirements would be helpful in looking at the whole system and patient journeys.</w:t>
            </w:r>
          </w:p>
          <w:p w14:paraId="00B6340F" w14:textId="68F7D1C1" w:rsidR="00D35BA4" w:rsidRDefault="00D35BA4" w:rsidP="004C4223">
            <w:pPr>
              <w:jc w:val="both"/>
              <w:rPr>
                <w:rFonts w:ascii="Verdana" w:hAnsi="Verdana"/>
                <w:bCs/>
              </w:rPr>
            </w:pPr>
          </w:p>
          <w:p w14:paraId="0AB5180F" w14:textId="66AD2FCA" w:rsidR="00BA70BC" w:rsidRDefault="00D35BA4" w:rsidP="004C4223">
            <w:pPr>
              <w:jc w:val="both"/>
              <w:rPr>
                <w:rFonts w:ascii="Verdana" w:hAnsi="Verdana"/>
                <w:bCs/>
              </w:rPr>
            </w:pPr>
            <w:r>
              <w:rPr>
                <w:rFonts w:ascii="Verdana" w:hAnsi="Verdana"/>
                <w:bCs/>
              </w:rPr>
              <w:t>Members also asked how this work would link into the shift of urgent care service (UCS) within the Non-Emergency Patient Transport Service</w:t>
            </w:r>
            <w:r w:rsidR="00DA75FD">
              <w:rPr>
                <w:rFonts w:ascii="Verdana" w:hAnsi="Verdana"/>
                <w:bCs/>
              </w:rPr>
              <w:t>s (NEPTS)</w:t>
            </w:r>
            <w:r>
              <w:rPr>
                <w:rFonts w:ascii="Verdana" w:hAnsi="Verdana"/>
                <w:bCs/>
              </w:rPr>
              <w:t xml:space="preserve"> and the potential to work differently making the best use of resources. The time of transfer to getting patients to the right place for definitive care was also </w:t>
            </w:r>
            <w:r w:rsidR="00BA70BC">
              <w:rPr>
                <w:rFonts w:ascii="Verdana" w:hAnsi="Verdana"/>
                <w:bCs/>
              </w:rPr>
              <w:t xml:space="preserve">identified as being </w:t>
            </w:r>
            <w:r>
              <w:rPr>
                <w:rFonts w:ascii="Verdana" w:hAnsi="Verdana"/>
                <w:bCs/>
              </w:rPr>
              <w:t>really important.</w:t>
            </w:r>
            <w:r w:rsidR="00BA70BC">
              <w:rPr>
                <w:rFonts w:ascii="Verdana" w:hAnsi="Verdana"/>
                <w:bCs/>
              </w:rPr>
              <w:t xml:space="preserve"> Making the best use of available resources to get patients to the right place at the right time was an important driver. The impact of changes in how care was delivered in terms of potential reduced outpatients or changes in how services are provided would be important to capture. This would form an important role for the NEPTS Delivery Assurance Group during the next 12 to 24 months.</w:t>
            </w:r>
          </w:p>
          <w:p w14:paraId="6ECE4EFE" w14:textId="7BB94C8C" w:rsidR="00BA70BC" w:rsidRDefault="00BA70BC" w:rsidP="004C4223">
            <w:pPr>
              <w:jc w:val="both"/>
              <w:rPr>
                <w:rFonts w:ascii="Verdana" w:hAnsi="Verdana"/>
                <w:bCs/>
              </w:rPr>
            </w:pPr>
          </w:p>
          <w:p w14:paraId="0EBA94D1" w14:textId="647D7D07" w:rsidR="00BA70BC" w:rsidRDefault="00BA70BC" w:rsidP="004C4223">
            <w:pPr>
              <w:jc w:val="both"/>
              <w:rPr>
                <w:rFonts w:ascii="Verdana" w:hAnsi="Verdana"/>
                <w:bCs/>
              </w:rPr>
            </w:pPr>
            <w:r>
              <w:rPr>
                <w:rFonts w:ascii="Verdana" w:hAnsi="Verdana"/>
                <w:bCs/>
              </w:rPr>
              <w:t xml:space="preserve">WAST reiterated the importance of working together and reinforced that the Trust was aiming to be the supplier of choice; this had </w:t>
            </w:r>
            <w:r w:rsidR="00DA75FD">
              <w:rPr>
                <w:rFonts w:ascii="Verdana" w:hAnsi="Verdana"/>
                <w:bCs/>
              </w:rPr>
              <w:t xml:space="preserve">also </w:t>
            </w:r>
            <w:r>
              <w:rPr>
                <w:rFonts w:ascii="Verdana" w:hAnsi="Verdana"/>
                <w:bCs/>
              </w:rPr>
              <w:t>been identified within the WAST IMTP. In terms of the development of pathways for patients WAST asked whether this could be strengthened in the work. The work to deliver the Six Goals for Urgent and Emergency Care would also be an important driver to ensure that the whole system responded to local needs including the role of EASC. More conversations would be required to bring the detail together for the future.</w:t>
            </w:r>
          </w:p>
          <w:p w14:paraId="4642CF39" w14:textId="0C14A63C" w:rsidR="00BA70BC" w:rsidRDefault="00BA70BC" w:rsidP="004C4223">
            <w:pPr>
              <w:jc w:val="both"/>
              <w:rPr>
                <w:rFonts w:ascii="Verdana" w:hAnsi="Verdana"/>
                <w:bCs/>
              </w:rPr>
            </w:pPr>
          </w:p>
          <w:p w14:paraId="0F3A0E30" w14:textId="413EF85E" w:rsidR="00BA70BC" w:rsidRDefault="00BA70BC" w:rsidP="004C4223">
            <w:pPr>
              <w:jc w:val="both"/>
              <w:rPr>
                <w:rFonts w:ascii="Verdana" w:hAnsi="Verdana"/>
                <w:bCs/>
              </w:rPr>
            </w:pPr>
          </w:p>
          <w:p w14:paraId="27CAF914" w14:textId="5708E7D0" w:rsidR="00BA70BC" w:rsidRDefault="00BA70BC" w:rsidP="004C4223">
            <w:pPr>
              <w:jc w:val="both"/>
              <w:rPr>
                <w:rFonts w:ascii="Verdana" w:hAnsi="Verdana"/>
                <w:bCs/>
              </w:rPr>
            </w:pPr>
            <w:r>
              <w:rPr>
                <w:rFonts w:ascii="Verdana" w:hAnsi="Verdana"/>
                <w:bCs/>
              </w:rPr>
              <w:lastRenderedPageBreak/>
              <w:t xml:space="preserve">Stephen Harrhy highlighted the gap between WASTs request for income and the funding </w:t>
            </w:r>
            <w:r w:rsidR="00870526">
              <w:rPr>
                <w:rFonts w:ascii="Verdana" w:hAnsi="Verdana"/>
                <w:bCs/>
              </w:rPr>
              <w:t xml:space="preserve">available </w:t>
            </w:r>
            <w:r>
              <w:rPr>
                <w:rFonts w:ascii="Verdana" w:hAnsi="Verdana"/>
                <w:bCs/>
              </w:rPr>
              <w:t xml:space="preserve">from commissioners within the Financial Plan. In terms of </w:t>
            </w:r>
            <w:r w:rsidR="00870526">
              <w:rPr>
                <w:rFonts w:ascii="Verdana" w:hAnsi="Verdana"/>
                <w:bCs/>
              </w:rPr>
              <w:t xml:space="preserve">the agenda item to discuss </w:t>
            </w:r>
            <w:r>
              <w:rPr>
                <w:rFonts w:ascii="Verdana" w:hAnsi="Verdana"/>
                <w:bCs/>
              </w:rPr>
              <w:t>additional capacity more detailed discussions would take place</w:t>
            </w:r>
            <w:r w:rsidR="00870526">
              <w:rPr>
                <w:rFonts w:ascii="Verdana" w:hAnsi="Verdana"/>
                <w:bCs/>
              </w:rPr>
              <w:t xml:space="preserve"> to plug the gap</w:t>
            </w:r>
            <w:r>
              <w:rPr>
                <w:rFonts w:ascii="Verdana" w:hAnsi="Verdana"/>
                <w:bCs/>
              </w:rPr>
              <w:t>, however, there was a gap</w:t>
            </w:r>
            <w:r w:rsidR="00870526">
              <w:rPr>
                <w:rFonts w:ascii="Verdana" w:hAnsi="Verdana"/>
                <w:bCs/>
              </w:rPr>
              <w:t xml:space="preserve"> within the financial plan. The financial position has not changed since the report in November. Active conversations were taking place between WAST, health boards and Welsh Government and the difficult financial position within health boards was recognised.</w:t>
            </w:r>
          </w:p>
          <w:p w14:paraId="0BB1F473" w14:textId="44FBAA1B" w:rsidR="00870526" w:rsidRDefault="00870526" w:rsidP="004C4223">
            <w:pPr>
              <w:jc w:val="both"/>
              <w:rPr>
                <w:rFonts w:ascii="Verdana" w:hAnsi="Verdana"/>
                <w:bCs/>
              </w:rPr>
            </w:pPr>
          </w:p>
          <w:p w14:paraId="05B9AED8" w14:textId="7410A1B5" w:rsidR="00870526" w:rsidRDefault="00870526" w:rsidP="004C4223">
            <w:pPr>
              <w:jc w:val="both"/>
              <w:rPr>
                <w:rFonts w:ascii="Verdana" w:hAnsi="Verdana"/>
                <w:bCs/>
              </w:rPr>
            </w:pPr>
            <w:r>
              <w:rPr>
                <w:rFonts w:ascii="Verdana" w:hAnsi="Verdana"/>
                <w:bCs/>
              </w:rPr>
              <w:t>Members noted that in previous years the EASC Team had provided a couple of paragraphs for health board IMTPs in order to reflect the collaborative position agreed at EASC. Stephen Harrhy explained that an assumption had been made to ensure that Welsh Government noted the consistency in approach and this information was being prepared and would be shared as soon as possible.</w:t>
            </w:r>
          </w:p>
          <w:p w14:paraId="594B3A46" w14:textId="77777777" w:rsidR="004C4223" w:rsidRPr="00870526" w:rsidRDefault="004C4223" w:rsidP="00E5182C">
            <w:pPr>
              <w:rPr>
                <w:rFonts w:ascii="Verdana" w:hAnsi="Verdana"/>
                <w:bCs/>
              </w:rPr>
            </w:pPr>
          </w:p>
          <w:p w14:paraId="5AFECEF4" w14:textId="77777777" w:rsidR="00947641" w:rsidRPr="00870526" w:rsidRDefault="004C4223" w:rsidP="00E5182C">
            <w:pPr>
              <w:rPr>
                <w:rFonts w:ascii="Verdana" w:hAnsi="Verdana"/>
                <w:bCs/>
              </w:rPr>
            </w:pPr>
            <w:r w:rsidRPr="00870526">
              <w:rPr>
                <w:rFonts w:ascii="Verdana" w:hAnsi="Verdana"/>
                <w:bCs/>
              </w:rPr>
              <w:t xml:space="preserve">Members </w:t>
            </w:r>
            <w:r w:rsidRPr="00870526">
              <w:rPr>
                <w:rFonts w:ascii="Verdana" w:hAnsi="Verdana"/>
                <w:b/>
              </w:rPr>
              <w:t>RESOLVED</w:t>
            </w:r>
            <w:r w:rsidRPr="00870526">
              <w:rPr>
                <w:rFonts w:ascii="Verdana" w:hAnsi="Verdana"/>
                <w:bCs/>
              </w:rPr>
              <w:t xml:space="preserve"> to:</w:t>
            </w:r>
          </w:p>
          <w:p w14:paraId="28DFC52B" w14:textId="77777777" w:rsidR="004C4223" w:rsidRPr="00870526" w:rsidRDefault="00870526" w:rsidP="004C4223">
            <w:pPr>
              <w:pStyle w:val="ListParagraph"/>
              <w:numPr>
                <w:ilvl w:val="0"/>
                <w:numId w:val="38"/>
              </w:numPr>
              <w:rPr>
                <w:rFonts w:ascii="Verdana" w:hAnsi="Verdana" w:cstheme="minorBidi"/>
                <w:bCs/>
              </w:rPr>
            </w:pPr>
            <w:r w:rsidRPr="00870526">
              <w:rPr>
                <w:rFonts w:ascii="Verdana" w:hAnsi="Verdana" w:cstheme="minorBidi"/>
                <w:b/>
                <w:sz w:val="24"/>
                <w:szCs w:val="24"/>
              </w:rPr>
              <w:t xml:space="preserve">NOTE </w:t>
            </w:r>
            <w:r w:rsidRPr="00870526">
              <w:rPr>
                <w:rFonts w:ascii="Verdana" w:hAnsi="Verdana" w:cstheme="minorBidi"/>
                <w:bCs/>
                <w:sz w:val="24"/>
                <w:szCs w:val="24"/>
              </w:rPr>
              <w:t>the EASC IMTP.</w:t>
            </w:r>
          </w:p>
          <w:p w14:paraId="5F193D17" w14:textId="7A2642DB" w:rsidR="00870526" w:rsidRPr="004C4223" w:rsidRDefault="00870526" w:rsidP="00870526">
            <w:pPr>
              <w:pStyle w:val="ListParagraph"/>
              <w:rPr>
                <w:rFonts w:ascii="Verdana" w:hAnsi="Verdana" w:cstheme="minorBidi"/>
                <w:bCs/>
              </w:rPr>
            </w:pPr>
          </w:p>
        </w:tc>
        <w:tc>
          <w:tcPr>
            <w:tcW w:w="1868" w:type="dxa"/>
          </w:tcPr>
          <w:p w14:paraId="28B3B269" w14:textId="77777777" w:rsidR="00947641" w:rsidRDefault="00947641" w:rsidP="00E5182C">
            <w:pPr>
              <w:jc w:val="center"/>
              <w:rPr>
                <w:rFonts w:ascii="Verdana" w:hAnsi="Verdana" w:cstheme="minorHAnsi"/>
                <w:b/>
              </w:rPr>
            </w:pPr>
          </w:p>
          <w:p w14:paraId="1FD49C7D" w14:textId="77777777" w:rsidR="00FF0341" w:rsidRDefault="00FF0341" w:rsidP="00E5182C">
            <w:pPr>
              <w:jc w:val="center"/>
              <w:rPr>
                <w:rFonts w:ascii="Verdana" w:hAnsi="Verdana" w:cstheme="minorHAnsi"/>
                <w:b/>
              </w:rPr>
            </w:pPr>
          </w:p>
          <w:p w14:paraId="7C1904D4" w14:textId="77777777" w:rsidR="00FF0341" w:rsidRDefault="00FF0341" w:rsidP="00E5182C">
            <w:pPr>
              <w:jc w:val="center"/>
              <w:rPr>
                <w:rFonts w:ascii="Verdana" w:hAnsi="Verdana" w:cstheme="minorHAnsi"/>
                <w:b/>
              </w:rPr>
            </w:pPr>
          </w:p>
          <w:p w14:paraId="013DA18B" w14:textId="77777777" w:rsidR="00FF0341" w:rsidRDefault="00FF0341" w:rsidP="00E5182C">
            <w:pPr>
              <w:jc w:val="center"/>
              <w:rPr>
                <w:rFonts w:ascii="Verdana" w:hAnsi="Verdana" w:cstheme="minorHAnsi"/>
                <w:b/>
              </w:rPr>
            </w:pPr>
          </w:p>
          <w:p w14:paraId="084BBA67" w14:textId="77777777" w:rsidR="00FF0341" w:rsidRDefault="00FF0341" w:rsidP="00E5182C">
            <w:pPr>
              <w:jc w:val="center"/>
              <w:rPr>
                <w:rFonts w:ascii="Verdana" w:hAnsi="Verdana" w:cstheme="minorHAnsi"/>
                <w:b/>
              </w:rPr>
            </w:pPr>
          </w:p>
          <w:p w14:paraId="5244C1EB" w14:textId="77777777" w:rsidR="00FF0341" w:rsidRDefault="00FF0341" w:rsidP="00E5182C">
            <w:pPr>
              <w:jc w:val="center"/>
              <w:rPr>
                <w:rFonts w:ascii="Verdana" w:hAnsi="Verdana" w:cstheme="minorHAnsi"/>
                <w:b/>
              </w:rPr>
            </w:pPr>
          </w:p>
          <w:p w14:paraId="7B6952AB" w14:textId="77777777" w:rsidR="00FF0341" w:rsidRDefault="00FF0341" w:rsidP="00E5182C">
            <w:pPr>
              <w:jc w:val="center"/>
              <w:rPr>
                <w:rFonts w:ascii="Verdana" w:hAnsi="Verdana" w:cstheme="minorHAnsi"/>
                <w:b/>
              </w:rPr>
            </w:pPr>
          </w:p>
          <w:p w14:paraId="08B268C3" w14:textId="77777777" w:rsidR="00FF0341" w:rsidRDefault="00FF0341" w:rsidP="00E5182C">
            <w:pPr>
              <w:jc w:val="center"/>
              <w:rPr>
                <w:rFonts w:ascii="Verdana" w:hAnsi="Verdana" w:cstheme="minorHAnsi"/>
                <w:b/>
              </w:rPr>
            </w:pPr>
          </w:p>
          <w:p w14:paraId="57176380" w14:textId="77777777" w:rsidR="00FF0341" w:rsidRDefault="00FF0341" w:rsidP="00E5182C">
            <w:pPr>
              <w:jc w:val="center"/>
              <w:rPr>
                <w:rFonts w:ascii="Verdana" w:hAnsi="Verdana" w:cstheme="minorHAnsi"/>
                <w:b/>
              </w:rPr>
            </w:pPr>
          </w:p>
          <w:p w14:paraId="39A85B0B" w14:textId="77777777" w:rsidR="00FF0341" w:rsidRDefault="00FF0341" w:rsidP="00E5182C">
            <w:pPr>
              <w:jc w:val="center"/>
              <w:rPr>
                <w:rFonts w:ascii="Verdana" w:hAnsi="Verdana" w:cstheme="minorHAnsi"/>
                <w:b/>
              </w:rPr>
            </w:pPr>
          </w:p>
          <w:p w14:paraId="664988D3" w14:textId="4445CDF3" w:rsidR="00FF0341" w:rsidRDefault="00FF0341" w:rsidP="00E5182C">
            <w:pPr>
              <w:jc w:val="center"/>
              <w:rPr>
                <w:rFonts w:ascii="Verdana" w:hAnsi="Verdana" w:cstheme="minorHAnsi"/>
                <w:b/>
              </w:rPr>
            </w:pPr>
            <w:r>
              <w:rPr>
                <w:rFonts w:ascii="Verdana" w:hAnsi="Verdana" w:cstheme="minorHAnsi"/>
                <w:b/>
              </w:rPr>
              <w:t>HBs</w:t>
            </w:r>
          </w:p>
        </w:tc>
      </w:tr>
      <w:tr w:rsidR="00947641" w:rsidRPr="00DB7F5B" w14:paraId="562C326F" w14:textId="77777777" w:rsidTr="00A707E0">
        <w:tc>
          <w:tcPr>
            <w:tcW w:w="1136" w:type="dxa"/>
          </w:tcPr>
          <w:p w14:paraId="2765DA7D" w14:textId="77777777" w:rsidR="00947641" w:rsidRPr="00C97773" w:rsidRDefault="00947641" w:rsidP="00E5182C">
            <w:pPr>
              <w:pStyle w:val="ListParagraph"/>
              <w:numPr>
                <w:ilvl w:val="0"/>
                <w:numId w:val="3"/>
              </w:numPr>
              <w:rPr>
                <w:rFonts w:ascii="Verdana" w:hAnsi="Verdana" w:cstheme="minorHAnsi"/>
              </w:rPr>
            </w:pPr>
          </w:p>
        </w:tc>
        <w:tc>
          <w:tcPr>
            <w:tcW w:w="7633" w:type="dxa"/>
          </w:tcPr>
          <w:p w14:paraId="097BAAB5" w14:textId="007B9914" w:rsidR="00947641" w:rsidRDefault="00947641" w:rsidP="00870526">
            <w:pPr>
              <w:jc w:val="both"/>
              <w:rPr>
                <w:rFonts w:ascii="Verdana" w:hAnsi="Verdana"/>
                <w:b/>
              </w:rPr>
            </w:pPr>
            <w:r>
              <w:rPr>
                <w:rFonts w:ascii="Verdana" w:hAnsi="Verdana"/>
                <w:b/>
              </w:rPr>
              <w:t xml:space="preserve">WELSH AMBULANCE SERVICES NHS TRUST INTEGRATED MEDIUM TERM PLAN </w:t>
            </w:r>
            <w:r w:rsidR="00870526">
              <w:rPr>
                <w:rFonts w:ascii="Verdana" w:hAnsi="Verdana"/>
                <w:b/>
              </w:rPr>
              <w:t xml:space="preserve">(WAST IMTP) </w:t>
            </w:r>
            <w:r>
              <w:rPr>
                <w:rFonts w:ascii="Verdana" w:hAnsi="Verdana"/>
                <w:b/>
              </w:rPr>
              <w:t>UPDATE</w:t>
            </w:r>
          </w:p>
          <w:p w14:paraId="68508531" w14:textId="2B9BD4F8" w:rsidR="00947641" w:rsidRDefault="00947641" w:rsidP="00E5182C">
            <w:pPr>
              <w:rPr>
                <w:rFonts w:ascii="Verdana" w:hAnsi="Verdana"/>
                <w:bCs/>
              </w:rPr>
            </w:pPr>
          </w:p>
          <w:p w14:paraId="1445F979" w14:textId="6AC677A8" w:rsidR="00870526" w:rsidRDefault="00870526" w:rsidP="00870526">
            <w:pPr>
              <w:jc w:val="both"/>
              <w:rPr>
                <w:rFonts w:ascii="Verdana" w:hAnsi="Verdana"/>
                <w:bCs/>
              </w:rPr>
            </w:pPr>
            <w:r>
              <w:rPr>
                <w:rFonts w:ascii="Verdana" w:hAnsi="Verdana"/>
                <w:bCs/>
              </w:rPr>
              <w:t>The WAST IMTP was received. In presenting the plan</w:t>
            </w:r>
            <w:r w:rsidR="00DA75FD">
              <w:rPr>
                <w:rFonts w:ascii="Verdana" w:hAnsi="Verdana"/>
                <w:bCs/>
              </w:rPr>
              <w:t>,</w:t>
            </w:r>
            <w:r>
              <w:rPr>
                <w:rFonts w:ascii="Verdana" w:hAnsi="Verdana"/>
                <w:bCs/>
              </w:rPr>
              <w:t xml:space="preserve"> Rachel Marsh gave a presentation on the WAST IMTP. Members noted that a draft narrative report had been received by the WAST Board in the previous week and a further iteration was planned to be developed in the next week or so. This plan would be shared with the Chief Ambulance Services Commissioner for wider circulation to members of the Group</w:t>
            </w:r>
            <w:r w:rsidR="00DA75FD">
              <w:rPr>
                <w:rFonts w:ascii="Verdana" w:hAnsi="Verdana"/>
                <w:bCs/>
              </w:rPr>
              <w:t xml:space="preserve"> in due course</w:t>
            </w:r>
            <w:r>
              <w:rPr>
                <w:rFonts w:ascii="Verdana" w:hAnsi="Verdana"/>
                <w:bCs/>
              </w:rPr>
              <w:t>.</w:t>
            </w:r>
          </w:p>
          <w:p w14:paraId="596E7012" w14:textId="7CCE3CE6" w:rsidR="00870526" w:rsidRDefault="00870526" w:rsidP="00870526">
            <w:pPr>
              <w:jc w:val="both"/>
              <w:rPr>
                <w:rFonts w:ascii="Verdana" w:hAnsi="Verdana"/>
                <w:bCs/>
              </w:rPr>
            </w:pPr>
          </w:p>
          <w:p w14:paraId="0F034602" w14:textId="7527A566" w:rsidR="00870526" w:rsidRPr="00A952D6" w:rsidRDefault="00870526" w:rsidP="00870526">
            <w:pPr>
              <w:jc w:val="both"/>
              <w:rPr>
                <w:rFonts w:ascii="Verdana" w:hAnsi="Verdana"/>
                <w:bCs/>
              </w:rPr>
            </w:pPr>
            <w:r>
              <w:rPr>
                <w:rFonts w:ascii="Verdana" w:hAnsi="Verdana"/>
                <w:bCs/>
              </w:rPr>
              <w:t xml:space="preserve">The </w:t>
            </w:r>
            <w:r w:rsidRPr="00870526">
              <w:rPr>
                <w:rFonts w:ascii="Verdana" w:hAnsi="Verdana"/>
                <w:bCs/>
              </w:rPr>
              <w:t xml:space="preserve">key </w:t>
            </w:r>
            <w:r w:rsidRPr="00A952D6">
              <w:rPr>
                <w:rFonts w:ascii="Verdana" w:hAnsi="Verdana"/>
                <w:bCs/>
              </w:rPr>
              <w:t>areas highlighted included:</w:t>
            </w:r>
          </w:p>
          <w:p w14:paraId="6AC59372" w14:textId="38B6769F" w:rsidR="00A952D6" w:rsidRPr="00A952D6" w:rsidRDefault="00870526"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Consistency with the EASC IMT</w:t>
            </w:r>
            <w:r w:rsidR="00A952D6" w:rsidRPr="00A952D6">
              <w:rPr>
                <w:rFonts w:ascii="Verdana" w:hAnsi="Verdana" w:cstheme="minorBidi"/>
                <w:bCs/>
                <w:sz w:val="24"/>
                <w:szCs w:val="24"/>
              </w:rPr>
              <w:t>P</w:t>
            </w:r>
          </w:p>
          <w:p w14:paraId="081DE7C3" w14:textId="77777777" w:rsidR="00A952D6" w:rsidRPr="00A952D6" w:rsidRDefault="00870526"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Pride in the achievements in WAST despite the pandemic</w:t>
            </w:r>
          </w:p>
          <w:p w14:paraId="155DBAFE" w14:textId="68AF78DA"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Recruit</w:t>
            </w:r>
            <w:r w:rsidR="00DA75FD">
              <w:rPr>
                <w:rFonts w:ascii="Verdana" w:hAnsi="Verdana" w:cstheme="minorBidi"/>
                <w:bCs/>
                <w:sz w:val="24"/>
                <w:szCs w:val="24"/>
              </w:rPr>
              <w:t>ment of</w:t>
            </w:r>
            <w:r w:rsidRPr="00A952D6">
              <w:rPr>
                <w:rFonts w:ascii="Verdana" w:hAnsi="Verdana" w:cstheme="minorBidi"/>
                <w:bCs/>
                <w:sz w:val="24"/>
                <w:szCs w:val="24"/>
              </w:rPr>
              <w:t xml:space="preserve"> 127WTE additional staff and getting towards 36WTE additional staff to the Clinical Support Desk</w:t>
            </w:r>
          </w:p>
          <w:p w14:paraId="744FFEDA"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A Healthier Wales</w:t>
            </w:r>
          </w:p>
          <w:p w14:paraId="4F67E421"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Six Goals for Urgent and Emergency Care</w:t>
            </w:r>
          </w:p>
          <w:p w14:paraId="723D34B1"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Covid response</w:t>
            </w:r>
          </w:p>
          <w:p w14:paraId="6579FFB9"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Lasting impact of the pandemic and plans for planned care for NEPTS and EMS; address other system pressures</w:t>
            </w:r>
          </w:p>
          <w:p w14:paraId="6EC404EB"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lastRenderedPageBreak/>
              <w:t>Military resources (3</w:t>
            </w:r>
            <w:r w:rsidRPr="00A952D6">
              <w:rPr>
                <w:rFonts w:ascii="Verdana" w:hAnsi="Verdana" w:cstheme="minorBidi"/>
                <w:bCs/>
                <w:sz w:val="24"/>
                <w:szCs w:val="24"/>
                <w:vertAlign w:val="superscript"/>
              </w:rPr>
              <w:t>rd</w:t>
            </w:r>
            <w:r w:rsidRPr="00A952D6">
              <w:rPr>
                <w:rFonts w:ascii="Verdana" w:hAnsi="Verdana" w:cstheme="minorBidi"/>
                <w:bCs/>
                <w:sz w:val="24"/>
                <w:szCs w:val="24"/>
              </w:rPr>
              <w:t xml:space="preserve"> time) would finish at the end of March</w:t>
            </w:r>
          </w:p>
          <w:p w14:paraId="6229ECE4"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Concerns about patient safety</w:t>
            </w:r>
          </w:p>
          <w:p w14:paraId="6D3004C5"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Service changes within health boards (WAST aware of but others to be added)</w:t>
            </w:r>
          </w:p>
          <w:p w14:paraId="2019FBF3" w14:textId="0444F654"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 xml:space="preserve">WAST working on the </w:t>
            </w:r>
            <w:r w:rsidR="00DA75FD" w:rsidRPr="00A952D6">
              <w:rPr>
                <w:rFonts w:ascii="Verdana" w:hAnsi="Verdana" w:cstheme="minorBidi"/>
                <w:bCs/>
                <w:sz w:val="24"/>
                <w:szCs w:val="24"/>
              </w:rPr>
              <w:t>long-term</w:t>
            </w:r>
            <w:r w:rsidRPr="00A952D6">
              <w:rPr>
                <w:rFonts w:ascii="Verdana" w:hAnsi="Verdana" w:cstheme="minorBidi"/>
                <w:bCs/>
                <w:sz w:val="24"/>
                <w:szCs w:val="24"/>
              </w:rPr>
              <w:t xml:space="preserve"> vision and inverting of the triangles; away days in WAST to rebuild programme of work</w:t>
            </w:r>
          </w:p>
          <w:p w14:paraId="20B9BBEC"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NHS 111 Service plans and priorities (Slide 13)</w:t>
            </w:r>
          </w:p>
          <w:p w14:paraId="000E4AC3"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EMS priorities</w:t>
            </w:r>
          </w:p>
          <w:p w14:paraId="74745D26"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Transition plan – mitigate system pressures particularly early in the year (depending on outcome of discussions and may need to amend the plan) funding dependent</w:t>
            </w:r>
          </w:p>
          <w:p w14:paraId="1CCD8346" w14:textId="77777777" w:rsidR="00A952D6" w:rsidRPr="00A952D6" w:rsidRDefault="00216CD0"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Rural area services</w:t>
            </w:r>
          </w:p>
          <w:p w14:paraId="64F825C8" w14:textId="04379337" w:rsidR="00A952D6" w:rsidRPr="00A952D6" w:rsidRDefault="00A952D6"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Mental health services (practitioners available on the Clinical Support Desk and increase hear and treat) reduce the numbers of MH patients taken to ED</w:t>
            </w:r>
          </w:p>
          <w:p w14:paraId="7302CDA7" w14:textId="77777777" w:rsidR="00A952D6" w:rsidRPr="00A952D6" w:rsidRDefault="00A952D6"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Electronic patient care record, better sharing of information</w:t>
            </w:r>
          </w:p>
          <w:p w14:paraId="0BD04B68" w14:textId="77777777" w:rsidR="00A952D6" w:rsidRPr="00A952D6" w:rsidRDefault="00A952D6"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EMS reduction in handover delays which is really affecting ability to respond in a timely way to patients</w:t>
            </w:r>
          </w:p>
          <w:p w14:paraId="58B477B7" w14:textId="5825E68B" w:rsidR="00A952D6" w:rsidRPr="00A952D6" w:rsidRDefault="00A952D6"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NEPTS DAG robust discussion – workshop to look at eligibility criteria to find an appropriate service for patients</w:t>
            </w:r>
          </w:p>
          <w:p w14:paraId="410A4EC5" w14:textId="403C5E4A" w:rsidR="00A952D6" w:rsidRDefault="00A952D6"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Benefits for the NEPTS Transfer of Services to WAST</w:t>
            </w:r>
          </w:p>
          <w:p w14:paraId="66FA06AF" w14:textId="42811D87" w:rsidR="00A952D6" w:rsidRDefault="00A952D6"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Enabling programmes, workforce, estates, fleet and infrastructure; working with stakeholders and University NHS Trust status</w:t>
            </w:r>
          </w:p>
          <w:p w14:paraId="6E56AD77" w14:textId="667DD43E" w:rsidR="00A952D6" w:rsidRDefault="00A952D6"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Capital allocation (less available)</w:t>
            </w:r>
          </w:p>
          <w:p w14:paraId="04442AD7" w14:textId="426EEBDE" w:rsidR="00A952D6" w:rsidRDefault="00A952D6"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Value based health care approach</w:t>
            </w:r>
          </w:p>
          <w:p w14:paraId="345B6FED" w14:textId="788D3838" w:rsidR="00A952D6" w:rsidRDefault="00A952D6"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No agreement on balanced plan – discussions ongoing; Accountable Officer letter to the NHS Wales CEO</w:t>
            </w:r>
            <w:r w:rsidR="002C05AF">
              <w:rPr>
                <w:rFonts w:ascii="Verdana" w:hAnsi="Verdana" w:cstheme="minorBidi"/>
                <w:bCs/>
                <w:sz w:val="24"/>
                <w:szCs w:val="24"/>
              </w:rPr>
              <w:t>.</w:t>
            </w:r>
            <w:r>
              <w:rPr>
                <w:rFonts w:ascii="Verdana" w:hAnsi="Verdana" w:cstheme="minorBidi"/>
                <w:bCs/>
                <w:sz w:val="24"/>
                <w:szCs w:val="24"/>
              </w:rPr>
              <w:t xml:space="preserve"> </w:t>
            </w:r>
          </w:p>
          <w:p w14:paraId="47FA676D" w14:textId="6964775B" w:rsidR="00A952D6" w:rsidRDefault="00A952D6" w:rsidP="00A952D6">
            <w:pPr>
              <w:ind w:left="32"/>
              <w:jc w:val="both"/>
              <w:rPr>
                <w:rFonts w:ascii="Verdana" w:hAnsi="Verdana"/>
                <w:bCs/>
              </w:rPr>
            </w:pPr>
          </w:p>
          <w:p w14:paraId="4E43D365" w14:textId="24EDF0BF" w:rsidR="00A952D6" w:rsidRPr="00A952D6" w:rsidRDefault="00A952D6" w:rsidP="00A952D6">
            <w:pPr>
              <w:ind w:left="32"/>
              <w:jc w:val="both"/>
              <w:rPr>
                <w:rFonts w:ascii="Verdana" w:hAnsi="Verdana"/>
                <w:bCs/>
              </w:rPr>
            </w:pPr>
            <w:r w:rsidRPr="00A952D6">
              <w:rPr>
                <w:rFonts w:ascii="Verdana" w:hAnsi="Verdana"/>
                <w:bCs/>
              </w:rPr>
              <w:t>Members raised:</w:t>
            </w:r>
          </w:p>
          <w:p w14:paraId="57398C27" w14:textId="1F0B399E" w:rsidR="00A952D6" w:rsidRDefault="00A952D6" w:rsidP="00A952D6">
            <w:pPr>
              <w:pStyle w:val="ListParagraph"/>
              <w:numPr>
                <w:ilvl w:val="0"/>
                <w:numId w:val="38"/>
              </w:numPr>
              <w:ind w:left="457" w:hanging="425"/>
              <w:jc w:val="both"/>
              <w:rPr>
                <w:rFonts w:ascii="Verdana" w:hAnsi="Verdana" w:cstheme="minorBidi"/>
                <w:bCs/>
                <w:sz w:val="24"/>
                <w:szCs w:val="24"/>
              </w:rPr>
            </w:pPr>
            <w:r w:rsidRPr="00A952D6">
              <w:rPr>
                <w:rFonts w:ascii="Verdana" w:hAnsi="Verdana" w:cstheme="minorBidi"/>
                <w:bCs/>
                <w:sz w:val="24"/>
                <w:szCs w:val="24"/>
              </w:rPr>
              <w:t>Having clear actions on a quarter by quarter basis would be helpful</w:t>
            </w:r>
            <w:r>
              <w:rPr>
                <w:rFonts w:ascii="Verdana" w:hAnsi="Verdana" w:cstheme="minorBidi"/>
                <w:bCs/>
                <w:sz w:val="24"/>
                <w:szCs w:val="24"/>
              </w:rPr>
              <w:t xml:space="preserve"> – forecast with assumptions and clarity</w:t>
            </w:r>
          </w:p>
          <w:p w14:paraId="0CAE2191" w14:textId="370B453A" w:rsidR="00A952D6" w:rsidRDefault="00A952D6"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From WAST perspective – challenging year with the changes that are needed to be introduced and risks around staff working differently and changes with the public – having the clarity and mitigation in the risk</w:t>
            </w:r>
          </w:p>
          <w:p w14:paraId="466BA666" w14:textId="147B4AC2" w:rsidR="00A952D6" w:rsidRDefault="00A952D6"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Local conversations re roster changes or staff redeployment – health boards sighted on the position</w:t>
            </w:r>
            <w:r w:rsidR="00E613E4">
              <w:rPr>
                <w:rFonts w:ascii="Verdana" w:hAnsi="Verdana" w:cstheme="minorBidi"/>
                <w:bCs/>
                <w:sz w:val="24"/>
                <w:szCs w:val="24"/>
              </w:rPr>
              <w:t xml:space="preserve"> (large delivery agenda for WAST – important to get core service right for balance and platform for transformation and link to health board plans) would be helpful to see in the final version of the </w:t>
            </w:r>
            <w:r w:rsidR="002C05AF">
              <w:rPr>
                <w:rFonts w:ascii="Verdana" w:hAnsi="Verdana" w:cstheme="minorBidi"/>
                <w:bCs/>
                <w:sz w:val="24"/>
                <w:szCs w:val="24"/>
              </w:rPr>
              <w:t xml:space="preserve">WAST </w:t>
            </w:r>
            <w:r w:rsidR="00E613E4">
              <w:rPr>
                <w:rFonts w:ascii="Verdana" w:hAnsi="Verdana" w:cstheme="minorBidi"/>
                <w:bCs/>
                <w:sz w:val="24"/>
                <w:szCs w:val="24"/>
              </w:rPr>
              <w:t>IMTP.</w:t>
            </w:r>
            <w:r w:rsidR="002C05AF">
              <w:rPr>
                <w:rFonts w:ascii="Verdana" w:hAnsi="Verdana" w:cstheme="minorBidi"/>
                <w:bCs/>
                <w:sz w:val="24"/>
                <w:szCs w:val="24"/>
              </w:rPr>
              <w:t xml:space="preserve"> WAST risk register will reflect the organisational risks identified for staff and stakeholder engagement.</w:t>
            </w:r>
          </w:p>
          <w:p w14:paraId="58EF9E83" w14:textId="2EF7EEB4" w:rsidR="002C05AF" w:rsidRDefault="002C05AF"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lastRenderedPageBreak/>
              <w:t>Closing the relief gap – stakeholder engagement and reducing rapid response vehicles and this will be difficult for local communities – need to work closely with HBs</w:t>
            </w:r>
          </w:p>
          <w:p w14:paraId="55C0FDF5" w14:textId="001E8AE6" w:rsidR="002C05AF" w:rsidRDefault="002C05AF"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Mental health service and investment in 111 press 2 would be helpful to see within the WAST IMTP and realising the benefits</w:t>
            </w:r>
          </w:p>
          <w:p w14:paraId="2EC341F1" w14:textId="6BDD685F" w:rsidR="002C05AF" w:rsidRDefault="002C05AF"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The pace of change and collectively working together to align and the critical path to identify outcomes and outputs - will allow to take work forward</w:t>
            </w:r>
          </w:p>
          <w:p w14:paraId="3A73346F" w14:textId="38F92740" w:rsidR="002C05AF" w:rsidRDefault="002C05AF"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Monthly updates for Minister in EASC Action plan – important to be joined up.</w:t>
            </w:r>
          </w:p>
          <w:p w14:paraId="4963A442" w14:textId="27918072" w:rsidR="002C05AF" w:rsidRPr="00A952D6" w:rsidRDefault="002C05AF" w:rsidP="00A952D6">
            <w:pPr>
              <w:pStyle w:val="ListParagraph"/>
              <w:numPr>
                <w:ilvl w:val="0"/>
                <w:numId w:val="38"/>
              </w:numPr>
              <w:ind w:left="457" w:hanging="425"/>
              <w:jc w:val="both"/>
              <w:rPr>
                <w:rFonts w:ascii="Verdana" w:hAnsi="Verdana" w:cstheme="minorBidi"/>
                <w:bCs/>
                <w:sz w:val="24"/>
                <w:szCs w:val="24"/>
              </w:rPr>
            </w:pPr>
            <w:r>
              <w:rPr>
                <w:rFonts w:ascii="Verdana" w:hAnsi="Verdana" w:cstheme="minorBidi"/>
                <w:bCs/>
                <w:sz w:val="24"/>
                <w:szCs w:val="24"/>
              </w:rPr>
              <w:t>Members asked to see the WAST IMTP as soon as possible.</w:t>
            </w:r>
          </w:p>
          <w:p w14:paraId="1AB204CA" w14:textId="3A6E6D89" w:rsidR="00A952D6" w:rsidRDefault="00A952D6" w:rsidP="00A952D6">
            <w:pPr>
              <w:ind w:left="32"/>
              <w:jc w:val="both"/>
              <w:rPr>
                <w:rFonts w:ascii="Verdana" w:hAnsi="Verdana"/>
                <w:bCs/>
              </w:rPr>
            </w:pPr>
          </w:p>
          <w:p w14:paraId="396CE46E" w14:textId="048FF169" w:rsidR="00A952D6" w:rsidRPr="00A952D6" w:rsidRDefault="00A952D6" w:rsidP="00A952D6">
            <w:pPr>
              <w:ind w:left="32"/>
              <w:jc w:val="both"/>
              <w:rPr>
                <w:rFonts w:ascii="Verdana" w:hAnsi="Verdana"/>
                <w:bCs/>
              </w:rPr>
            </w:pPr>
            <w:r>
              <w:rPr>
                <w:rFonts w:ascii="Verdana" w:hAnsi="Verdana"/>
                <w:bCs/>
              </w:rPr>
              <w:t xml:space="preserve">Members </w:t>
            </w:r>
            <w:r w:rsidRPr="00A952D6">
              <w:rPr>
                <w:rFonts w:ascii="Verdana" w:hAnsi="Verdana"/>
                <w:b/>
              </w:rPr>
              <w:t xml:space="preserve">RESOLVED </w:t>
            </w:r>
            <w:r w:rsidRPr="00A952D6">
              <w:rPr>
                <w:rFonts w:ascii="Verdana" w:hAnsi="Verdana"/>
                <w:bCs/>
              </w:rPr>
              <w:t>to:</w:t>
            </w:r>
          </w:p>
          <w:p w14:paraId="212CEEB0" w14:textId="13F95DDF" w:rsidR="00A952D6" w:rsidRDefault="00A952D6" w:rsidP="00A952D6">
            <w:pPr>
              <w:pStyle w:val="ListParagraph"/>
              <w:numPr>
                <w:ilvl w:val="0"/>
                <w:numId w:val="39"/>
              </w:numPr>
              <w:jc w:val="both"/>
              <w:rPr>
                <w:rFonts w:ascii="Verdana" w:hAnsi="Verdana" w:cstheme="minorBidi"/>
                <w:bCs/>
                <w:sz w:val="24"/>
                <w:szCs w:val="24"/>
              </w:rPr>
            </w:pPr>
            <w:r w:rsidRPr="00A952D6">
              <w:rPr>
                <w:rFonts w:ascii="Verdana" w:hAnsi="Verdana" w:cstheme="minorBidi"/>
                <w:b/>
                <w:sz w:val="24"/>
                <w:szCs w:val="24"/>
              </w:rPr>
              <w:t>NOTE</w:t>
            </w:r>
            <w:r w:rsidRPr="00A952D6">
              <w:rPr>
                <w:rFonts w:ascii="Verdana" w:hAnsi="Verdana" w:cstheme="minorBidi"/>
                <w:bCs/>
                <w:sz w:val="24"/>
                <w:szCs w:val="24"/>
              </w:rPr>
              <w:t xml:space="preserve"> the presentation</w:t>
            </w:r>
            <w:r w:rsidR="002C05AF">
              <w:rPr>
                <w:rFonts w:ascii="Verdana" w:hAnsi="Verdana" w:cstheme="minorBidi"/>
                <w:bCs/>
                <w:sz w:val="24"/>
                <w:szCs w:val="24"/>
              </w:rPr>
              <w:t xml:space="preserve"> on the WAST IMTP</w:t>
            </w:r>
          </w:p>
          <w:p w14:paraId="60930049" w14:textId="50360C8D" w:rsidR="002C05AF" w:rsidRPr="00A952D6" w:rsidRDefault="002C05AF" w:rsidP="00A952D6">
            <w:pPr>
              <w:pStyle w:val="ListParagraph"/>
              <w:numPr>
                <w:ilvl w:val="0"/>
                <w:numId w:val="39"/>
              </w:numPr>
              <w:jc w:val="both"/>
              <w:rPr>
                <w:rFonts w:ascii="Verdana" w:hAnsi="Verdana" w:cstheme="minorBidi"/>
                <w:bCs/>
                <w:sz w:val="24"/>
                <w:szCs w:val="24"/>
              </w:rPr>
            </w:pPr>
            <w:r>
              <w:rPr>
                <w:rFonts w:ascii="Verdana" w:hAnsi="Verdana" w:cstheme="minorBidi"/>
                <w:bCs/>
                <w:sz w:val="24"/>
                <w:szCs w:val="24"/>
              </w:rPr>
              <w:t>WAST to respond to the issues raised and share IMTP as soon as possible.</w:t>
            </w:r>
          </w:p>
          <w:p w14:paraId="7412A5C7" w14:textId="77777777" w:rsidR="00947641" w:rsidRPr="00947641" w:rsidRDefault="00947641" w:rsidP="00E5182C">
            <w:pPr>
              <w:rPr>
                <w:rFonts w:ascii="Verdana" w:hAnsi="Verdana"/>
                <w:bCs/>
              </w:rPr>
            </w:pPr>
          </w:p>
        </w:tc>
        <w:tc>
          <w:tcPr>
            <w:tcW w:w="1868" w:type="dxa"/>
          </w:tcPr>
          <w:p w14:paraId="44BE553C" w14:textId="77777777" w:rsidR="00947641" w:rsidRDefault="00947641" w:rsidP="00E5182C">
            <w:pPr>
              <w:jc w:val="center"/>
              <w:rPr>
                <w:rFonts w:ascii="Verdana" w:hAnsi="Verdana" w:cstheme="minorHAnsi"/>
                <w:b/>
              </w:rPr>
            </w:pPr>
          </w:p>
          <w:p w14:paraId="18E83A1F" w14:textId="77777777" w:rsidR="00DA75FD" w:rsidRDefault="00DA75FD" w:rsidP="00E5182C">
            <w:pPr>
              <w:jc w:val="center"/>
              <w:rPr>
                <w:rFonts w:ascii="Verdana" w:hAnsi="Verdana" w:cstheme="minorHAnsi"/>
                <w:b/>
              </w:rPr>
            </w:pPr>
          </w:p>
          <w:p w14:paraId="4E8D59B7" w14:textId="77777777" w:rsidR="00DA75FD" w:rsidRDefault="00DA75FD" w:rsidP="00E5182C">
            <w:pPr>
              <w:jc w:val="center"/>
              <w:rPr>
                <w:rFonts w:ascii="Verdana" w:hAnsi="Verdana" w:cstheme="minorHAnsi"/>
                <w:b/>
              </w:rPr>
            </w:pPr>
          </w:p>
          <w:p w14:paraId="61640F3F" w14:textId="77777777" w:rsidR="00DA75FD" w:rsidRDefault="00DA75FD" w:rsidP="00E5182C">
            <w:pPr>
              <w:jc w:val="center"/>
              <w:rPr>
                <w:rFonts w:ascii="Verdana" w:hAnsi="Verdana" w:cstheme="minorHAnsi"/>
                <w:b/>
              </w:rPr>
            </w:pPr>
          </w:p>
          <w:p w14:paraId="48A9BCB3" w14:textId="77777777" w:rsidR="00DA75FD" w:rsidRDefault="00DA75FD" w:rsidP="00E5182C">
            <w:pPr>
              <w:jc w:val="center"/>
              <w:rPr>
                <w:rFonts w:ascii="Verdana" w:hAnsi="Verdana" w:cstheme="minorHAnsi"/>
                <w:b/>
              </w:rPr>
            </w:pPr>
          </w:p>
          <w:p w14:paraId="7D5B4C61" w14:textId="77777777" w:rsidR="00DA75FD" w:rsidRDefault="00DA75FD" w:rsidP="00E5182C">
            <w:pPr>
              <w:jc w:val="center"/>
              <w:rPr>
                <w:rFonts w:ascii="Verdana" w:hAnsi="Verdana" w:cstheme="minorHAnsi"/>
                <w:b/>
              </w:rPr>
            </w:pPr>
          </w:p>
          <w:p w14:paraId="0EAA3AFB" w14:textId="77777777" w:rsidR="00DA75FD" w:rsidRDefault="00DA75FD" w:rsidP="00E5182C">
            <w:pPr>
              <w:jc w:val="center"/>
              <w:rPr>
                <w:rFonts w:ascii="Verdana" w:hAnsi="Verdana" w:cstheme="minorHAnsi"/>
                <w:b/>
              </w:rPr>
            </w:pPr>
          </w:p>
          <w:p w14:paraId="6C3F4E1F" w14:textId="77777777" w:rsidR="00DA75FD" w:rsidRDefault="00DA75FD" w:rsidP="00E5182C">
            <w:pPr>
              <w:jc w:val="center"/>
              <w:rPr>
                <w:rFonts w:ascii="Verdana" w:hAnsi="Verdana" w:cstheme="minorHAnsi"/>
                <w:b/>
              </w:rPr>
            </w:pPr>
          </w:p>
          <w:p w14:paraId="7AD43B76" w14:textId="77777777" w:rsidR="00DA75FD" w:rsidRDefault="00DA75FD" w:rsidP="00E5182C">
            <w:pPr>
              <w:jc w:val="center"/>
              <w:rPr>
                <w:rFonts w:ascii="Verdana" w:hAnsi="Verdana" w:cstheme="minorHAnsi"/>
                <w:b/>
              </w:rPr>
            </w:pPr>
          </w:p>
          <w:p w14:paraId="0A6EC29A" w14:textId="3F7F9ABF" w:rsidR="00DA75FD" w:rsidRDefault="00DA75FD" w:rsidP="00E5182C">
            <w:pPr>
              <w:jc w:val="center"/>
              <w:rPr>
                <w:rFonts w:ascii="Verdana" w:hAnsi="Verdana" w:cstheme="minorHAnsi"/>
                <w:b/>
              </w:rPr>
            </w:pPr>
            <w:r>
              <w:rPr>
                <w:rFonts w:ascii="Verdana" w:hAnsi="Verdana" w:cstheme="minorHAnsi"/>
                <w:b/>
              </w:rPr>
              <w:t>WAST</w:t>
            </w:r>
          </w:p>
        </w:tc>
      </w:tr>
      <w:tr w:rsidR="00947641" w:rsidRPr="00DB7F5B" w14:paraId="662CDA76" w14:textId="77777777" w:rsidTr="00A707E0">
        <w:tc>
          <w:tcPr>
            <w:tcW w:w="1136" w:type="dxa"/>
          </w:tcPr>
          <w:p w14:paraId="7897B7C5" w14:textId="77777777" w:rsidR="00947641" w:rsidRPr="00C97773" w:rsidRDefault="00947641" w:rsidP="00E5182C">
            <w:pPr>
              <w:pStyle w:val="ListParagraph"/>
              <w:numPr>
                <w:ilvl w:val="0"/>
                <w:numId w:val="3"/>
              </w:numPr>
              <w:rPr>
                <w:rFonts w:ascii="Verdana" w:hAnsi="Verdana" w:cstheme="minorHAnsi"/>
              </w:rPr>
            </w:pPr>
          </w:p>
        </w:tc>
        <w:tc>
          <w:tcPr>
            <w:tcW w:w="7633" w:type="dxa"/>
          </w:tcPr>
          <w:p w14:paraId="6F71EC89" w14:textId="77777777" w:rsidR="00947641" w:rsidRDefault="00947641" w:rsidP="00E5182C">
            <w:pPr>
              <w:rPr>
                <w:rFonts w:ascii="Verdana" w:hAnsi="Verdana"/>
                <w:b/>
              </w:rPr>
            </w:pPr>
            <w:r>
              <w:rPr>
                <w:rFonts w:ascii="Verdana" w:hAnsi="Verdana"/>
                <w:b/>
              </w:rPr>
              <w:t>EMERGENCY AMBULANCE CAPACITY 2022-23</w:t>
            </w:r>
          </w:p>
          <w:p w14:paraId="57CC68C9" w14:textId="57DCBE3C" w:rsidR="00947641" w:rsidRDefault="00947641" w:rsidP="00E5182C">
            <w:pPr>
              <w:rPr>
                <w:rFonts w:ascii="Verdana" w:hAnsi="Verdana"/>
                <w:bCs/>
              </w:rPr>
            </w:pPr>
          </w:p>
          <w:p w14:paraId="4A7AEE1F" w14:textId="339326A3" w:rsidR="002C05AF" w:rsidRDefault="002C05AF" w:rsidP="002C05AF">
            <w:pPr>
              <w:jc w:val="both"/>
              <w:rPr>
                <w:rFonts w:ascii="Verdana" w:hAnsi="Verdana"/>
                <w:bCs/>
              </w:rPr>
            </w:pPr>
            <w:r>
              <w:rPr>
                <w:rFonts w:ascii="Verdana" w:hAnsi="Verdana"/>
                <w:bCs/>
              </w:rPr>
              <w:t>The report on the Emergency Ambulance Capacity was received. In presenting the report, Stephen Harrhy highlighted some key areas including:</w:t>
            </w:r>
          </w:p>
          <w:p w14:paraId="2F3DFA61" w14:textId="111F05EE" w:rsidR="002C05AF" w:rsidRDefault="002C05AF" w:rsidP="002C05AF">
            <w:pPr>
              <w:pStyle w:val="ListParagraph"/>
              <w:numPr>
                <w:ilvl w:val="0"/>
                <w:numId w:val="41"/>
              </w:numPr>
              <w:jc w:val="both"/>
              <w:rPr>
                <w:rFonts w:ascii="Verdana" w:hAnsi="Verdana" w:cstheme="minorBidi"/>
                <w:bCs/>
                <w:sz w:val="24"/>
                <w:szCs w:val="24"/>
              </w:rPr>
            </w:pPr>
            <w:r w:rsidRPr="002C05AF">
              <w:rPr>
                <w:rFonts w:ascii="Verdana" w:hAnsi="Verdana" w:cstheme="minorBidi"/>
                <w:bCs/>
                <w:sz w:val="24"/>
                <w:szCs w:val="24"/>
              </w:rPr>
              <w:t xml:space="preserve">Worried at the moment, not </w:t>
            </w:r>
            <w:r w:rsidR="009F2127">
              <w:rPr>
                <w:rFonts w:ascii="Verdana" w:hAnsi="Verdana" w:cstheme="minorBidi"/>
                <w:bCs/>
                <w:sz w:val="24"/>
                <w:szCs w:val="24"/>
              </w:rPr>
              <w:t xml:space="preserve">for </w:t>
            </w:r>
            <w:r w:rsidRPr="002C05AF">
              <w:rPr>
                <w:rFonts w:ascii="Verdana" w:hAnsi="Verdana" w:cstheme="minorBidi"/>
                <w:bCs/>
                <w:sz w:val="24"/>
                <w:szCs w:val="24"/>
              </w:rPr>
              <w:t>the longer term but more immediate issues; anxious about immediate issues</w:t>
            </w:r>
            <w:r w:rsidR="00DA75FD">
              <w:rPr>
                <w:rFonts w:ascii="Verdana" w:hAnsi="Verdana" w:cstheme="minorBidi"/>
                <w:bCs/>
                <w:sz w:val="24"/>
                <w:szCs w:val="24"/>
              </w:rPr>
              <w:t xml:space="preserve"> related to patient safety</w:t>
            </w:r>
          </w:p>
          <w:p w14:paraId="453B89E1" w14:textId="4732133C" w:rsidR="006D7005" w:rsidRDefault="006D7005" w:rsidP="002C05AF">
            <w:pPr>
              <w:pStyle w:val="ListParagraph"/>
              <w:numPr>
                <w:ilvl w:val="0"/>
                <w:numId w:val="41"/>
              </w:numPr>
              <w:jc w:val="both"/>
              <w:rPr>
                <w:rFonts w:ascii="Verdana" w:hAnsi="Verdana" w:cstheme="minorBidi"/>
                <w:bCs/>
                <w:sz w:val="24"/>
                <w:szCs w:val="24"/>
              </w:rPr>
            </w:pPr>
            <w:r>
              <w:rPr>
                <w:rFonts w:ascii="Verdana" w:hAnsi="Verdana" w:cstheme="minorBidi"/>
                <w:bCs/>
                <w:sz w:val="24"/>
                <w:szCs w:val="24"/>
              </w:rPr>
              <w:t xml:space="preserve">Relief gap had been filled, </w:t>
            </w:r>
            <w:r w:rsidR="009F2127">
              <w:rPr>
                <w:rFonts w:ascii="Verdana" w:hAnsi="Verdana" w:cstheme="minorBidi"/>
                <w:bCs/>
                <w:sz w:val="24"/>
                <w:szCs w:val="24"/>
              </w:rPr>
              <w:t xml:space="preserve">would be </w:t>
            </w:r>
            <w:r>
              <w:rPr>
                <w:rFonts w:ascii="Verdana" w:hAnsi="Verdana" w:cstheme="minorBidi"/>
                <w:bCs/>
                <w:sz w:val="24"/>
                <w:szCs w:val="24"/>
              </w:rPr>
              <w:t xml:space="preserve">close if the system was working effectively that there would be sufficient resources </w:t>
            </w:r>
          </w:p>
          <w:p w14:paraId="1AE87086" w14:textId="323C9596" w:rsidR="006D7005" w:rsidRDefault="006D7005" w:rsidP="002C05AF">
            <w:pPr>
              <w:pStyle w:val="ListParagraph"/>
              <w:numPr>
                <w:ilvl w:val="0"/>
                <w:numId w:val="41"/>
              </w:numPr>
              <w:jc w:val="both"/>
              <w:rPr>
                <w:rFonts w:ascii="Verdana" w:hAnsi="Verdana" w:cstheme="minorBidi"/>
                <w:bCs/>
                <w:sz w:val="24"/>
                <w:szCs w:val="24"/>
              </w:rPr>
            </w:pPr>
            <w:r>
              <w:rPr>
                <w:rFonts w:ascii="Verdana" w:hAnsi="Verdana" w:cstheme="minorBidi"/>
                <w:bCs/>
                <w:sz w:val="24"/>
                <w:szCs w:val="24"/>
              </w:rPr>
              <w:t>Gaps currently due to the increasing handover delays</w:t>
            </w:r>
          </w:p>
          <w:p w14:paraId="59435A81" w14:textId="1E301824" w:rsidR="006D7005" w:rsidRPr="006D7005" w:rsidRDefault="006D7005" w:rsidP="002C05AF">
            <w:pPr>
              <w:pStyle w:val="ListParagraph"/>
              <w:numPr>
                <w:ilvl w:val="0"/>
                <w:numId w:val="41"/>
              </w:numPr>
              <w:jc w:val="both"/>
              <w:rPr>
                <w:rFonts w:ascii="Verdana" w:hAnsi="Verdana" w:cstheme="minorBidi"/>
                <w:bCs/>
                <w:sz w:val="24"/>
                <w:szCs w:val="24"/>
              </w:rPr>
            </w:pPr>
            <w:r>
              <w:rPr>
                <w:rFonts w:ascii="Verdana" w:hAnsi="Verdana" w:cstheme="minorBidi"/>
                <w:bCs/>
                <w:sz w:val="24"/>
                <w:szCs w:val="24"/>
              </w:rPr>
              <w:t xml:space="preserve">Stark </w:t>
            </w:r>
            <w:r w:rsidRPr="006D7005">
              <w:rPr>
                <w:rFonts w:ascii="Verdana" w:hAnsi="Verdana" w:cstheme="minorBidi"/>
                <w:bCs/>
                <w:sz w:val="24"/>
                <w:szCs w:val="24"/>
              </w:rPr>
              <w:t>choices to be made (must work together)</w:t>
            </w:r>
          </w:p>
          <w:p w14:paraId="5AE92D75" w14:textId="77777777" w:rsidR="006D7005" w:rsidRPr="006D7005" w:rsidRDefault="006D7005" w:rsidP="006D7005">
            <w:pPr>
              <w:pStyle w:val="ListParagraph"/>
              <w:numPr>
                <w:ilvl w:val="0"/>
                <w:numId w:val="41"/>
              </w:numPr>
              <w:jc w:val="both"/>
              <w:rPr>
                <w:rFonts w:ascii="Verdana" w:hAnsi="Verdana" w:cstheme="minorBidi"/>
                <w:bCs/>
                <w:sz w:val="24"/>
                <w:szCs w:val="24"/>
              </w:rPr>
            </w:pPr>
            <w:r w:rsidRPr="006D7005">
              <w:rPr>
                <w:rFonts w:ascii="Verdana" w:hAnsi="Verdana" w:cstheme="minorBidi"/>
                <w:bCs/>
                <w:sz w:val="24"/>
                <w:szCs w:val="24"/>
              </w:rPr>
              <w:t>WAST  - 3 big asks:</w:t>
            </w:r>
          </w:p>
          <w:p w14:paraId="5294192B" w14:textId="6C7451C7" w:rsidR="006D7005" w:rsidRPr="006D7005" w:rsidRDefault="006D7005" w:rsidP="006D7005">
            <w:pPr>
              <w:pStyle w:val="ListParagraph"/>
              <w:numPr>
                <w:ilvl w:val="0"/>
                <w:numId w:val="42"/>
              </w:numPr>
              <w:jc w:val="both"/>
              <w:rPr>
                <w:rFonts w:ascii="Verdana" w:hAnsi="Verdana" w:cstheme="minorBidi"/>
                <w:bCs/>
                <w:sz w:val="24"/>
                <w:szCs w:val="24"/>
              </w:rPr>
            </w:pPr>
            <w:r w:rsidRPr="006D7005">
              <w:rPr>
                <w:rFonts w:ascii="Verdana" w:hAnsi="Verdana" w:cstheme="minorBidi"/>
                <w:bCs/>
                <w:sz w:val="24"/>
                <w:szCs w:val="24"/>
              </w:rPr>
              <w:t>reduce sickness levels to pre pandemic sickness levels and need a clear plan</w:t>
            </w:r>
            <w:r>
              <w:rPr>
                <w:rFonts w:ascii="Verdana" w:hAnsi="Verdana" w:cstheme="minorBidi"/>
                <w:bCs/>
                <w:sz w:val="24"/>
                <w:szCs w:val="24"/>
              </w:rPr>
              <w:t xml:space="preserve"> (with trajectory) and what benefit and additionality?</w:t>
            </w:r>
          </w:p>
          <w:p w14:paraId="5B2BAD46" w14:textId="06850D9A" w:rsidR="006D7005" w:rsidRDefault="006D7005" w:rsidP="006D7005">
            <w:pPr>
              <w:pStyle w:val="ListParagraph"/>
              <w:numPr>
                <w:ilvl w:val="0"/>
                <w:numId w:val="42"/>
              </w:numPr>
              <w:jc w:val="both"/>
              <w:rPr>
                <w:rFonts w:ascii="Verdana" w:hAnsi="Verdana" w:cstheme="minorBidi"/>
                <w:bCs/>
                <w:sz w:val="24"/>
                <w:szCs w:val="24"/>
              </w:rPr>
            </w:pPr>
            <w:r w:rsidRPr="006D7005">
              <w:rPr>
                <w:rFonts w:ascii="Verdana" w:hAnsi="Verdana" w:cstheme="minorBidi"/>
                <w:bCs/>
                <w:sz w:val="24"/>
                <w:szCs w:val="24"/>
              </w:rPr>
              <w:t>roster changes</w:t>
            </w:r>
            <w:r>
              <w:rPr>
                <w:rFonts w:ascii="Verdana" w:hAnsi="Verdana" w:cstheme="minorBidi"/>
                <w:bCs/>
                <w:sz w:val="24"/>
                <w:szCs w:val="24"/>
              </w:rPr>
              <w:t xml:space="preserve"> – WAST to implement roster changes and complete by end of November; full of risk and need clarity re risks and need close engagement with health board and could be derailed but important to deliver and Minister providing backing</w:t>
            </w:r>
          </w:p>
          <w:p w14:paraId="39677302" w14:textId="34DFECC6" w:rsidR="006D7005" w:rsidRPr="006D7005" w:rsidRDefault="006D7005" w:rsidP="006D7005">
            <w:pPr>
              <w:pStyle w:val="ListParagraph"/>
              <w:numPr>
                <w:ilvl w:val="0"/>
                <w:numId w:val="42"/>
              </w:numPr>
              <w:jc w:val="both"/>
              <w:rPr>
                <w:rFonts w:ascii="Verdana" w:hAnsi="Verdana" w:cstheme="minorBidi"/>
                <w:bCs/>
                <w:sz w:val="24"/>
                <w:szCs w:val="24"/>
              </w:rPr>
            </w:pPr>
            <w:r>
              <w:rPr>
                <w:rFonts w:ascii="Verdana" w:hAnsi="Verdana" w:cstheme="minorBidi"/>
                <w:bCs/>
                <w:sz w:val="24"/>
                <w:szCs w:val="24"/>
              </w:rPr>
              <w:t xml:space="preserve">WAST efficiencies in policies and procedures – significant number of hours lost – policies and </w:t>
            </w:r>
            <w:r w:rsidRPr="006D7005">
              <w:rPr>
                <w:rFonts w:ascii="Verdana" w:hAnsi="Verdana" w:cstheme="minorBidi"/>
                <w:bCs/>
                <w:sz w:val="24"/>
                <w:szCs w:val="24"/>
              </w:rPr>
              <w:t>procedures to be update and will need negotiation with staff side (noise in the system) need a definitive date when this will be delivered; will need support and the Minister is committed to backing</w:t>
            </w:r>
          </w:p>
          <w:p w14:paraId="15EFE9F0" w14:textId="623469CB" w:rsidR="006D7005" w:rsidRDefault="006D7005" w:rsidP="006D7005">
            <w:pPr>
              <w:pStyle w:val="ListParagraph"/>
              <w:numPr>
                <w:ilvl w:val="0"/>
                <w:numId w:val="43"/>
              </w:numPr>
              <w:jc w:val="both"/>
              <w:rPr>
                <w:rFonts w:ascii="Verdana" w:hAnsi="Verdana" w:cstheme="minorBidi"/>
                <w:bCs/>
                <w:sz w:val="24"/>
                <w:szCs w:val="24"/>
              </w:rPr>
            </w:pPr>
            <w:r w:rsidRPr="006D7005">
              <w:rPr>
                <w:rFonts w:ascii="Verdana" w:hAnsi="Verdana" w:cstheme="minorBidi"/>
                <w:bCs/>
                <w:sz w:val="24"/>
                <w:szCs w:val="24"/>
              </w:rPr>
              <w:lastRenderedPageBreak/>
              <w:t xml:space="preserve">If no change to </w:t>
            </w:r>
            <w:r w:rsidR="009F2127">
              <w:rPr>
                <w:rFonts w:ascii="Verdana" w:hAnsi="Verdana" w:cstheme="minorBidi"/>
                <w:bCs/>
                <w:sz w:val="24"/>
                <w:szCs w:val="24"/>
              </w:rPr>
              <w:t xml:space="preserve">current levels of </w:t>
            </w:r>
            <w:r w:rsidRPr="006D7005">
              <w:rPr>
                <w:rFonts w:ascii="Verdana" w:hAnsi="Verdana" w:cstheme="minorBidi"/>
                <w:bCs/>
                <w:sz w:val="24"/>
                <w:szCs w:val="24"/>
              </w:rPr>
              <w:t xml:space="preserve">handover delays – WAST </w:t>
            </w:r>
            <w:r w:rsidRPr="009F2127">
              <w:rPr>
                <w:rFonts w:ascii="Verdana" w:hAnsi="Verdana" w:cstheme="minorBidi"/>
                <w:b/>
                <w:sz w:val="24"/>
                <w:szCs w:val="24"/>
              </w:rPr>
              <w:t>will not be able to respond to Amber 2</w:t>
            </w:r>
            <w:r w:rsidRPr="006D7005">
              <w:rPr>
                <w:rFonts w:ascii="Verdana" w:hAnsi="Verdana" w:cstheme="minorBidi"/>
                <w:bCs/>
                <w:sz w:val="24"/>
                <w:szCs w:val="24"/>
              </w:rPr>
              <w:t>; CASC has written to COOs for handover improvement plans</w:t>
            </w:r>
          </w:p>
          <w:p w14:paraId="0D8B3BB4" w14:textId="5A94B4FB" w:rsidR="006D7005" w:rsidRPr="006D7005" w:rsidRDefault="006D7005" w:rsidP="006D7005">
            <w:pPr>
              <w:pStyle w:val="ListParagraph"/>
              <w:numPr>
                <w:ilvl w:val="0"/>
                <w:numId w:val="43"/>
              </w:numPr>
              <w:jc w:val="both"/>
              <w:rPr>
                <w:rFonts w:ascii="Verdana" w:hAnsi="Verdana" w:cstheme="minorBidi"/>
                <w:bCs/>
                <w:sz w:val="24"/>
                <w:szCs w:val="24"/>
              </w:rPr>
            </w:pPr>
            <w:r w:rsidRPr="006D7005">
              <w:rPr>
                <w:rFonts w:ascii="Verdana" w:hAnsi="Verdana" w:cstheme="minorBidi"/>
                <w:bCs/>
                <w:sz w:val="24"/>
                <w:szCs w:val="24"/>
              </w:rPr>
              <w:t>Minister has written to Chairs asking for commitments to handover plans – need to respond by 23 February</w:t>
            </w:r>
          </w:p>
          <w:p w14:paraId="10CE0A19" w14:textId="68566371" w:rsidR="006D7005" w:rsidRPr="009F2127" w:rsidRDefault="006D7005" w:rsidP="006D7005">
            <w:pPr>
              <w:pStyle w:val="ListParagraph"/>
              <w:numPr>
                <w:ilvl w:val="0"/>
                <w:numId w:val="43"/>
              </w:numPr>
              <w:jc w:val="both"/>
              <w:rPr>
                <w:rFonts w:ascii="Verdana" w:hAnsi="Verdana" w:cstheme="minorBidi"/>
                <w:b/>
                <w:sz w:val="24"/>
                <w:szCs w:val="24"/>
              </w:rPr>
            </w:pPr>
            <w:r w:rsidRPr="009F2127">
              <w:rPr>
                <w:rFonts w:ascii="Verdana" w:hAnsi="Verdana" w:cstheme="minorBidi"/>
                <w:b/>
                <w:sz w:val="24"/>
                <w:szCs w:val="24"/>
              </w:rPr>
              <w:t>22,500 hours lost last month; massive increase in handover delays</w:t>
            </w:r>
          </w:p>
          <w:p w14:paraId="6E87BC79" w14:textId="1927A2E4" w:rsidR="006D7005" w:rsidRPr="006D7005" w:rsidRDefault="006D7005" w:rsidP="006D7005">
            <w:pPr>
              <w:pStyle w:val="ListParagraph"/>
              <w:numPr>
                <w:ilvl w:val="0"/>
                <w:numId w:val="43"/>
              </w:numPr>
              <w:jc w:val="both"/>
              <w:rPr>
                <w:rFonts w:ascii="Verdana" w:hAnsi="Verdana" w:cstheme="minorBidi"/>
                <w:bCs/>
                <w:sz w:val="24"/>
                <w:szCs w:val="24"/>
              </w:rPr>
            </w:pPr>
            <w:r w:rsidRPr="006D7005">
              <w:rPr>
                <w:rFonts w:ascii="Verdana" w:hAnsi="Verdana" w:cstheme="minorBidi"/>
                <w:bCs/>
                <w:sz w:val="24"/>
                <w:szCs w:val="24"/>
              </w:rPr>
              <w:t>System plann</w:t>
            </w:r>
            <w:r w:rsidR="009F2127">
              <w:rPr>
                <w:rFonts w:ascii="Verdana" w:hAnsi="Verdana" w:cstheme="minorBidi"/>
                <w:bCs/>
                <w:sz w:val="24"/>
                <w:szCs w:val="24"/>
              </w:rPr>
              <w:t>ing and forecasting using</w:t>
            </w:r>
            <w:r w:rsidRPr="006D7005">
              <w:rPr>
                <w:rFonts w:ascii="Verdana" w:hAnsi="Verdana" w:cstheme="minorBidi"/>
                <w:bCs/>
                <w:sz w:val="24"/>
                <w:szCs w:val="24"/>
              </w:rPr>
              <w:t xml:space="preserve"> no more than 5,000 hours – must bring handover delays down but this will not be a quick solution and how much extra capacity is required (may not be permanent) to ensure a safe service – potential for phased programme and also a financial ask and this needs to be clear</w:t>
            </w:r>
          </w:p>
          <w:p w14:paraId="15C9E377" w14:textId="4C2BBA4F" w:rsidR="006D7005" w:rsidRPr="006D7005" w:rsidRDefault="006D7005" w:rsidP="006D7005">
            <w:pPr>
              <w:pStyle w:val="ListParagraph"/>
              <w:numPr>
                <w:ilvl w:val="0"/>
                <w:numId w:val="43"/>
              </w:numPr>
              <w:jc w:val="both"/>
              <w:rPr>
                <w:rFonts w:ascii="Verdana" w:hAnsi="Verdana" w:cstheme="minorBidi"/>
                <w:bCs/>
                <w:sz w:val="24"/>
                <w:szCs w:val="24"/>
              </w:rPr>
            </w:pPr>
            <w:r w:rsidRPr="006D7005">
              <w:rPr>
                <w:rFonts w:ascii="Verdana" w:hAnsi="Verdana" w:cstheme="minorBidi"/>
                <w:bCs/>
                <w:sz w:val="24"/>
                <w:szCs w:val="24"/>
              </w:rPr>
              <w:t>Compounded risk</w:t>
            </w:r>
            <w:r w:rsidR="009F2127">
              <w:rPr>
                <w:rFonts w:ascii="Verdana" w:hAnsi="Verdana" w:cstheme="minorBidi"/>
                <w:bCs/>
                <w:sz w:val="24"/>
                <w:szCs w:val="24"/>
              </w:rPr>
              <w:t xml:space="preserve"> for the service</w:t>
            </w:r>
            <w:r w:rsidRPr="006D7005">
              <w:rPr>
                <w:rFonts w:ascii="Verdana" w:hAnsi="Verdana" w:cstheme="minorBidi"/>
                <w:bCs/>
                <w:sz w:val="24"/>
                <w:szCs w:val="24"/>
              </w:rPr>
              <w:t xml:space="preserve"> with the loss of the military </w:t>
            </w:r>
            <w:r w:rsidR="009F2127">
              <w:rPr>
                <w:rFonts w:ascii="Verdana" w:hAnsi="Verdana" w:cstheme="minorBidi"/>
                <w:bCs/>
                <w:sz w:val="24"/>
                <w:szCs w:val="24"/>
              </w:rPr>
              <w:t>at the end of</w:t>
            </w:r>
            <w:r w:rsidRPr="006D7005">
              <w:rPr>
                <w:rFonts w:ascii="Verdana" w:hAnsi="Verdana" w:cstheme="minorBidi"/>
                <w:bCs/>
                <w:sz w:val="24"/>
                <w:szCs w:val="24"/>
              </w:rPr>
              <w:t xml:space="preserve"> March</w:t>
            </w:r>
          </w:p>
          <w:p w14:paraId="62F12D52" w14:textId="226D90B0" w:rsidR="006D7005" w:rsidRPr="009F2127" w:rsidRDefault="006D7005" w:rsidP="006D7005">
            <w:pPr>
              <w:pStyle w:val="ListParagraph"/>
              <w:numPr>
                <w:ilvl w:val="0"/>
                <w:numId w:val="43"/>
              </w:numPr>
              <w:jc w:val="both"/>
              <w:rPr>
                <w:rFonts w:ascii="Verdana" w:hAnsi="Verdana" w:cstheme="minorBidi"/>
                <w:b/>
                <w:sz w:val="24"/>
                <w:szCs w:val="24"/>
              </w:rPr>
            </w:pPr>
            <w:r w:rsidRPr="006D7005">
              <w:rPr>
                <w:rFonts w:ascii="Verdana" w:hAnsi="Verdana" w:cstheme="minorBidi"/>
                <w:bCs/>
                <w:sz w:val="24"/>
                <w:szCs w:val="24"/>
              </w:rPr>
              <w:t xml:space="preserve">Red performance now at 50% and </w:t>
            </w:r>
            <w:r w:rsidR="009F2127">
              <w:rPr>
                <w:rFonts w:ascii="Verdana" w:hAnsi="Verdana" w:cstheme="minorBidi"/>
                <w:bCs/>
                <w:sz w:val="24"/>
                <w:szCs w:val="24"/>
              </w:rPr>
              <w:t>A</w:t>
            </w:r>
            <w:r w:rsidRPr="006D7005">
              <w:rPr>
                <w:rFonts w:ascii="Verdana" w:hAnsi="Verdana" w:cstheme="minorBidi"/>
                <w:bCs/>
                <w:sz w:val="24"/>
                <w:szCs w:val="24"/>
              </w:rPr>
              <w:t xml:space="preserve">mber </w:t>
            </w:r>
            <w:r w:rsidR="009F2127">
              <w:rPr>
                <w:rFonts w:ascii="Verdana" w:hAnsi="Verdana" w:cstheme="minorBidi"/>
                <w:bCs/>
                <w:sz w:val="24"/>
                <w:szCs w:val="24"/>
              </w:rPr>
              <w:t xml:space="preserve">patients waiting </w:t>
            </w:r>
            <w:r w:rsidRPr="006D7005">
              <w:rPr>
                <w:rFonts w:ascii="Verdana" w:hAnsi="Verdana" w:cstheme="minorBidi"/>
                <w:bCs/>
                <w:sz w:val="24"/>
                <w:szCs w:val="24"/>
              </w:rPr>
              <w:t xml:space="preserve">more than 3 times the </w:t>
            </w:r>
            <w:r w:rsidR="009F2127">
              <w:rPr>
                <w:rFonts w:ascii="Verdana" w:hAnsi="Verdana" w:cstheme="minorBidi"/>
                <w:bCs/>
                <w:sz w:val="24"/>
                <w:szCs w:val="24"/>
              </w:rPr>
              <w:t>agreed</w:t>
            </w:r>
            <w:r w:rsidRPr="006D7005">
              <w:rPr>
                <w:rFonts w:ascii="Verdana" w:hAnsi="Verdana" w:cstheme="minorBidi"/>
                <w:bCs/>
                <w:sz w:val="24"/>
                <w:szCs w:val="24"/>
              </w:rPr>
              <w:t xml:space="preserve"> time</w:t>
            </w:r>
            <w:r w:rsidR="003D1A1E">
              <w:rPr>
                <w:rFonts w:ascii="Verdana" w:hAnsi="Verdana" w:cstheme="minorBidi"/>
                <w:bCs/>
                <w:sz w:val="24"/>
                <w:szCs w:val="24"/>
              </w:rPr>
              <w:t xml:space="preserve"> – </w:t>
            </w:r>
            <w:r w:rsidR="003D1A1E" w:rsidRPr="009F2127">
              <w:rPr>
                <w:rFonts w:ascii="Verdana" w:hAnsi="Verdana" w:cstheme="minorBidi"/>
                <w:b/>
                <w:sz w:val="24"/>
                <w:szCs w:val="24"/>
              </w:rPr>
              <w:t>clinical safety risks for health board populations.</w:t>
            </w:r>
          </w:p>
          <w:p w14:paraId="641142D3" w14:textId="69FD350A" w:rsidR="006D7005" w:rsidRDefault="006D7005" w:rsidP="006D7005">
            <w:pPr>
              <w:jc w:val="both"/>
              <w:rPr>
                <w:rFonts w:ascii="Verdana" w:hAnsi="Verdana"/>
                <w:bCs/>
              </w:rPr>
            </w:pPr>
          </w:p>
          <w:p w14:paraId="31E8A929" w14:textId="31C4AC9D" w:rsidR="006D7005" w:rsidRPr="006D7005" w:rsidRDefault="006D7005" w:rsidP="006D7005">
            <w:pPr>
              <w:jc w:val="both"/>
              <w:rPr>
                <w:rFonts w:ascii="Verdana" w:hAnsi="Verdana"/>
                <w:bCs/>
              </w:rPr>
            </w:pPr>
            <w:r>
              <w:rPr>
                <w:rFonts w:ascii="Verdana" w:hAnsi="Verdana"/>
                <w:bCs/>
              </w:rPr>
              <w:t>Members raised</w:t>
            </w:r>
            <w:r w:rsidR="003D1A1E">
              <w:rPr>
                <w:rFonts w:ascii="Verdana" w:hAnsi="Verdana"/>
                <w:bCs/>
              </w:rPr>
              <w:t>:</w:t>
            </w:r>
          </w:p>
          <w:p w14:paraId="42D47B6B" w14:textId="2D1ED509" w:rsidR="006D7005" w:rsidRDefault="006D7005" w:rsidP="006D7005">
            <w:pPr>
              <w:pStyle w:val="ListParagraph"/>
              <w:numPr>
                <w:ilvl w:val="0"/>
                <w:numId w:val="43"/>
              </w:numPr>
              <w:jc w:val="both"/>
              <w:rPr>
                <w:rFonts w:ascii="Verdana" w:hAnsi="Verdana" w:cstheme="minorBidi"/>
                <w:bCs/>
                <w:sz w:val="24"/>
                <w:szCs w:val="24"/>
              </w:rPr>
            </w:pPr>
            <w:r w:rsidRPr="006D7005">
              <w:rPr>
                <w:rFonts w:ascii="Verdana" w:hAnsi="Verdana" w:cstheme="minorBidi"/>
                <w:bCs/>
                <w:sz w:val="24"/>
                <w:szCs w:val="24"/>
              </w:rPr>
              <w:t xml:space="preserve">System reset </w:t>
            </w:r>
            <w:r>
              <w:rPr>
                <w:rFonts w:ascii="Verdana" w:hAnsi="Verdana" w:cstheme="minorBidi"/>
                <w:bCs/>
                <w:sz w:val="24"/>
                <w:szCs w:val="24"/>
              </w:rPr>
              <w:t xml:space="preserve">planned </w:t>
            </w:r>
            <w:r w:rsidRPr="006D7005">
              <w:rPr>
                <w:rFonts w:ascii="Verdana" w:hAnsi="Verdana" w:cstheme="minorBidi"/>
                <w:bCs/>
                <w:sz w:val="24"/>
                <w:szCs w:val="24"/>
              </w:rPr>
              <w:t>for 2 weeks with all NHS Wales and local authorities working together – hopeful for improvement</w:t>
            </w:r>
          </w:p>
          <w:p w14:paraId="12DF801B" w14:textId="10541EE6" w:rsidR="003D1A1E" w:rsidRDefault="003D1A1E" w:rsidP="006D7005">
            <w:pPr>
              <w:pStyle w:val="ListParagraph"/>
              <w:numPr>
                <w:ilvl w:val="0"/>
                <w:numId w:val="43"/>
              </w:numPr>
              <w:jc w:val="both"/>
              <w:rPr>
                <w:rFonts w:ascii="Verdana" w:hAnsi="Verdana" w:cstheme="minorBidi"/>
                <w:bCs/>
                <w:sz w:val="24"/>
                <w:szCs w:val="24"/>
              </w:rPr>
            </w:pPr>
            <w:r>
              <w:rPr>
                <w:rFonts w:ascii="Verdana" w:hAnsi="Verdana" w:cstheme="minorBidi"/>
                <w:bCs/>
                <w:sz w:val="24"/>
                <w:szCs w:val="24"/>
              </w:rPr>
              <w:t>Clinical safety summit held with identified risks for patients waiting for ambulances</w:t>
            </w:r>
          </w:p>
          <w:p w14:paraId="06322172" w14:textId="611EC07A" w:rsidR="003D1A1E" w:rsidRDefault="003D1A1E" w:rsidP="006D7005">
            <w:pPr>
              <w:pStyle w:val="ListParagraph"/>
              <w:numPr>
                <w:ilvl w:val="0"/>
                <w:numId w:val="43"/>
              </w:numPr>
              <w:jc w:val="both"/>
              <w:rPr>
                <w:rFonts w:ascii="Verdana" w:hAnsi="Verdana" w:cstheme="minorBidi"/>
                <w:bCs/>
                <w:sz w:val="24"/>
                <w:szCs w:val="24"/>
              </w:rPr>
            </w:pPr>
            <w:r>
              <w:rPr>
                <w:rFonts w:ascii="Verdana" w:hAnsi="Verdana" w:cstheme="minorBidi"/>
                <w:bCs/>
                <w:sz w:val="24"/>
                <w:szCs w:val="24"/>
              </w:rPr>
              <w:t>How long the impact will take? What else can be planned?</w:t>
            </w:r>
          </w:p>
          <w:p w14:paraId="73CAE00F" w14:textId="55F9C2A9" w:rsidR="003D1A1E" w:rsidRDefault="003D1A1E" w:rsidP="006D7005">
            <w:pPr>
              <w:pStyle w:val="ListParagraph"/>
              <w:numPr>
                <w:ilvl w:val="0"/>
                <w:numId w:val="43"/>
              </w:numPr>
              <w:jc w:val="both"/>
              <w:rPr>
                <w:rFonts w:ascii="Verdana" w:hAnsi="Verdana" w:cstheme="minorBidi"/>
                <w:bCs/>
                <w:sz w:val="24"/>
                <w:szCs w:val="24"/>
              </w:rPr>
            </w:pPr>
            <w:r>
              <w:rPr>
                <w:rFonts w:ascii="Verdana" w:hAnsi="Verdana" w:cstheme="minorBidi"/>
                <w:bCs/>
                <w:sz w:val="24"/>
                <w:szCs w:val="24"/>
              </w:rPr>
              <w:t>Need to create more capacity and flow in health boards</w:t>
            </w:r>
          </w:p>
          <w:p w14:paraId="69ADBDA3" w14:textId="23839145" w:rsidR="003D1A1E" w:rsidRDefault="00CD28BE" w:rsidP="006D7005">
            <w:pPr>
              <w:pStyle w:val="ListParagraph"/>
              <w:numPr>
                <w:ilvl w:val="0"/>
                <w:numId w:val="43"/>
              </w:numPr>
              <w:jc w:val="both"/>
              <w:rPr>
                <w:rFonts w:ascii="Verdana" w:hAnsi="Verdana" w:cstheme="minorBidi"/>
                <w:bCs/>
                <w:sz w:val="24"/>
                <w:szCs w:val="24"/>
              </w:rPr>
            </w:pPr>
            <w:r>
              <w:rPr>
                <w:rFonts w:ascii="Verdana" w:hAnsi="Verdana" w:cstheme="minorBidi"/>
                <w:bCs/>
                <w:sz w:val="24"/>
                <w:szCs w:val="24"/>
              </w:rPr>
              <w:t xml:space="preserve">Concern that system reset and ‘back door’ issues but need an </w:t>
            </w:r>
            <w:r w:rsidRPr="009F2127">
              <w:rPr>
                <w:rFonts w:ascii="Verdana" w:hAnsi="Verdana" w:cstheme="minorBidi"/>
                <w:b/>
                <w:sz w:val="24"/>
                <w:szCs w:val="24"/>
              </w:rPr>
              <w:t>immediate action</w:t>
            </w:r>
            <w:r>
              <w:rPr>
                <w:rFonts w:ascii="Verdana" w:hAnsi="Verdana" w:cstheme="minorBidi"/>
                <w:bCs/>
                <w:sz w:val="24"/>
                <w:szCs w:val="24"/>
              </w:rPr>
              <w:t xml:space="preserve"> on front door areas</w:t>
            </w:r>
          </w:p>
          <w:p w14:paraId="0968BE24" w14:textId="5D963915" w:rsidR="00CD28BE" w:rsidRDefault="00CD28BE" w:rsidP="006D7005">
            <w:pPr>
              <w:pStyle w:val="ListParagraph"/>
              <w:numPr>
                <w:ilvl w:val="0"/>
                <w:numId w:val="43"/>
              </w:numPr>
              <w:jc w:val="both"/>
              <w:rPr>
                <w:rFonts w:ascii="Verdana" w:hAnsi="Verdana" w:cstheme="minorBidi"/>
                <w:bCs/>
                <w:sz w:val="24"/>
                <w:szCs w:val="24"/>
              </w:rPr>
            </w:pPr>
            <w:r>
              <w:rPr>
                <w:rFonts w:ascii="Verdana" w:hAnsi="Verdana" w:cstheme="minorBidi"/>
                <w:bCs/>
                <w:sz w:val="24"/>
                <w:szCs w:val="24"/>
              </w:rPr>
              <w:t>Actual reduction in military support will affect 15% of WAST</w:t>
            </w:r>
            <w:r w:rsidR="009F2127">
              <w:rPr>
                <w:rFonts w:ascii="Verdana" w:hAnsi="Verdana" w:cstheme="minorBidi"/>
                <w:bCs/>
                <w:sz w:val="24"/>
                <w:szCs w:val="24"/>
              </w:rPr>
              <w:t xml:space="preserve"> services</w:t>
            </w:r>
          </w:p>
          <w:p w14:paraId="339B95F1" w14:textId="321DB7FC" w:rsidR="00CF71CA" w:rsidRDefault="00CF71CA" w:rsidP="006D7005">
            <w:pPr>
              <w:pStyle w:val="ListParagraph"/>
              <w:numPr>
                <w:ilvl w:val="0"/>
                <w:numId w:val="43"/>
              </w:numPr>
              <w:jc w:val="both"/>
              <w:rPr>
                <w:rFonts w:ascii="Verdana" w:hAnsi="Verdana" w:cstheme="minorBidi"/>
                <w:bCs/>
                <w:sz w:val="24"/>
                <w:szCs w:val="24"/>
              </w:rPr>
            </w:pPr>
            <w:r>
              <w:rPr>
                <w:rFonts w:ascii="Verdana" w:hAnsi="Verdana" w:cstheme="minorBidi"/>
                <w:bCs/>
                <w:sz w:val="24"/>
                <w:szCs w:val="24"/>
              </w:rPr>
              <w:t>Whether it would be possible to maintain safe ambulance services without additional capacity investment (temporary or short term)? And whether changes and real reduction in handover delays will happen quickly enough to ensure safe services? Members suggested that additional resources would be required and some areas such as falls services (where patients are known to come to harm) additionality required across the whole system to maintain safe services</w:t>
            </w:r>
          </w:p>
          <w:p w14:paraId="39280D72" w14:textId="6AA69D6A" w:rsidR="00CF71CA" w:rsidRDefault="00CF71CA" w:rsidP="00CF71C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 xml:space="preserve">WAST struggling to cover 22,500 lost hours </w:t>
            </w:r>
            <w:r w:rsidR="009F2127">
              <w:rPr>
                <w:rFonts w:ascii="Verdana" w:hAnsi="Verdana" w:cstheme="minorBidi"/>
                <w:bCs/>
                <w:sz w:val="24"/>
                <w:szCs w:val="24"/>
              </w:rPr>
              <w:t>due to handover delays</w:t>
            </w:r>
          </w:p>
          <w:p w14:paraId="0094DACF" w14:textId="7C139E40" w:rsidR="00CF71CA" w:rsidRDefault="00CF71CA" w:rsidP="00CF71C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Difficult to see the system reset taking effect in April</w:t>
            </w:r>
          </w:p>
          <w:p w14:paraId="149ED71A" w14:textId="17AB06BF" w:rsidR="00CF71CA" w:rsidRDefault="00CF71CA" w:rsidP="00CF71C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Pathway work with local health areas – number patients for see and treat have not really changed</w:t>
            </w:r>
          </w:p>
          <w:p w14:paraId="172E8CDB" w14:textId="4402E9A4" w:rsidR="00CF71CA" w:rsidRDefault="00CF71CA" w:rsidP="00CF71C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lastRenderedPageBreak/>
              <w:t>Responses to Minister by health boards including main efforts across schemes and internal focus to make significant changes across a range of areas and services</w:t>
            </w:r>
          </w:p>
          <w:p w14:paraId="3ECA2453" w14:textId="60068A0F" w:rsidR="00CF71CA" w:rsidRDefault="00CF71CA" w:rsidP="00CF71C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Need to invest in the right place for longer term solutions too</w:t>
            </w:r>
          </w:p>
          <w:p w14:paraId="75EB5C07" w14:textId="5FF8F71A" w:rsidR="00CF71CA" w:rsidRPr="00784FD9" w:rsidRDefault="00CF71CA" w:rsidP="00CF71CA">
            <w:pPr>
              <w:pStyle w:val="ListParagraph"/>
              <w:numPr>
                <w:ilvl w:val="0"/>
                <w:numId w:val="44"/>
              </w:numPr>
              <w:jc w:val="both"/>
              <w:rPr>
                <w:rFonts w:ascii="Verdana" w:hAnsi="Verdana" w:cstheme="minorBidi"/>
                <w:b/>
                <w:sz w:val="24"/>
                <w:szCs w:val="24"/>
              </w:rPr>
            </w:pPr>
            <w:r w:rsidRPr="00784FD9">
              <w:rPr>
                <w:rFonts w:ascii="Verdana" w:hAnsi="Verdana" w:cstheme="minorBidi"/>
                <w:b/>
                <w:sz w:val="24"/>
                <w:szCs w:val="24"/>
              </w:rPr>
              <w:t>Will need some investment in the immediate term to support the ability to have a safe ambulance service</w:t>
            </w:r>
          </w:p>
          <w:p w14:paraId="6D2C7B8E" w14:textId="0CC409F4" w:rsidR="00CF71CA" w:rsidRPr="00784FD9" w:rsidRDefault="00CF71CA" w:rsidP="00CF71CA">
            <w:pPr>
              <w:pStyle w:val="ListParagraph"/>
              <w:numPr>
                <w:ilvl w:val="0"/>
                <w:numId w:val="44"/>
              </w:numPr>
              <w:jc w:val="both"/>
              <w:rPr>
                <w:rFonts w:ascii="Verdana" w:hAnsi="Verdana" w:cstheme="minorBidi"/>
                <w:b/>
                <w:sz w:val="24"/>
                <w:szCs w:val="24"/>
              </w:rPr>
            </w:pPr>
            <w:r w:rsidRPr="00784FD9">
              <w:rPr>
                <w:rFonts w:ascii="Verdana" w:hAnsi="Verdana" w:cstheme="minorBidi"/>
                <w:b/>
                <w:sz w:val="24"/>
                <w:szCs w:val="24"/>
              </w:rPr>
              <w:t>Immediate clinical issues to address</w:t>
            </w:r>
          </w:p>
          <w:p w14:paraId="57BE8418" w14:textId="450904EC" w:rsidR="00CF71CA" w:rsidRDefault="00CF71CA" w:rsidP="00CF71C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 xml:space="preserve">Health boards unable to invest additionally into ambulance services; CASC aware of the issues but important to consider what is required and clarify what funding is required (albeit on a </w:t>
            </w:r>
            <w:r w:rsidR="00837BD6">
              <w:rPr>
                <w:rFonts w:ascii="Verdana" w:hAnsi="Verdana" w:cstheme="minorBidi"/>
                <w:bCs/>
                <w:sz w:val="24"/>
                <w:szCs w:val="24"/>
              </w:rPr>
              <w:t>non-recurrent</w:t>
            </w:r>
            <w:r>
              <w:rPr>
                <w:rFonts w:ascii="Verdana" w:hAnsi="Verdana" w:cstheme="minorBidi"/>
                <w:bCs/>
                <w:sz w:val="24"/>
                <w:szCs w:val="24"/>
              </w:rPr>
              <w:t xml:space="preserve"> basis if necessary)</w:t>
            </w:r>
          </w:p>
          <w:p w14:paraId="499F5D0E" w14:textId="060E9C84" w:rsidR="00837BD6" w:rsidRDefault="00837BD6" w:rsidP="00CF71C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Need to provide the best and safest service possible</w:t>
            </w:r>
          </w:p>
          <w:p w14:paraId="79973211" w14:textId="76358018" w:rsidR="00837BD6" w:rsidRDefault="00837BD6" w:rsidP="00CF71C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Risks identified across the system; WAST discussion with the Board tomorrow</w:t>
            </w:r>
          </w:p>
          <w:p w14:paraId="7D800AAE" w14:textId="3C6F31B0" w:rsidR="00837BD6" w:rsidRDefault="00837BD6" w:rsidP="00CF71C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Need to take a whole system approach and understanding the limiting factor being the workforce</w:t>
            </w:r>
          </w:p>
          <w:p w14:paraId="6A1BA289" w14:textId="1FF66E33" w:rsidR="00837BD6" w:rsidRPr="00784FD9" w:rsidRDefault="00837BD6" w:rsidP="00837BD6">
            <w:pPr>
              <w:pStyle w:val="ListParagraph"/>
              <w:numPr>
                <w:ilvl w:val="0"/>
                <w:numId w:val="44"/>
              </w:numPr>
              <w:jc w:val="both"/>
              <w:rPr>
                <w:rFonts w:ascii="Verdana" w:hAnsi="Verdana" w:cstheme="minorBidi"/>
                <w:b/>
                <w:sz w:val="24"/>
                <w:szCs w:val="24"/>
              </w:rPr>
            </w:pPr>
            <w:r w:rsidRPr="00784FD9">
              <w:rPr>
                <w:rFonts w:ascii="Verdana" w:hAnsi="Verdana" w:cstheme="minorBidi"/>
                <w:b/>
                <w:sz w:val="24"/>
                <w:szCs w:val="24"/>
              </w:rPr>
              <w:t>Paramount – patient care and safety</w:t>
            </w:r>
            <w:r w:rsidR="00D82570" w:rsidRPr="00784FD9">
              <w:rPr>
                <w:rFonts w:ascii="Verdana" w:hAnsi="Verdana" w:cstheme="minorBidi"/>
                <w:b/>
                <w:sz w:val="24"/>
                <w:szCs w:val="24"/>
              </w:rPr>
              <w:t>; immediate concerns</w:t>
            </w:r>
          </w:p>
          <w:p w14:paraId="01977FAC" w14:textId="77777777" w:rsidR="00837BD6" w:rsidRPr="00837BD6" w:rsidRDefault="00837BD6" w:rsidP="00837BD6">
            <w:pPr>
              <w:pStyle w:val="ListParagraph"/>
              <w:jc w:val="both"/>
              <w:rPr>
                <w:rFonts w:ascii="Verdana" w:hAnsi="Verdana" w:cstheme="minorBidi"/>
                <w:bCs/>
                <w:sz w:val="24"/>
                <w:szCs w:val="24"/>
              </w:rPr>
            </w:pPr>
          </w:p>
          <w:p w14:paraId="4B5FB7DF" w14:textId="44C9B964" w:rsidR="00CF71CA" w:rsidRDefault="00837BD6" w:rsidP="006D7005">
            <w:pPr>
              <w:pStyle w:val="ListParagraph"/>
              <w:numPr>
                <w:ilvl w:val="0"/>
                <w:numId w:val="43"/>
              </w:numPr>
              <w:jc w:val="both"/>
              <w:rPr>
                <w:rFonts w:ascii="Verdana" w:hAnsi="Verdana" w:cstheme="minorBidi"/>
                <w:bCs/>
                <w:sz w:val="24"/>
                <w:szCs w:val="24"/>
              </w:rPr>
            </w:pPr>
            <w:r>
              <w:rPr>
                <w:rFonts w:ascii="Verdana" w:hAnsi="Verdana" w:cstheme="minorBidi"/>
                <w:bCs/>
                <w:sz w:val="24"/>
                <w:szCs w:val="24"/>
              </w:rPr>
              <w:t>Stephen Harrhy suggested to Members that</w:t>
            </w:r>
          </w:p>
          <w:p w14:paraId="09DA1001" w14:textId="182BB2CC" w:rsidR="00837BD6" w:rsidRDefault="00837BD6"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Response to improve handover delays and work with health boards to identify what outputs will be delivered</w:t>
            </w:r>
          </w:p>
          <w:p w14:paraId="5F76F26E" w14:textId="6CC745AF" w:rsidR="00837BD6" w:rsidRDefault="00837BD6"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Work to develop material outputs (although recognised as being difficult)</w:t>
            </w:r>
          </w:p>
          <w:p w14:paraId="33C930DA" w14:textId="57BCAAEB" w:rsidR="00837BD6" w:rsidRDefault="00837BD6"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Take stock of what can / will be delivered</w:t>
            </w:r>
          </w:p>
          <w:p w14:paraId="7BF5E018" w14:textId="38250CCB" w:rsidR="00837BD6" w:rsidRDefault="00837BD6"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The CASC continue discussions with WAST to identify what level of additionality could be added into the system quickly (CASC confirmed that he expected that additionality would be needed in WAST)</w:t>
            </w:r>
          </w:p>
          <w:p w14:paraId="00688A70" w14:textId="11F02732" w:rsidR="00837BD6" w:rsidRDefault="00837BD6"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Continue to use the patient safety lens</w:t>
            </w:r>
          </w:p>
          <w:p w14:paraId="451C55E5" w14:textId="1BD07FCE" w:rsidR="00837BD6" w:rsidRDefault="00837BD6"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Likely to need further discussion with health boards before the next EASC meeting</w:t>
            </w:r>
          </w:p>
          <w:p w14:paraId="28C3B696" w14:textId="7539DD63" w:rsidR="00837BD6" w:rsidRDefault="00837BD6"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Potential opportunities to ask for non-recurrent funding to support this exceptional situation</w:t>
            </w:r>
            <w:r w:rsidR="00784FD9">
              <w:rPr>
                <w:rFonts w:ascii="Verdana" w:hAnsi="Verdana" w:cstheme="minorBidi"/>
                <w:bCs/>
                <w:sz w:val="24"/>
                <w:szCs w:val="24"/>
              </w:rPr>
              <w:t xml:space="preserve"> in terms of extreme levels of handover delays</w:t>
            </w:r>
          </w:p>
          <w:p w14:paraId="764AE00E" w14:textId="3E718B78" w:rsidR="00D82570" w:rsidRDefault="00D82570"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However</w:t>
            </w:r>
            <w:r w:rsidR="00784FD9">
              <w:rPr>
                <w:rFonts w:ascii="Verdana" w:hAnsi="Verdana" w:cstheme="minorBidi"/>
                <w:bCs/>
                <w:sz w:val="24"/>
                <w:szCs w:val="24"/>
              </w:rPr>
              <w:t>,</w:t>
            </w:r>
            <w:r>
              <w:rPr>
                <w:rFonts w:ascii="Verdana" w:hAnsi="Verdana" w:cstheme="minorBidi"/>
                <w:bCs/>
                <w:sz w:val="24"/>
                <w:szCs w:val="24"/>
              </w:rPr>
              <w:t xml:space="preserve"> if changes and improvements for handover delays </w:t>
            </w:r>
            <w:r w:rsidR="00784FD9">
              <w:rPr>
                <w:rFonts w:ascii="Verdana" w:hAnsi="Verdana" w:cstheme="minorBidi"/>
                <w:bCs/>
                <w:sz w:val="24"/>
                <w:szCs w:val="24"/>
              </w:rPr>
              <w:t xml:space="preserve">do </w:t>
            </w:r>
            <w:r>
              <w:rPr>
                <w:rFonts w:ascii="Verdana" w:hAnsi="Verdana" w:cstheme="minorBidi"/>
                <w:bCs/>
                <w:sz w:val="24"/>
                <w:szCs w:val="24"/>
              </w:rPr>
              <w:t>not materialise the additional funding for WAST would be required for a longer time period</w:t>
            </w:r>
          </w:p>
          <w:p w14:paraId="310D0C07" w14:textId="23DBE9C9" w:rsidR="00D82570" w:rsidRPr="00784FD9" w:rsidRDefault="00D82570" w:rsidP="00837BD6">
            <w:pPr>
              <w:pStyle w:val="ListParagraph"/>
              <w:numPr>
                <w:ilvl w:val="0"/>
                <w:numId w:val="44"/>
              </w:numPr>
              <w:jc w:val="both"/>
              <w:rPr>
                <w:rFonts w:ascii="Verdana" w:hAnsi="Verdana" w:cstheme="minorBidi"/>
                <w:b/>
                <w:sz w:val="24"/>
                <w:szCs w:val="24"/>
              </w:rPr>
            </w:pPr>
            <w:r w:rsidRPr="00784FD9">
              <w:rPr>
                <w:rFonts w:ascii="Verdana" w:hAnsi="Verdana" w:cstheme="minorBidi"/>
                <w:b/>
                <w:sz w:val="24"/>
                <w:szCs w:val="24"/>
              </w:rPr>
              <w:t>This was a serious and concerning position regarding the safety of patients with the ongoing level of handover delays and the impact on securing and planning ambulance services</w:t>
            </w:r>
          </w:p>
          <w:p w14:paraId="46A49AF0" w14:textId="3099C4B9" w:rsidR="00D82570" w:rsidRDefault="00D82570"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Use the work of the 2 week reset to capture and share best practice</w:t>
            </w:r>
          </w:p>
          <w:p w14:paraId="161CB045" w14:textId="11FC9F09" w:rsidR="00D82570" w:rsidRDefault="00D82570"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lastRenderedPageBreak/>
              <w:t>Need to look at the opportunities to request funding from the £25m allocated to the Six Goals for Urgent and Emergency Care</w:t>
            </w:r>
          </w:p>
          <w:p w14:paraId="236DE5ED" w14:textId="51DBB0D7" w:rsidR="00D82570" w:rsidRDefault="00D82570" w:rsidP="00837BD6">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Identify gaps and discuss options with the Welsh Government officials in terms of the serious position and concerns</w:t>
            </w:r>
          </w:p>
          <w:p w14:paraId="059874E9" w14:textId="368B3904" w:rsidR="00837BD6" w:rsidRDefault="00D82570" w:rsidP="006D7005">
            <w:pPr>
              <w:pStyle w:val="ListParagraph"/>
              <w:numPr>
                <w:ilvl w:val="0"/>
                <w:numId w:val="43"/>
              </w:numPr>
              <w:jc w:val="both"/>
              <w:rPr>
                <w:rFonts w:ascii="Verdana" w:hAnsi="Verdana" w:cstheme="minorBidi"/>
                <w:bCs/>
                <w:sz w:val="24"/>
                <w:szCs w:val="24"/>
              </w:rPr>
            </w:pPr>
            <w:r>
              <w:rPr>
                <w:rFonts w:ascii="Verdana" w:hAnsi="Verdana" w:cstheme="minorBidi"/>
                <w:bCs/>
                <w:sz w:val="24"/>
                <w:szCs w:val="24"/>
              </w:rPr>
              <w:t>WAST raised the opportunities within the transition plan and the development of advanced practitioners to build a more sustainable future</w:t>
            </w:r>
          </w:p>
          <w:p w14:paraId="1815DF1D" w14:textId="77777777" w:rsidR="00784FD9" w:rsidRDefault="00784FD9" w:rsidP="00D82570">
            <w:pPr>
              <w:jc w:val="both"/>
              <w:rPr>
                <w:rFonts w:ascii="Verdana" w:hAnsi="Verdana"/>
                <w:bCs/>
              </w:rPr>
            </w:pPr>
          </w:p>
          <w:p w14:paraId="16171A0F" w14:textId="288AF9FE" w:rsidR="00D82570" w:rsidRDefault="00D82570" w:rsidP="00D82570">
            <w:pPr>
              <w:jc w:val="both"/>
              <w:rPr>
                <w:rFonts w:ascii="Verdana" w:hAnsi="Verdana"/>
                <w:bCs/>
              </w:rPr>
            </w:pPr>
            <w:r>
              <w:rPr>
                <w:rFonts w:ascii="Verdana" w:hAnsi="Verdana"/>
                <w:bCs/>
              </w:rPr>
              <w:t xml:space="preserve">Stephen Harrhy summarised the discussion and </w:t>
            </w:r>
            <w:r w:rsidR="00784FD9">
              <w:rPr>
                <w:rFonts w:ascii="Verdana" w:hAnsi="Verdana"/>
                <w:bCs/>
              </w:rPr>
              <w:t>M</w:t>
            </w:r>
            <w:r>
              <w:rPr>
                <w:rFonts w:ascii="Verdana" w:hAnsi="Verdana"/>
                <w:bCs/>
              </w:rPr>
              <w:t xml:space="preserve">embers supported the suggested way forward to seek </w:t>
            </w:r>
            <w:r w:rsidR="000F1521">
              <w:rPr>
                <w:rFonts w:ascii="Verdana" w:hAnsi="Verdana"/>
                <w:bCs/>
              </w:rPr>
              <w:t>non-recurrent</w:t>
            </w:r>
            <w:r>
              <w:rPr>
                <w:rFonts w:ascii="Verdana" w:hAnsi="Verdana"/>
                <w:bCs/>
              </w:rPr>
              <w:t xml:space="preserve"> funding opportunities.</w:t>
            </w:r>
            <w:r w:rsidR="00784FD9">
              <w:rPr>
                <w:rFonts w:ascii="Verdana" w:hAnsi="Verdana"/>
                <w:bCs/>
              </w:rPr>
              <w:t xml:space="preserve"> It was noted the health boards did not have financial resources to support WAST further.</w:t>
            </w:r>
          </w:p>
          <w:p w14:paraId="36AA9435" w14:textId="49048940" w:rsidR="00D82570" w:rsidRDefault="00D82570" w:rsidP="00D82570">
            <w:pPr>
              <w:jc w:val="both"/>
              <w:rPr>
                <w:rFonts w:ascii="Verdana" w:hAnsi="Verdana"/>
                <w:bCs/>
              </w:rPr>
            </w:pPr>
          </w:p>
          <w:p w14:paraId="0ADE89BD" w14:textId="5FBD4E8C" w:rsidR="00D82570" w:rsidRDefault="00D82570" w:rsidP="00D82570">
            <w:pPr>
              <w:jc w:val="both"/>
              <w:rPr>
                <w:rFonts w:ascii="Verdana" w:hAnsi="Verdana"/>
                <w:bCs/>
              </w:rPr>
            </w:pPr>
            <w:r>
              <w:rPr>
                <w:rFonts w:ascii="Verdana" w:hAnsi="Verdana"/>
                <w:bCs/>
              </w:rPr>
              <w:t xml:space="preserve">Members </w:t>
            </w:r>
            <w:r w:rsidRPr="00D82570">
              <w:rPr>
                <w:rFonts w:ascii="Verdana" w:hAnsi="Verdana"/>
                <w:b/>
              </w:rPr>
              <w:t>RESOLVED</w:t>
            </w:r>
            <w:r>
              <w:rPr>
                <w:rFonts w:ascii="Verdana" w:hAnsi="Verdana"/>
                <w:bCs/>
              </w:rPr>
              <w:t xml:space="preserve"> to:</w:t>
            </w:r>
          </w:p>
          <w:p w14:paraId="7C7B2753" w14:textId="52B4BFE4" w:rsidR="00D82570" w:rsidRPr="00D82570" w:rsidRDefault="00D82570" w:rsidP="00D82570">
            <w:pPr>
              <w:pStyle w:val="ListParagraph"/>
              <w:numPr>
                <w:ilvl w:val="0"/>
                <w:numId w:val="45"/>
              </w:numPr>
              <w:jc w:val="both"/>
              <w:rPr>
                <w:rFonts w:ascii="Verdana" w:hAnsi="Verdana" w:cstheme="minorBidi"/>
                <w:bCs/>
                <w:sz w:val="24"/>
                <w:szCs w:val="24"/>
              </w:rPr>
            </w:pPr>
            <w:r w:rsidRPr="00D82570">
              <w:rPr>
                <w:rFonts w:ascii="Verdana" w:hAnsi="Verdana" w:cstheme="minorBidi"/>
                <w:b/>
                <w:sz w:val="24"/>
                <w:szCs w:val="24"/>
              </w:rPr>
              <w:t>NOTE</w:t>
            </w:r>
            <w:r w:rsidRPr="00D82570">
              <w:rPr>
                <w:rFonts w:ascii="Verdana" w:hAnsi="Verdana" w:cstheme="minorBidi"/>
                <w:bCs/>
                <w:sz w:val="24"/>
                <w:szCs w:val="24"/>
              </w:rPr>
              <w:t xml:space="preserve"> the report and discussion</w:t>
            </w:r>
          </w:p>
          <w:p w14:paraId="354D9BAA" w14:textId="2EE58AFC" w:rsidR="006D7005" w:rsidRPr="00D82570" w:rsidRDefault="00D82570" w:rsidP="00DF28F9">
            <w:pPr>
              <w:pStyle w:val="ListParagraph"/>
              <w:numPr>
                <w:ilvl w:val="0"/>
                <w:numId w:val="45"/>
              </w:numPr>
              <w:jc w:val="both"/>
              <w:rPr>
                <w:rFonts w:ascii="Verdana" w:hAnsi="Verdana" w:cstheme="minorBidi"/>
                <w:bCs/>
                <w:sz w:val="24"/>
                <w:szCs w:val="24"/>
              </w:rPr>
            </w:pPr>
            <w:r w:rsidRPr="00D82570">
              <w:rPr>
                <w:rFonts w:ascii="Verdana" w:hAnsi="Verdana" w:cstheme="minorBidi"/>
                <w:b/>
                <w:sz w:val="24"/>
                <w:szCs w:val="24"/>
              </w:rPr>
              <w:t>SUPPORT</w:t>
            </w:r>
            <w:r w:rsidRPr="00D82570">
              <w:rPr>
                <w:rFonts w:ascii="Verdana" w:hAnsi="Verdana" w:cstheme="minorBidi"/>
                <w:bCs/>
                <w:sz w:val="24"/>
                <w:szCs w:val="24"/>
              </w:rPr>
              <w:t xml:space="preserve"> the CASC to have conversations with Welsh Government officials to seek support for </w:t>
            </w:r>
            <w:r w:rsidR="000F1521" w:rsidRPr="00D82570">
              <w:rPr>
                <w:rFonts w:ascii="Verdana" w:hAnsi="Verdana" w:cstheme="minorBidi"/>
                <w:bCs/>
                <w:sz w:val="24"/>
                <w:szCs w:val="24"/>
              </w:rPr>
              <w:t>non-recurrent</w:t>
            </w:r>
            <w:r w:rsidRPr="00D82570">
              <w:rPr>
                <w:rFonts w:ascii="Verdana" w:hAnsi="Verdana" w:cstheme="minorBidi"/>
                <w:bCs/>
                <w:sz w:val="24"/>
                <w:szCs w:val="24"/>
              </w:rPr>
              <w:t xml:space="preserve"> funding to support the ambulance service to provide safe and effective care for patients at a time of extreme levels of handover delays.</w:t>
            </w:r>
          </w:p>
          <w:p w14:paraId="008C3A3C" w14:textId="448C5CAE" w:rsidR="002C05AF" w:rsidRPr="00947641" w:rsidRDefault="002C05AF" w:rsidP="00E5182C">
            <w:pPr>
              <w:rPr>
                <w:rFonts w:ascii="Verdana" w:hAnsi="Verdana"/>
                <w:bCs/>
              </w:rPr>
            </w:pPr>
          </w:p>
        </w:tc>
        <w:tc>
          <w:tcPr>
            <w:tcW w:w="1868" w:type="dxa"/>
          </w:tcPr>
          <w:p w14:paraId="3BBDC03B" w14:textId="77777777" w:rsidR="00947641" w:rsidRDefault="00947641" w:rsidP="00E5182C">
            <w:pPr>
              <w:jc w:val="center"/>
              <w:rPr>
                <w:rFonts w:ascii="Verdana" w:hAnsi="Verdana" w:cstheme="minorHAnsi"/>
                <w:b/>
              </w:rPr>
            </w:pPr>
          </w:p>
          <w:p w14:paraId="69AC9415" w14:textId="77777777" w:rsidR="009F2127" w:rsidRDefault="009F2127" w:rsidP="00E5182C">
            <w:pPr>
              <w:jc w:val="center"/>
              <w:rPr>
                <w:rFonts w:ascii="Verdana" w:hAnsi="Verdana" w:cstheme="minorHAnsi"/>
                <w:b/>
              </w:rPr>
            </w:pPr>
          </w:p>
          <w:p w14:paraId="1F6F8E8B" w14:textId="77777777" w:rsidR="009F2127" w:rsidRDefault="009F2127" w:rsidP="00E5182C">
            <w:pPr>
              <w:jc w:val="center"/>
              <w:rPr>
                <w:rFonts w:ascii="Verdana" w:hAnsi="Verdana" w:cstheme="minorHAnsi"/>
                <w:b/>
              </w:rPr>
            </w:pPr>
          </w:p>
          <w:p w14:paraId="6C806F02" w14:textId="77777777" w:rsidR="009F2127" w:rsidRDefault="009F2127" w:rsidP="00E5182C">
            <w:pPr>
              <w:jc w:val="center"/>
              <w:rPr>
                <w:rFonts w:ascii="Verdana" w:hAnsi="Verdana" w:cstheme="minorHAnsi"/>
                <w:b/>
              </w:rPr>
            </w:pPr>
          </w:p>
          <w:p w14:paraId="378DF375" w14:textId="77777777" w:rsidR="009F2127" w:rsidRDefault="009F2127" w:rsidP="00E5182C">
            <w:pPr>
              <w:jc w:val="center"/>
              <w:rPr>
                <w:rFonts w:ascii="Verdana" w:hAnsi="Verdana" w:cstheme="minorHAnsi"/>
                <w:b/>
              </w:rPr>
            </w:pPr>
          </w:p>
          <w:p w14:paraId="2D0F2339" w14:textId="77777777" w:rsidR="009F2127" w:rsidRDefault="009F2127" w:rsidP="00E5182C">
            <w:pPr>
              <w:jc w:val="center"/>
              <w:rPr>
                <w:rFonts w:ascii="Verdana" w:hAnsi="Verdana" w:cstheme="minorHAnsi"/>
                <w:b/>
              </w:rPr>
            </w:pPr>
          </w:p>
          <w:p w14:paraId="47E90D82" w14:textId="77777777" w:rsidR="009F2127" w:rsidRDefault="009F2127" w:rsidP="00E5182C">
            <w:pPr>
              <w:jc w:val="center"/>
              <w:rPr>
                <w:rFonts w:ascii="Verdana" w:hAnsi="Verdana" w:cstheme="minorHAnsi"/>
                <w:b/>
              </w:rPr>
            </w:pPr>
          </w:p>
          <w:p w14:paraId="798A9926" w14:textId="77777777" w:rsidR="009F2127" w:rsidRDefault="009F2127" w:rsidP="00E5182C">
            <w:pPr>
              <w:jc w:val="center"/>
              <w:rPr>
                <w:rFonts w:ascii="Verdana" w:hAnsi="Verdana" w:cstheme="minorHAnsi"/>
                <w:b/>
              </w:rPr>
            </w:pPr>
          </w:p>
          <w:p w14:paraId="1B8CF19F" w14:textId="77777777" w:rsidR="009F2127" w:rsidRDefault="009F2127" w:rsidP="00E5182C">
            <w:pPr>
              <w:jc w:val="center"/>
              <w:rPr>
                <w:rFonts w:ascii="Verdana" w:hAnsi="Verdana" w:cstheme="minorHAnsi"/>
                <w:b/>
              </w:rPr>
            </w:pPr>
          </w:p>
          <w:p w14:paraId="6442BF94" w14:textId="77777777" w:rsidR="009F2127" w:rsidRDefault="009F2127" w:rsidP="00E5182C">
            <w:pPr>
              <w:jc w:val="center"/>
              <w:rPr>
                <w:rFonts w:ascii="Verdana" w:hAnsi="Verdana" w:cstheme="minorHAnsi"/>
                <w:b/>
              </w:rPr>
            </w:pPr>
          </w:p>
          <w:p w14:paraId="2B5DE1F4" w14:textId="77777777" w:rsidR="009F2127" w:rsidRDefault="009F2127" w:rsidP="00E5182C">
            <w:pPr>
              <w:jc w:val="center"/>
              <w:rPr>
                <w:rFonts w:ascii="Verdana" w:hAnsi="Verdana" w:cstheme="minorHAnsi"/>
                <w:b/>
              </w:rPr>
            </w:pPr>
          </w:p>
          <w:p w14:paraId="0CA16B5C" w14:textId="77777777" w:rsidR="009F2127" w:rsidRDefault="009F2127" w:rsidP="00E5182C">
            <w:pPr>
              <w:jc w:val="center"/>
              <w:rPr>
                <w:rFonts w:ascii="Verdana" w:hAnsi="Verdana" w:cstheme="minorHAnsi"/>
                <w:b/>
              </w:rPr>
            </w:pPr>
          </w:p>
          <w:p w14:paraId="4DE11901" w14:textId="77777777" w:rsidR="009F2127" w:rsidRDefault="009F2127" w:rsidP="00E5182C">
            <w:pPr>
              <w:jc w:val="center"/>
              <w:rPr>
                <w:rFonts w:ascii="Verdana" w:hAnsi="Verdana" w:cstheme="minorHAnsi"/>
                <w:b/>
              </w:rPr>
            </w:pPr>
          </w:p>
          <w:p w14:paraId="1EA2CA05" w14:textId="7A3C5F7E" w:rsidR="009F2127" w:rsidRDefault="009F2127" w:rsidP="00E5182C">
            <w:pPr>
              <w:jc w:val="center"/>
              <w:rPr>
                <w:rFonts w:ascii="Verdana" w:hAnsi="Verdana" w:cstheme="minorHAnsi"/>
                <w:b/>
              </w:rPr>
            </w:pPr>
            <w:r>
              <w:rPr>
                <w:rFonts w:ascii="Verdana" w:hAnsi="Verdana" w:cstheme="minorHAnsi"/>
                <w:b/>
              </w:rPr>
              <w:t>WAST</w:t>
            </w:r>
          </w:p>
        </w:tc>
      </w:tr>
      <w:tr w:rsidR="00947641" w:rsidRPr="00DB7F5B" w14:paraId="2424B319" w14:textId="77777777" w:rsidTr="00A707E0">
        <w:tc>
          <w:tcPr>
            <w:tcW w:w="1136" w:type="dxa"/>
          </w:tcPr>
          <w:p w14:paraId="61C5D27F" w14:textId="77777777" w:rsidR="00947641" w:rsidRPr="00C97773" w:rsidRDefault="00947641" w:rsidP="00E5182C">
            <w:pPr>
              <w:pStyle w:val="ListParagraph"/>
              <w:numPr>
                <w:ilvl w:val="0"/>
                <w:numId w:val="3"/>
              </w:numPr>
              <w:rPr>
                <w:rFonts w:ascii="Verdana" w:hAnsi="Verdana" w:cstheme="minorHAnsi"/>
              </w:rPr>
            </w:pPr>
          </w:p>
        </w:tc>
        <w:tc>
          <w:tcPr>
            <w:tcW w:w="7633" w:type="dxa"/>
          </w:tcPr>
          <w:p w14:paraId="7D292A66" w14:textId="679CEEB7" w:rsidR="00947641" w:rsidRDefault="00947641" w:rsidP="000F1521">
            <w:pPr>
              <w:jc w:val="both"/>
              <w:rPr>
                <w:rFonts w:ascii="Verdana" w:hAnsi="Verdana"/>
                <w:b/>
              </w:rPr>
            </w:pPr>
            <w:r>
              <w:rPr>
                <w:rFonts w:ascii="Verdana" w:hAnsi="Verdana"/>
                <w:b/>
              </w:rPr>
              <w:t>OPERATIONAL AND SYSTEM PRESSURES</w:t>
            </w:r>
            <w:r w:rsidR="000F1521">
              <w:rPr>
                <w:rFonts w:ascii="Verdana" w:hAnsi="Verdana"/>
                <w:b/>
              </w:rPr>
              <w:t xml:space="preserve"> / MAJOR TRAUMA PRESENTATION</w:t>
            </w:r>
          </w:p>
          <w:p w14:paraId="41388A12" w14:textId="77777777" w:rsidR="00947641" w:rsidRDefault="00947641" w:rsidP="00E5182C">
            <w:pPr>
              <w:rPr>
                <w:rFonts w:ascii="Verdana" w:hAnsi="Verdana"/>
                <w:bCs/>
              </w:rPr>
            </w:pPr>
          </w:p>
          <w:p w14:paraId="16F214A3" w14:textId="77777777" w:rsidR="00784FD9" w:rsidRDefault="00D82570" w:rsidP="000F1521">
            <w:pPr>
              <w:jc w:val="both"/>
              <w:rPr>
                <w:rFonts w:ascii="Verdana" w:hAnsi="Verdana"/>
                <w:bCs/>
              </w:rPr>
            </w:pPr>
            <w:r>
              <w:rPr>
                <w:rFonts w:ascii="Verdana" w:hAnsi="Verdana"/>
                <w:bCs/>
              </w:rPr>
              <w:t>Members felt the previous discussion</w:t>
            </w:r>
            <w:r w:rsidR="00784FD9">
              <w:rPr>
                <w:rFonts w:ascii="Verdana" w:hAnsi="Verdana"/>
                <w:bCs/>
              </w:rPr>
              <w:t>s</w:t>
            </w:r>
            <w:r>
              <w:rPr>
                <w:rFonts w:ascii="Verdana" w:hAnsi="Verdana"/>
                <w:bCs/>
              </w:rPr>
              <w:t xml:space="preserve"> had captured the current system pressures.</w:t>
            </w:r>
            <w:r w:rsidR="000F1521">
              <w:rPr>
                <w:rFonts w:ascii="Verdana" w:hAnsi="Verdana"/>
                <w:bCs/>
              </w:rPr>
              <w:t xml:space="preserve"> </w:t>
            </w:r>
          </w:p>
          <w:p w14:paraId="24507F6E" w14:textId="77777777" w:rsidR="00784FD9" w:rsidRDefault="00784FD9" w:rsidP="000F1521">
            <w:pPr>
              <w:jc w:val="both"/>
              <w:rPr>
                <w:rFonts w:ascii="Verdana" w:hAnsi="Verdana"/>
                <w:bCs/>
              </w:rPr>
            </w:pPr>
          </w:p>
          <w:p w14:paraId="25516D9F" w14:textId="600E6BF5" w:rsidR="00D82570" w:rsidRDefault="000F1521" w:rsidP="000F1521">
            <w:pPr>
              <w:jc w:val="both"/>
              <w:rPr>
                <w:rFonts w:ascii="Verdana" w:hAnsi="Verdana"/>
                <w:bCs/>
              </w:rPr>
            </w:pPr>
            <w:r>
              <w:rPr>
                <w:rFonts w:ascii="Verdana" w:hAnsi="Verdana"/>
                <w:bCs/>
              </w:rPr>
              <w:t>Health boards were responding to the letter sent by the Minister and additional work would be required to coordinate the responses for the whole system in line with the red lines agreed at EASC in October 2021. An overall report would be developed as far as possible with a potential to have a further EASC Management Group to discuss the options received.</w:t>
            </w:r>
          </w:p>
          <w:p w14:paraId="18E321D1" w14:textId="5C950ED7" w:rsidR="00D82570" w:rsidRDefault="00D82570" w:rsidP="000F1521">
            <w:pPr>
              <w:jc w:val="both"/>
              <w:rPr>
                <w:rFonts w:ascii="Verdana" w:hAnsi="Verdana"/>
                <w:bCs/>
              </w:rPr>
            </w:pPr>
          </w:p>
          <w:p w14:paraId="5D67259F" w14:textId="733A7E74" w:rsidR="00D82570" w:rsidRDefault="00D82570" w:rsidP="000F1521">
            <w:pPr>
              <w:jc w:val="both"/>
              <w:rPr>
                <w:rFonts w:ascii="Verdana" w:hAnsi="Verdana"/>
                <w:bCs/>
              </w:rPr>
            </w:pPr>
            <w:r>
              <w:rPr>
                <w:rFonts w:ascii="Verdana" w:hAnsi="Verdana"/>
                <w:bCs/>
              </w:rPr>
              <w:t>In terms of Major Trauma, a presentation had been received</w:t>
            </w:r>
            <w:r w:rsidR="000F1521">
              <w:rPr>
                <w:rFonts w:ascii="Verdana" w:hAnsi="Verdana"/>
                <w:bCs/>
              </w:rPr>
              <w:t>, Ross Whitehead apologised that it had not been circulated prior to the meeting</w:t>
            </w:r>
            <w:r>
              <w:rPr>
                <w:rFonts w:ascii="Verdana" w:hAnsi="Verdana"/>
                <w:bCs/>
              </w:rPr>
              <w:t xml:space="preserve"> and </w:t>
            </w:r>
            <w:r w:rsidR="000F1521">
              <w:rPr>
                <w:rFonts w:ascii="Verdana" w:hAnsi="Verdana"/>
                <w:bCs/>
              </w:rPr>
              <w:t>agreed to</w:t>
            </w:r>
            <w:r>
              <w:rPr>
                <w:rFonts w:ascii="Verdana" w:hAnsi="Verdana"/>
                <w:bCs/>
              </w:rPr>
              <w:t xml:space="preserve"> share with Members</w:t>
            </w:r>
            <w:r w:rsidR="000F1521">
              <w:rPr>
                <w:rFonts w:ascii="Verdana" w:hAnsi="Verdana"/>
                <w:bCs/>
              </w:rPr>
              <w:t xml:space="preserve"> after the meeting.</w:t>
            </w:r>
          </w:p>
          <w:p w14:paraId="5610DA32" w14:textId="5F8F9C49" w:rsidR="000F1521" w:rsidRDefault="000F1521" w:rsidP="000F1521">
            <w:pPr>
              <w:jc w:val="both"/>
              <w:rPr>
                <w:rFonts w:ascii="Verdana" w:hAnsi="Verdana"/>
                <w:bCs/>
              </w:rPr>
            </w:pPr>
          </w:p>
          <w:p w14:paraId="461FEC94" w14:textId="77777777" w:rsidR="000F1521" w:rsidRDefault="000F1521" w:rsidP="000F1521">
            <w:pPr>
              <w:jc w:val="both"/>
              <w:rPr>
                <w:rFonts w:ascii="Verdana" w:hAnsi="Verdana"/>
                <w:bCs/>
              </w:rPr>
            </w:pPr>
            <w:r>
              <w:rPr>
                <w:rFonts w:ascii="Verdana" w:hAnsi="Verdana"/>
                <w:bCs/>
              </w:rPr>
              <w:t>Ross Whitehead summarised the presentation received from the Major Trauma network and highlighted the challenges related to transfers particularly for major trauma patients. Members noted that some patients had endured significant delays to their secondary transfer or repatriation and work was ongoing to improve services provided.</w:t>
            </w:r>
          </w:p>
          <w:p w14:paraId="08266350" w14:textId="05EC7984" w:rsidR="000F1521" w:rsidRDefault="000F1521" w:rsidP="000F1521">
            <w:pPr>
              <w:jc w:val="both"/>
              <w:rPr>
                <w:rFonts w:ascii="Verdana" w:hAnsi="Verdana"/>
                <w:bCs/>
              </w:rPr>
            </w:pPr>
            <w:r>
              <w:rPr>
                <w:rFonts w:ascii="Verdana" w:hAnsi="Verdana"/>
                <w:bCs/>
              </w:rPr>
              <w:lastRenderedPageBreak/>
              <w:t xml:space="preserve">Members </w:t>
            </w:r>
            <w:r w:rsidRPr="00D82570">
              <w:rPr>
                <w:rFonts w:ascii="Verdana" w:hAnsi="Verdana"/>
                <w:b/>
              </w:rPr>
              <w:t>RESOLVED</w:t>
            </w:r>
            <w:r>
              <w:rPr>
                <w:rFonts w:ascii="Verdana" w:hAnsi="Verdana"/>
                <w:bCs/>
              </w:rPr>
              <w:t xml:space="preserve"> to:</w:t>
            </w:r>
          </w:p>
          <w:p w14:paraId="4069AC4B" w14:textId="7F3DCDCB" w:rsidR="000F1521" w:rsidRPr="000F1521" w:rsidRDefault="000F1521" w:rsidP="000F1521">
            <w:pPr>
              <w:pStyle w:val="ListParagraph"/>
              <w:numPr>
                <w:ilvl w:val="0"/>
                <w:numId w:val="45"/>
              </w:numPr>
              <w:jc w:val="both"/>
              <w:rPr>
                <w:rFonts w:ascii="Verdana" w:hAnsi="Verdana" w:cstheme="minorBidi"/>
                <w:bCs/>
                <w:sz w:val="24"/>
                <w:szCs w:val="24"/>
              </w:rPr>
            </w:pPr>
            <w:r w:rsidRPr="000F1521">
              <w:rPr>
                <w:rFonts w:ascii="Verdana" w:hAnsi="Verdana" w:cstheme="minorBidi"/>
                <w:b/>
                <w:sz w:val="24"/>
                <w:szCs w:val="24"/>
              </w:rPr>
              <w:t>NOTE</w:t>
            </w:r>
            <w:r>
              <w:rPr>
                <w:rFonts w:ascii="Verdana" w:hAnsi="Verdana" w:cstheme="minorBidi"/>
                <w:bCs/>
                <w:sz w:val="24"/>
                <w:szCs w:val="24"/>
              </w:rPr>
              <w:t xml:space="preserve"> that the EASC Team would coordinate responses for the whole system in line with the red lines agreed at EASC</w:t>
            </w:r>
          </w:p>
          <w:p w14:paraId="4DBB9292" w14:textId="2FF2B945" w:rsidR="000F1521" w:rsidRDefault="000F1521" w:rsidP="00784FD9">
            <w:pPr>
              <w:pStyle w:val="ListParagraph"/>
              <w:numPr>
                <w:ilvl w:val="0"/>
                <w:numId w:val="45"/>
              </w:numPr>
              <w:jc w:val="both"/>
              <w:rPr>
                <w:rFonts w:ascii="Verdana" w:hAnsi="Verdana" w:cstheme="minorBidi"/>
                <w:bCs/>
                <w:sz w:val="24"/>
                <w:szCs w:val="24"/>
              </w:rPr>
            </w:pPr>
            <w:r w:rsidRPr="00D82570">
              <w:rPr>
                <w:rFonts w:ascii="Verdana" w:hAnsi="Verdana" w:cstheme="minorBidi"/>
                <w:b/>
                <w:sz w:val="24"/>
                <w:szCs w:val="24"/>
              </w:rPr>
              <w:t>NOTE</w:t>
            </w:r>
            <w:r w:rsidRPr="00D82570">
              <w:rPr>
                <w:rFonts w:ascii="Verdana" w:hAnsi="Verdana" w:cstheme="minorBidi"/>
                <w:bCs/>
                <w:sz w:val="24"/>
                <w:szCs w:val="24"/>
              </w:rPr>
              <w:t xml:space="preserve"> the </w:t>
            </w:r>
            <w:r>
              <w:rPr>
                <w:rFonts w:ascii="Verdana" w:hAnsi="Verdana" w:cstheme="minorBidi"/>
                <w:bCs/>
                <w:sz w:val="24"/>
                <w:szCs w:val="24"/>
              </w:rPr>
              <w:t>summary and receive the presentation after the meeting</w:t>
            </w:r>
            <w:r w:rsidR="00784FD9">
              <w:rPr>
                <w:rFonts w:ascii="Verdana" w:hAnsi="Verdana" w:cstheme="minorBidi"/>
                <w:bCs/>
                <w:sz w:val="24"/>
                <w:szCs w:val="24"/>
              </w:rPr>
              <w:t>.</w:t>
            </w:r>
          </w:p>
          <w:p w14:paraId="2F4C8A36" w14:textId="0281EF07" w:rsidR="00784FD9" w:rsidRPr="00784FD9" w:rsidRDefault="00784FD9" w:rsidP="00784FD9">
            <w:pPr>
              <w:pStyle w:val="ListParagraph"/>
              <w:ind w:left="360"/>
              <w:jc w:val="both"/>
              <w:rPr>
                <w:rFonts w:ascii="Verdana" w:hAnsi="Verdana" w:cstheme="minorBidi"/>
                <w:bCs/>
                <w:sz w:val="24"/>
                <w:szCs w:val="24"/>
              </w:rPr>
            </w:pPr>
          </w:p>
        </w:tc>
        <w:tc>
          <w:tcPr>
            <w:tcW w:w="1868" w:type="dxa"/>
          </w:tcPr>
          <w:p w14:paraId="7EECDEB9" w14:textId="77777777" w:rsidR="00947641" w:rsidRDefault="00947641" w:rsidP="00E5182C">
            <w:pPr>
              <w:jc w:val="center"/>
              <w:rPr>
                <w:rFonts w:ascii="Verdana" w:hAnsi="Verdana" w:cstheme="minorHAnsi"/>
                <w:b/>
              </w:rPr>
            </w:pPr>
          </w:p>
          <w:p w14:paraId="2CAE82CB" w14:textId="77777777" w:rsidR="00784FD9" w:rsidRDefault="00784FD9" w:rsidP="00E5182C">
            <w:pPr>
              <w:jc w:val="center"/>
              <w:rPr>
                <w:rFonts w:ascii="Verdana" w:hAnsi="Verdana" w:cstheme="minorHAnsi"/>
                <w:b/>
              </w:rPr>
            </w:pPr>
          </w:p>
          <w:p w14:paraId="4EA19477" w14:textId="77777777" w:rsidR="00784FD9" w:rsidRDefault="00784FD9" w:rsidP="00E5182C">
            <w:pPr>
              <w:jc w:val="center"/>
              <w:rPr>
                <w:rFonts w:ascii="Verdana" w:hAnsi="Verdana" w:cstheme="minorHAnsi"/>
                <w:b/>
              </w:rPr>
            </w:pPr>
          </w:p>
          <w:p w14:paraId="78921137" w14:textId="77777777" w:rsidR="00784FD9" w:rsidRDefault="00784FD9" w:rsidP="00E5182C">
            <w:pPr>
              <w:jc w:val="center"/>
              <w:rPr>
                <w:rFonts w:ascii="Verdana" w:hAnsi="Verdana" w:cstheme="minorHAnsi"/>
                <w:b/>
              </w:rPr>
            </w:pPr>
          </w:p>
          <w:p w14:paraId="45C383DC" w14:textId="77777777" w:rsidR="00784FD9" w:rsidRDefault="00784FD9" w:rsidP="00E5182C">
            <w:pPr>
              <w:jc w:val="center"/>
              <w:rPr>
                <w:rFonts w:ascii="Verdana" w:hAnsi="Verdana" w:cstheme="minorHAnsi"/>
                <w:b/>
              </w:rPr>
            </w:pPr>
          </w:p>
          <w:p w14:paraId="207010A6" w14:textId="77777777" w:rsidR="00784FD9" w:rsidRDefault="00784FD9" w:rsidP="00E5182C">
            <w:pPr>
              <w:jc w:val="center"/>
              <w:rPr>
                <w:rFonts w:ascii="Verdana" w:hAnsi="Verdana" w:cstheme="minorHAnsi"/>
                <w:b/>
              </w:rPr>
            </w:pPr>
          </w:p>
          <w:p w14:paraId="2F8C8009" w14:textId="77777777" w:rsidR="00784FD9" w:rsidRDefault="00784FD9" w:rsidP="00E5182C">
            <w:pPr>
              <w:jc w:val="center"/>
              <w:rPr>
                <w:rFonts w:ascii="Verdana" w:hAnsi="Verdana" w:cstheme="minorHAnsi"/>
                <w:b/>
              </w:rPr>
            </w:pPr>
          </w:p>
          <w:p w14:paraId="1A1D9089" w14:textId="77777777" w:rsidR="00784FD9" w:rsidRDefault="00784FD9" w:rsidP="00E5182C">
            <w:pPr>
              <w:jc w:val="center"/>
              <w:rPr>
                <w:rFonts w:ascii="Verdana" w:hAnsi="Verdana" w:cstheme="minorHAnsi"/>
                <w:b/>
              </w:rPr>
            </w:pPr>
          </w:p>
          <w:p w14:paraId="2D8CD23A" w14:textId="77777777" w:rsidR="00784FD9" w:rsidRDefault="00784FD9" w:rsidP="00E5182C">
            <w:pPr>
              <w:jc w:val="center"/>
              <w:rPr>
                <w:rFonts w:ascii="Verdana" w:hAnsi="Verdana" w:cstheme="minorHAnsi"/>
                <w:b/>
              </w:rPr>
            </w:pPr>
          </w:p>
          <w:p w14:paraId="0B36D60C" w14:textId="55137CFE" w:rsidR="00784FD9" w:rsidRDefault="00784FD9" w:rsidP="00E5182C">
            <w:pPr>
              <w:jc w:val="center"/>
              <w:rPr>
                <w:rFonts w:ascii="Verdana" w:hAnsi="Verdana" w:cstheme="minorHAnsi"/>
                <w:b/>
              </w:rPr>
            </w:pPr>
            <w:r>
              <w:rPr>
                <w:rFonts w:ascii="Verdana" w:hAnsi="Verdana" w:cstheme="minorHAnsi"/>
                <w:b/>
              </w:rPr>
              <w:t>EASC Team</w:t>
            </w:r>
          </w:p>
          <w:p w14:paraId="67AEEC85" w14:textId="3CB498C3" w:rsidR="00784FD9" w:rsidRDefault="00784FD9" w:rsidP="00E5182C">
            <w:pPr>
              <w:jc w:val="center"/>
              <w:rPr>
                <w:rFonts w:ascii="Verdana" w:hAnsi="Verdana" w:cstheme="minorHAnsi"/>
                <w:b/>
              </w:rPr>
            </w:pPr>
          </w:p>
          <w:p w14:paraId="775540A3" w14:textId="1C9D9837" w:rsidR="00784FD9" w:rsidRDefault="00784FD9" w:rsidP="00E5182C">
            <w:pPr>
              <w:jc w:val="center"/>
              <w:rPr>
                <w:rFonts w:ascii="Verdana" w:hAnsi="Verdana" w:cstheme="minorHAnsi"/>
                <w:b/>
              </w:rPr>
            </w:pPr>
          </w:p>
          <w:p w14:paraId="64E53824" w14:textId="48A7A5D4" w:rsidR="00784FD9" w:rsidRDefault="00784FD9" w:rsidP="00E5182C">
            <w:pPr>
              <w:jc w:val="center"/>
              <w:rPr>
                <w:rFonts w:ascii="Verdana" w:hAnsi="Verdana" w:cstheme="minorHAnsi"/>
                <w:b/>
              </w:rPr>
            </w:pPr>
          </w:p>
          <w:p w14:paraId="62918D4E" w14:textId="04E6DAA2" w:rsidR="00784FD9" w:rsidRDefault="00784FD9" w:rsidP="00E5182C">
            <w:pPr>
              <w:jc w:val="center"/>
              <w:rPr>
                <w:rFonts w:ascii="Verdana" w:hAnsi="Verdana" w:cstheme="minorHAnsi"/>
                <w:b/>
              </w:rPr>
            </w:pPr>
          </w:p>
          <w:p w14:paraId="275E1E8B" w14:textId="60C67BFB" w:rsidR="00784FD9" w:rsidRDefault="00784FD9" w:rsidP="00E5182C">
            <w:pPr>
              <w:jc w:val="center"/>
              <w:rPr>
                <w:rFonts w:ascii="Verdana" w:hAnsi="Verdana" w:cstheme="minorHAnsi"/>
                <w:b/>
              </w:rPr>
            </w:pPr>
          </w:p>
          <w:p w14:paraId="265EF689" w14:textId="07AD87D8" w:rsidR="00784FD9" w:rsidRDefault="00784FD9" w:rsidP="00784FD9">
            <w:pPr>
              <w:jc w:val="center"/>
              <w:rPr>
                <w:rFonts w:ascii="Verdana" w:hAnsi="Verdana" w:cstheme="minorHAnsi"/>
                <w:b/>
              </w:rPr>
            </w:pPr>
            <w:r>
              <w:rPr>
                <w:rFonts w:ascii="Verdana" w:hAnsi="Verdana" w:cstheme="minorHAnsi"/>
                <w:b/>
              </w:rPr>
              <w:t>EASC Team</w:t>
            </w:r>
          </w:p>
        </w:tc>
      </w:tr>
      <w:tr w:rsidR="00E5182C" w:rsidRPr="00DB7F5B" w14:paraId="699A169E" w14:textId="77777777" w:rsidTr="0019787B">
        <w:tc>
          <w:tcPr>
            <w:tcW w:w="10637" w:type="dxa"/>
            <w:gridSpan w:val="3"/>
            <w:shd w:val="clear" w:color="auto" w:fill="C6D9F1" w:themeFill="text2" w:themeFillTint="33"/>
          </w:tcPr>
          <w:p w14:paraId="2EF78AF1" w14:textId="77777777" w:rsidR="00E5182C" w:rsidRPr="00B35ADE" w:rsidRDefault="00947641" w:rsidP="00E5182C">
            <w:pPr>
              <w:rPr>
                <w:rFonts w:ascii="Verdana" w:hAnsi="Verdana" w:cstheme="minorHAnsi"/>
              </w:rPr>
            </w:pPr>
            <w:r>
              <w:rPr>
                <w:rFonts w:ascii="Verdana" w:hAnsi="Verdana" w:cstheme="minorHAnsi"/>
                <w:b/>
              </w:rPr>
              <w:t>I</w:t>
            </w:r>
            <w:r w:rsidR="00E5182C" w:rsidRPr="00025A31">
              <w:rPr>
                <w:rFonts w:ascii="Verdana" w:hAnsi="Verdana" w:cstheme="minorHAnsi"/>
                <w:b/>
              </w:rPr>
              <w:t xml:space="preserve">tems for </w:t>
            </w:r>
            <w:r>
              <w:rPr>
                <w:rFonts w:ascii="Verdana" w:hAnsi="Verdana" w:cstheme="minorHAnsi"/>
                <w:b/>
              </w:rPr>
              <w:t>information</w:t>
            </w:r>
          </w:p>
        </w:tc>
      </w:tr>
      <w:tr w:rsidR="00E5182C" w:rsidRPr="00DB7F5B" w14:paraId="209B24C3" w14:textId="77777777" w:rsidTr="00A707E0">
        <w:tc>
          <w:tcPr>
            <w:tcW w:w="1136" w:type="dxa"/>
          </w:tcPr>
          <w:p w14:paraId="576287C9"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7ED664A0" w14:textId="77777777" w:rsidR="00E5182C" w:rsidRDefault="00947641" w:rsidP="00E5182C">
            <w:pPr>
              <w:pStyle w:val="Footer"/>
              <w:tabs>
                <w:tab w:val="clear" w:pos="4513"/>
                <w:tab w:val="clear" w:pos="9026"/>
              </w:tabs>
              <w:jc w:val="both"/>
              <w:rPr>
                <w:rFonts w:ascii="Verdana" w:hAnsi="Verdana"/>
                <w:b/>
                <w:bCs/>
              </w:rPr>
            </w:pPr>
            <w:r>
              <w:rPr>
                <w:rFonts w:ascii="Verdana" w:hAnsi="Verdana"/>
                <w:b/>
                <w:bCs/>
              </w:rPr>
              <w:t>PERFORMANCE REPORT INCLUDING AMBULANCE QUALITY INDICATORS</w:t>
            </w:r>
          </w:p>
          <w:p w14:paraId="3E976E67" w14:textId="77777777" w:rsidR="000F1521" w:rsidRDefault="000F1521" w:rsidP="00E5182C">
            <w:pPr>
              <w:pStyle w:val="Footer"/>
              <w:tabs>
                <w:tab w:val="clear" w:pos="4513"/>
                <w:tab w:val="clear" w:pos="9026"/>
              </w:tabs>
              <w:jc w:val="both"/>
              <w:rPr>
                <w:rFonts w:ascii="Verdana" w:hAnsi="Verdana"/>
              </w:rPr>
            </w:pPr>
          </w:p>
          <w:p w14:paraId="09D0971F" w14:textId="220540E6" w:rsidR="002C05AF" w:rsidRDefault="002C05AF" w:rsidP="00E5182C">
            <w:pPr>
              <w:pStyle w:val="Footer"/>
              <w:tabs>
                <w:tab w:val="clear" w:pos="4513"/>
                <w:tab w:val="clear" w:pos="9026"/>
              </w:tabs>
              <w:jc w:val="both"/>
              <w:rPr>
                <w:rFonts w:ascii="Verdana" w:hAnsi="Verdana"/>
              </w:rPr>
            </w:pPr>
            <w:r>
              <w:rPr>
                <w:rFonts w:ascii="Verdana" w:hAnsi="Verdana"/>
              </w:rPr>
              <w:t>The Performance</w:t>
            </w:r>
            <w:r w:rsidR="000F1521">
              <w:rPr>
                <w:rFonts w:ascii="Verdana" w:hAnsi="Verdana"/>
              </w:rPr>
              <w:t xml:space="preserve"> report including the Ambulance Quality Indicators was received.</w:t>
            </w:r>
          </w:p>
          <w:p w14:paraId="613AA628" w14:textId="52733DC2" w:rsidR="000F1521" w:rsidRDefault="000F1521" w:rsidP="00E5182C">
            <w:pPr>
              <w:pStyle w:val="Footer"/>
              <w:tabs>
                <w:tab w:val="clear" w:pos="4513"/>
                <w:tab w:val="clear" w:pos="9026"/>
              </w:tabs>
              <w:jc w:val="both"/>
              <w:rPr>
                <w:rFonts w:ascii="Verdana" w:hAnsi="Verdana"/>
              </w:rPr>
            </w:pPr>
          </w:p>
          <w:p w14:paraId="2A151B3D" w14:textId="64DD55E3" w:rsidR="000F1521" w:rsidRDefault="000F1521" w:rsidP="00E5182C">
            <w:pPr>
              <w:pStyle w:val="Footer"/>
              <w:tabs>
                <w:tab w:val="clear" w:pos="4513"/>
                <w:tab w:val="clear" w:pos="9026"/>
              </w:tabs>
              <w:jc w:val="both"/>
              <w:rPr>
                <w:rFonts w:ascii="Verdana" w:hAnsi="Verdana"/>
              </w:rPr>
            </w:pPr>
            <w:r>
              <w:rPr>
                <w:rFonts w:ascii="Verdana" w:hAnsi="Verdana"/>
              </w:rPr>
              <w:t>Ross Whitehead presented the report and highlighted</w:t>
            </w:r>
            <w:r w:rsidR="00D1784F">
              <w:rPr>
                <w:rFonts w:ascii="Verdana" w:hAnsi="Verdana"/>
              </w:rPr>
              <w:t xml:space="preserve"> the latest AQIs released in January. Members noted that clinical information was </w:t>
            </w:r>
            <w:r w:rsidR="00784FD9">
              <w:rPr>
                <w:rFonts w:ascii="Verdana" w:hAnsi="Verdana"/>
              </w:rPr>
              <w:t>included</w:t>
            </w:r>
            <w:r w:rsidR="00D1784F">
              <w:rPr>
                <w:rFonts w:ascii="Verdana" w:hAnsi="Verdana"/>
              </w:rPr>
              <w:t xml:space="preserve"> in September and October and this was then stopped until April 2022 as part of the transition to the electronic clinical patient record. This </w:t>
            </w:r>
            <w:r w:rsidR="00784FD9">
              <w:rPr>
                <w:rFonts w:ascii="Verdana" w:hAnsi="Verdana"/>
              </w:rPr>
              <w:t>had been</w:t>
            </w:r>
            <w:r w:rsidR="00D1784F">
              <w:rPr>
                <w:rFonts w:ascii="Verdana" w:hAnsi="Verdana"/>
              </w:rPr>
              <w:t xml:space="preserve"> agreed by the WAST team and Stats Wales.</w:t>
            </w:r>
          </w:p>
          <w:p w14:paraId="30FFC10E" w14:textId="5E9E1205" w:rsidR="00D1784F" w:rsidRDefault="00D1784F" w:rsidP="00E5182C">
            <w:pPr>
              <w:pStyle w:val="Footer"/>
              <w:tabs>
                <w:tab w:val="clear" w:pos="4513"/>
                <w:tab w:val="clear" w:pos="9026"/>
              </w:tabs>
              <w:jc w:val="both"/>
              <w:rPr>
                <w:rFonts w:ascii="Verdana" w:hAnsi="Verdana"/>
              </w:rPr>
            </w:pPr>
          </w:p>
          <w:p w14:paraId="71264525" w14:textId="4A5C694F" w:rsidR="00D1784F" w:rsidRDefault="00D1784F" w:rsidP="00E5182C">
            <w:pPr>
              <w:pStyle w:val="Footer"/>
              <w:tabs>
                <w:tab w:val="clear" w:pos="4513"/>
                <w:tab w:val="clear" w:pos="9026"/>
              </w:tabs>
              <w:jc w:val="both"/>
              <w:rPr>
                <w:rFonts w:ascii="Verdana" w:hAnsi="Verdana"/>
              </w:rPr>
            </w:pPr>
            <w:r>
              <w:rPr>
                <w:rFonts w:ascii="Verdana" w:hAnsi="Verdana"/>
              </w:rPr>
              <w:t>Further work was planned to improve the AQIs and this was contained within the EASC IMTP.</w:t>
            </w:r>
          </w:p>
          <w:p w14:paraId="5640D23E" w14:textId="0FCE6680" w:rsidR="00D1784F" w:rsidRDefault="00D1784F" w:rsidP="00E5182C">
            <w:pPr>
              <w:pStyle w:val="Footer"/>
              <w:tabs>
                <w:tab w:val="clear" w:pos="4513"/>
                <w:tab w:val="clear" w:pos="9026"/>
              </w:tabs>
              <w:jc w:val="both"/>
              <w:rPr>
                <w:rFonts w:ascii="Verdana" w:hAnsi="Verdana"/>
              </w:rPr>
            </w:pPr>
          </w:p>
          <w:p w14:paraId="106B7DE2" w14:textId="77777777" w:rsidR="00D1784F" w:rsidRDefault="00D1784F" w:rsidP="00D1784F">
            <w:pPr>
              <w:jc w:val="both"/>
              <w:rPr>
                <w:rFonts w:ascii="Verdana" w:hAnsi="Verdana"/>
                <w:bCs/>
              </w:rPr>
            </w:pPr>
            <w:r>
              <w:rPr>
                <w:rFonts w:ascii="Verdana" w:hAnsi="Verdana"/>
                <w:bCs/>
              </w:rPr>
              <w:t xml:space="preserve">Members </w:t>
            </w:r>
            <w:r w:rsidRPr="00D82570">
              <w:rPr>
                <w:rFonts w:ascii="Verdana" w:hAnsi="Verdana"/>
                <w:b/>
              </w:rPr>
              <w:t>RESOLVED</w:t>
            </w:r>
            <w:r>
              <w:rPr>
                <w:rFonts w:ascii="Verdana" w:hAnsi="Verdana"/>
                <w:bCs/>
              </w:rPr>
              <w:t xml:space="preserve"> to:</w:t>
            </w:r>
          </w:p>
          <w:p w14:paraId="06C8FBEE" w14:textId="77777777" w:rsidR="00D1784F" w:rsidRPr="00D82570" w:rsidRDefault="00D1784F" w:rsidP="00D1784F">
            <w:pPr>
              <w:pStyle w:val="ListParagraph"/>
              <w:numPr>
                <w:ilvl w:val="0"/>
                <w:numId w:val="45"/>
              </w:numPr>
              <w:jc w:val="both"/>
              <w:rPr>
                <w:rFonts w:ascii="Verdana" w:hAnsi="Verdana" w:cstheme="minorBidi"/>
                <w:bCs/>
                <w:sz w:val="24"/>
                <w:szCs w:val="24"/>
              </w:rPr>
            </w:pPr>
            <w:r w:rsidRPr="00D82570">
              <w:rPr>
                <w:rFonts w:ascii="Verdana" w:hAnsi="Verdana" w:cstheme="minorBidi"/>
                <w:b/>
                <w:sz w:val="24"/>
                <w:szCs w:val="24"/>
              </w:rPr>
              <w:t>NOTE</w:t>
            </w:r>
            <w:r w:rsidRPr="00D82570">
              <w:rPr>
                <w:rFonts w:ascii="Verdana" w:hAnsi="Verdana" w:cstheme="minorBidi"/>
                <w:bCs/>
                <w:sz w:val="24"/>
                <w:szCs w:val="24"/>
              </w:rPr>
              <w:t xml:space="preserve"> the report and discussion</w:t>
            </w:r>
          </w:p>
          <w:p w14:paraId="7A00026F" w14:textId="224236BD" w:rsidR="000F1521" w:rsidRPr="002C05AF" w:rsidRDefault="000F1521" w:rsidP="00E5182C">
            <w:pPr>
              <w:pStyle w:val="Footer"/>
              <w:tabs>
                <w:tab w:val="clear" w:pos="4513"/>
                <w:tab w:val="clear" w:pos="9026"/>
              </w:tabs>
              <w:jc w:val="both"/>
              <w:rPr>
                <w:rFonts w:ascii="Verdana" w:hAnsi="Verdana"/>
              </w:rPr>
            </w:pPr>
          </w:p>
        </w:tc>
        <w:tc>
          <w:tcPr>
            <w:tcW w:w="1868" w:type="dxa"/>
          </w:tcPr>
          <w:p w14:paraId="6D6A430C" w14:textId="77777777" w:rsidR="00E5182C" w:rsidRPr="00DB7F5B" w:rsidRDefault="00E5182C" w:rsidP="00E5182C">
            <w:pPr>
              <w:jc w:val="center"/>
              <w:rPr>
                <w:rFonts w:ascii="Verdana" w:hAnsi="Verdana" w:cstheme="minorHAnsi"/>
              </w:rPr>
            </w:pPr>
          </w:p>
        </w:tc>
      </w:tr>
      <w:tr w:rsidR="00E5182C" w:rsidRPr="00DB7F5B" w14:paraId="05B05925" w14:textId="77777777" w:rsidTr="00A707E0">
        <w:tc>
          <w:tcPr>
            <w:tcW w:w="1136" w:type="dxa"/>
          </w:tcPr>
          <w:p w14:paraId="7ADE1AFD"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35BE470F" w14:textId="77777777" w:rsidR="00E5182C" w:rsidRPr="00EC40E9" w:rsidRDefault="00E5182C" w:rsidP="00E5182C">
            <w:pPr>
              <w:contextualSpacing/>
              <w:jc w:val="both"/>
              <w:rPr>
                <w:rFonts w:ascii="Verdana" w:hAnsi="Verdana"/>
                <w:b/>
              </w:rPr>
            </w:pPr>
            <w:r w:rsidRPr="00EC40E9">
              <w:rPr>
                <w:rFonts w:ascii="Verdana" w:hAnsi="Verdana"/>
                <w:b/>
              </w:rPr>
              <w:t>WELSH AMBULANCE SERVICES NHS TRUST (WAST) IMPLEMENTATION OF THE EMS OPERATIONAL TRANSFORMATION PROGRAMME (EMS DEMAND AND CAPACITY REVIEW) UPDATE</w:t>
            </w:r>
          </w:p>
          <w:p w14:paraId="2400011C" w14:textId="77777777" w:rsidR="00D1784F" w:rsidRDefault="00D1784F" w:rsidP="00E5182C">
            <w:pPr>
              <w:contextualSpacing/>
              <w:jc w:val="both"/>
              <w:rPr>
                <w:rFonts w:ascii="Verdana" w:hAnsi="Verdana"/>
              </w:rPr>
            </w:pPr>
          </w:p>
          <w:p w14:paraId="5FB8DAB2" w14:textId="67758F1C" w:rsidR="00E5182C" w:rsidRPr="001C476B" w:rsidRDefault="00E5182C" w:rsidP="00E5182C">
            <w:pPr>
              <w:contextualSpacing/>
              <w:jc w:val="both"/>
              <w:rPr>
                <w:rFonts w:ascii="Verdana" w:hAnsi="Verdana"/>
                <w:highlight w:val="yellow"/>
              </w:rPr>
            </w:pPr>
            <w:r w:rsidRPr="00EC40E9">
              <w:rPr>
                <w:rFonts w:ascii="Verdana" w:hAnsi="Verdana"/>
              </w:rPr>
              <w:t>The WAST implementation of the Operational Transformation Programme (Emergency Medical Services [EMS] Demand and Capacity Review) update w</w:t>
            </w:r>
            <w:r>
              <w:rPr>
                <w:rFonts w:ascii="Verdana" w:hAnsi="Verdana"/>
              </w:rPr>
              <w:t>as received. In presenting the r</w:t>
            </w:r>
            <w:r w:rsidRPr="00EC40E9">
              <w:rPr>
                <w:rFonts w:ascii="Verdana" w:hAnsi="Verdana"/>
              </w:rPr>
              <w:t>eport, Hugh Bennett highlighted:</w:t>
            </w:r>
          </w:p>
          <w:p w14:paraId="51AACD1C" w14:textId="2196242F" w:rsidR="00E5182C" w:rsidRDefault="00D1784F"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10 projects in the programme</w:t>
            </w:r>
          </w:p>
          <w:p w14:paraId="17F6E31D" w14:textId="53AB7D61" w:rsidR="00D1784F" w:rsidRDefault="00D1784F"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 xml:space="preserve">+36WTE recruited for the Clinical Support Desk </w:t>
            </w:r>
          </w:p>
          <w:p w14:paraId="74F5D06C" w14:textId="1C091BE4" w:rsidR="00D1784F" w:rsidRDefault="00D1784F"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Relief gap will be closed in early May 2022</w:t>
            </w:r>
          </w:p>
          <w:p w14:paraId="247FB5FF" w14:textId="008537B3" w:rsidR="00D1784F" w:rsidRDefault="00D1784F"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Roster work continuing and complex; challenging area and aiming to work more closely with health boards</w:t>
            </w:r>
          </w:p>
          <w:p w14:paraId="11B67585" w14:textId="6F116B3D" w:rsidR="00D1784F" w:rsidRDefault="00D1784F"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Fleet sufficient</w:t>
            </w:r>
          </w:p>
          <w:p w14:paraId="0A4BFE7F" w14:textId="6609C9E1" w:rsidR="00D1784F" w:rsidRDefault="00D1784F"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Estate – activity and progress (green rating) work in Llanelli</w:t>
            </w:r>
          </w:p>
          <w:p w14:paraId="2092A0FF" w14:textId="7EF7ACA8" w:rsidR="00524139" w:rsidRDefault="00524139"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Clinical contact centres (CCC)</w:t>
            </w:r>
          </w:p>
          <w:p w14:paraId="472C2586" w14:textId="06603E21" w:rsidR="00D1784F" w:rsidRDefault="00D1784F"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Rural impact assessment undertaken and discussed with the WAST Directors</w:t>
            </w:r>
          </w:p>
          <w:p w14:paraId="353C30B6" w14:textId="5EA763E3" w:rsidR="00D1784F" w:rsidRDefault="00D1784F"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Modelling for call taking capacity</w:t>
            </w:r>
          </w:p>
          <w:p w14:paraId="56AFEB68" w14:textId="1D25D4C4" w:rsidR="00524139" w:rsidRDefault="00524139"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lastRenderedPageBreak/>
              <w:t>Physician triage assessment and screening (PTAS) operational in every health board</w:t>
            </w:r>
          </w:p>
          <w:p w14:paraId="704C20CE" w14:textId="4F602FD1" w:rsidR="00D1784F" w:rsidRDefault="00D1784F"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Modernisation paper being discussed next Monday</w:t>
            </w:r>
          </w:p>
          <w:p w14:paraId="3817477F" w14:textId="51B4AB19" w:rsidR="00524139" w:rsidRDefault="00524139"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Transition plan</w:t>
            </w:r>
          </w:p>
          <w:p w14:paraId="1B14CE1A" w14:textId="6F283B1B" w:rsidR="00524139" w:rsidRPr="00EC40E9" w:rsidRDefault="00524139" w:rsidP="00947641">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Capital discussions with Welsh Government</w:t>
            </w:r>
          </w:p>
          <w:p w14:paraId="7D73774C" w14:textId="757066ED" w:rsidR="00524139" w:rsidRDefault="00524139" w:rsidP="00E5182C">
            <w:pPr>
              <w:contextualSpacing/>
              <w:jc w:val="both"/>
              <w:rPr>
                <w:rFonts w:ascii="Verdana" w:hAnsi="Verdana"/>
                <w:highlight w:val="yellow"/>
              </w:rPr>
            </w:pPr>
          </w:p>
          <w:p w14:paraId="7429967E" w14:textId="79A2A7D1" w:rsidR="00524139" w:rsidRDefault="00524139" w:rsidP="00E5182C">
            <w:pPr>
              <w:contextualSpacing/>
              <w:jc w:val="both"/>
              <w:rPr>
                <w:rFonts w:ascii="Verdana" w:hAnsi="Verdana"/>
              </w:rPr>
            </w:pPr>
            <w:r w:rsidRPr="00524139">
              <w:rPr>
                <w:rFonts w:ascii="Verdana" w:hAnsi="Verdana"/>
              </w:rPr>
              <w:t>Stephen Harrhy explained that an agreement had been reached to continue to scope out work related to the Transition Plan (which had not been agreed by Commissioners) to the point before committing resources.</w:t>
            </w:r>
            <w:r w:rsidR="00EE3F46">
              <w:rPr>
                <w:rFonts w:ascii="Verdana" w:hAnsi="Verdana"/>
              </w:rPr>
              <w:t xml:space="preserve"> This would allow further consideration at a later date. </w:t>
            </w:r>
          </w:p>
          <w:p w14:paraId="700CFB67" w14:textId="3D158FA3" w:rsidR="00EE3F46" w:rsidRDefault="00EE3F46" w:rsidP="00E5182C">
            <w:pPr>
              <w:contextualSpacing/>
              <w:jc w:val="both"/>
              <w:rPr>
                <w:rFonts w:ascii="Verdana" w:hAnsi="Verdana"/>
              </w:rPr>
            </w:pPr>
          </w:p>
          <w:p w14:paraId="7F34255F" w14:textId="74426AA0" w:rsidR="00EE3F46" w:rsidRPr="00524139" w:rsidRDefault="00EE3F46" w:rsidP="00E5182C">
            <w:pPr>
              <w:contextualSpacing/>
              <w:jc w:val="both"/>
              <w:rPr>
                <w:rFonts w:ascii="Verdana" w:hAnsi="Verdana"/>
              </w:rPr>
            </w:pPr>
            <w:r>
              <w:rPr>
                <w:rFonts w:ascii="Verdana" w:hAnsi="Verdana"/>
              </w:rPr>
              <w:t>Stephen Harrhy suggested that it would be helpful if CHARU (Cymru High Acuity Response Unit) was explained in the next report so that members could understand its importance as it would add significantly to patient safety. Hugh Bennett agreed to ensure that Members were clear on the work related to CHARU.</w:t>
            </w:r>
          </w:p>
          <w:p w14:paraId="283F99F8" w14:textId="77777777" w:rsidR="00524139" w:rsidRPr="001C476B" w:rsidRDefault="00524139" w:rsidP="00E5182C">
            <w:pPr>
              <w:contextualSpacing/>
              <w:jc w:val="both"/>
              <w:rPr>
                <w:rFonts w:ascii="Verdana" w:hAnsi="Verdana"/>
                <w:highlight w:val="yellow"/>
              </w:rPr>
            </w:pPr>
          </w:p>
          <w:p w14:paraId="21F96718" w14:textId="77777777" w:rsidR="00E5182C" w:rsidRPr="00983DEB" w:rsidRDefault="00E5182C" w:rsidP="00E5182C">
            <w:pPr>
              <w:jc w:val="both"/>
              <w:rPr>
                <w:rFonts w:ascii="Verdana" w:hAnsi="Verdana" w:cstheme="minorHAnsi"/>
              </w:rPr>
            </w:pPr>
            <w:r w:rsidRPr="00983DEB">
              <w:rPr>
                <w:rFonts w:ascii="Verdana" w:hAnsi="Verdana" w:cstheme="minorHAnsi"/>
              </w:rPr>
              <w:t>Members</w:t>
            </w:r>
            <w:r w:rsidRPr="00983DEB">
              <w:rPr>
                <w:rFonts w:ascii="Verdana" w:hAnsi="Verdana" w:cstheme="minorHAnsi"/>
                <w:b/>
              </w:rPr>
              <w:t xml:space="preserve"> RESOLVED</w:t>
            </w:r>
            <w:r w:rsidRPr="00983DEB">
              <w:rPr>
                <w:rFonts w:ascii="Verdana" w:hAnsi="Verdana" w:cstheme="minorHAnsi"/>
              </w:rPr>
              <w:t xml:space="preserve"> to: </w:t>
            </w:r>
          </w:p>
          <w:p w14:paraId="77F4C5E1" w14:textId="77777777" w:rsidR="00E5182C" w:rsidRPr="00983DEB" w:rsidRDefault="00E5182C" w:rsidP="00E5182C">
            <w:pPr>
              <w:pStyle w:val="ListParagraph"/>
              <w:numPr>
                <w:ilvl w:val="0"/>
                <w:numId w:val="9"/>
              </w:numPr>
              <w:jc w:val="both"/>
              <w:rPr>
                <w:rFonts w:ascii="Verdana" w:hAnsi="Verdana" w:cstheme="minorHAnsi"/>
                <w:sz w:val="24"/>
                <w:szCs w:val="24"/>
              </w:rPr>
            </w:pPr>
            <w:r w:rsidRPr="00983DEB">
              <w:rPr>
                <w:rFonts w:ascii="Verdana" w:hAnsi="Verdana" w:cstheme="minorHAnsi"/>
                <w:b/>
                <w:sz w:val="24"/>
                <w:szCs w:val="24"/>
              </w:rPr>
              <w:t xml:space="preserve">NOTE </w:t>
            </w:r>
            <w:r w:rsidRPr="00983DEB">
              <w:rPr>
                <w:rFonts w:ascii="Verdana" w:hAnsi="Verdana" w:cstheme="minorHAnsi"/>
                <w:sz w:val="24"/>
                <w:szCs w:val="24"/>
              </w:rPr>
              <w:t>the update on the Emergency Medical Services Operational Transformational Programme.</w:t>
            </w:r>
          </w:p>
          <w:p w14:paraId="0458317E" w14:textId="77777777" w:rsidR="00E5182C" w:rsidRPr="00983DEB" w:rsidRDefault="00E5182C" w:rsidP="00E5182C">
            <w:pPr>
              <w:jc w:val="both"/>
              <w:rPr>
                <w:rFonts w:ascii="Verdana" w:hAnsi="Verdana" w:cstheme="minorHAnsi"/>
                <w:highlight w:val="yellow"/>
              </w:rPr>
            </w:pPr>
          </w:p>
        </w:tc>
        <w:tc>
          <w:tcPr>
            <w:tcW w:w="1868" w:type="dxa"/>
          </w:tcPr>
          <w:p w14:paraId="466F5FDA" w14:textId="77777777" w:rsidR="00E5182C" w:rsidRDefault="00E5182C" w:rsidP="00E5182C">
            <w:pPr>
              <w:rPr>
                <w:rFonts w:ascii="Verdana" w:hAnsi="Verdana" w:cstheme="minorHAnsi"/>
              </w:rPr>
            </w:pPr>
          </w:p>
          <w:p w14:paraId="39BD0710" w14:textId="77777777" w:rsidR="00E5182C" w:rsidRDefault="00E5182C" w:rsidP="00E5182C">
            <w:pPr>
              <w:jc w:val="center"/>
              <w:rPr>
                <w:rFonts w:ascii="Verdana" w:hAnsi="Verdana" w:cstheme="minorHAnsi"/>
              </w:rPr>
            </w:pPr>
          </w:p>
          <w:p w14:paraId="23C4B4A0" w14:textId="77777777" w:rsidR="00E5182C" w:rsidRDefault="00E5182C" w:rsidP="00E5182C">
            <w:pPr>
              <w:jc w:val="center"/>
              <w:rPr>
                <w:rFonts w:ascii="Verdana" w:hAnsi="Verdana" w:cstheme="minorHAnsi"/>
              </w:rPr>
            </w:pPr>
          </w:p>
          <w:p w14:paraId="7650D159" w14:textId="77777777" w:rsidR="00E5182C" w:rsidRDefault="00E5182C" w:rsidP="00E5182C">
            <w:pPr>
              <w:rPr>
                <w:rFonts w:ascii="Verdana" w:hAnsi="Verdana" w:cstheme="minorHAnsi"/>
              </w:rPr>
            </w:pPr>
          </w:p>
          <w:p w14:paraId="59438705" w14:textId="77777777" w:rsidR="00784FD9" w:rsidRDefault="00784FD9" w:rsidP="00E5182C">
            <w:pPr>
              <w:rPr>
                <w:rFonts w:ascii="Verdana" w:hAnsi="Verdana" w:cstheme="minorHAnsi"/>
              </w:rPr>
            </w:pPr>
          </w:p>
          <w:p w14:paraId="1CB07BE3" w14:textId="77777777" w:rsidR="00784FD9" w:rsidRDefault="00784FD9" w:rsidP="00E5182C">
            <w:pPr>
              <w:rPr>
                <w:rFonts w:ascii="Verdana" w:hAnsi="Verdana" w:cstheme="minorHAnsi"/>
              </w:rPr>
            </w:pPr>
          </w:p>
          <w:p w14:paraId="043C747D" w14:textId="77777777" w:rsidR="00784FD9" w:rsidRDefault="00784FD9" w:rsidP="00E5182C">
            <w:pPr>
              <w:rPr>
                <w:rFonts w:ascii="Verdana" w:hAnsi="Verdana" w:cstheme="minorHAnsi"/>
              </w:rPr>
            </w:pPr>
          </w:p>
          <w:p w14:paraId="21E6362E" w14:textId="77777777" w:rsidR="00784FD9" w:rsidRDefault="00784FD9" w:rsidP="00E5182C">
            <w:pPr>
              <w:rPr>
                <w:rFonts w:ascii="Verdana" w:hAnsi="Verdana" w:cstheme="minorHAnsi"/>
              </w:rPr>
            </w:pPr>
          </w:p>
          <w:p w14:paraId="3B7F91A6" w14:textId="77777777" w:rsidR="00784FD9" w:rsidRDefault="00784FD9" w:rsidP="00E5182C">
            <w:pPr>
              <w:rPr>
                <w:rFonts w:ascii="Verdana" w:hAnsi="Verdana" w:cstheme="minorHAnsi"/>
              </w:rPr>
            </w:pPr>
          </w:p>
          <w:p w14:paraId="2317C4F4" w14:textId="77777777" w:rsidR="00784FD9" w:rsidRDefault="00784FD9" w:rsidP="00E5182C">
            <w:pPr>
              <w:rPr>
                <w:rFonts w:ascii="Verdana" w:hAnsi="Verdana" w:cstheme="minorHAnsi"/>
              </w:rPr>
            </w:pPr>
          </w:p>
          <w:p w14:paraId="26D84A1C" w14:textId="77777777" w:rsidR="00784FD9" w:rsidRDefault="00784FD9" w:rsidP="00E5182C">
            <w:pPr>
              <w:rPr>
                <w:rFonts w:ascii="Verdana" w:hAnsi="Verdana" w:cstheme="minorHAnsi"/>
              </w:rPr>
            </w:pPr>
          </w:p>
          <w:p w14:paraId="5753561F" w14:textId="77777777" w:rsidR="00784FD9" w:rsidRDefault="00784FD9" w:rsidP="00E5182C">
            <w:pPr>
              <w:rPr>
                <w:rFonts w:ascii="Verdana" w:hAnsi="Verdana" w:cstheme="minorHAnsi"/>
              </w:rPr>
            </w:pPr>
          </w:p>
          <w:p w14:paraId="4BE46C97" w14:textId="77777777" w:rsidR="00784FD9" w:rsidRDefault="00784FD9" w:rsidP="00E5182C">
            <w:pPr>
              <w:rPr>
                <w:rFonts w:ascii="Verdana" w:hAnsi="Verdana" w:cstheme="minorHAnsi"/>
              </w:rPr>
            </w:pPr>
          </w:p>
          <w:p w14:paraId="07E58BBB" w14:textId="77777777" w:rsidR="00784FD9" w:rsidRDefault="00784FD9" w:rsidP="00E5182C">
            <w:pPr>
              <w:rPr>
                <w:rFonts w:ascii="Verdana" w:hAnsi="Verdana" w:cstheme="minorHAnsi"/>
              </w:rPr>
            </w:pPr>
          </w:p>
          <w:p w14:paraId="62E694F2" w14:textId="77777777" w:rsidR="00784FD9" w:rsidRDefault="00784FD9" w:rsidP="00E5182C">
            <w:pPr>
              <w:rPr>
                <w:rFonts w:ascii="Verdana" w:hAnsi="Verdana" w:cstheme="minorHAnsi"/>
              </w:rPr>
            </w:pPr>
          </w:p>
          <w:p w14:paraId="17D0B5EE" w14:textId="77777777" w:rsidR="00784FD9" w:rsidRDefault="00784FD9" w:rsidP="00E5182C">
            <w:pPr>
              <w:rPr>
                <w:rFonts w:ascii="Verdana" w:hAnsi="Verdana" w:cstheme="minorHAnsi"/>
              </w:rPr>
            </w:pPr>
          </w:p>
          <w:p w14:paraId="7F34B628" w14:textId="77777777" w:rsidR="00784FD9" w:rsidRDefault="00784FD9" w:rsidP="00E5182C">
            <w:pPr>
              <w:rPr>
                <w:rFonts w:ascii="Verdana" w:hAnsi="Verdana" w:cstheme="minorHAnsi"/>
              </w:rPr>
            </w:pPr>
          </w:p>
          <w:p w14:paraId="54792D04" w14:textId="77777777" w:rsidR="00784FD9" w:rsidRDefault="00784FD9" w:rsidP="00E5182C">
            <w:pPr>
              <w:rPr>
                <w:rFonts w:ascii="Verdana" w:hAnsi="Verdana" w:cstheme="minorHAnsi"/>
              </w:rPr>
            </w:pPr>
          </w:p>
          <w:p w14:paraId="4AFCC452" w14:textId="77777777" w:rsidR="00784FD9" w:rsidRDefault="00784FD9" w:rsidP="00E5182C">
            <w:pPr>
              <w:rPr>
                <w:rFonts w:ascii="Verdana" w:hAnsi="Verdana" w:cstheme="minorHAnsi"/>
              </w:rPr>
            </w:pPr>
          </w:p>
          <w:p w14:paraId="6A90CB67" w14:textId="77777777" w:rsidR="00784FD9" w:rsidRDefault="00784FD9" w:rsidP="00E5182C">
            <w:pPr>
              <w:rPr>
                <w:rFonts w:ascii="Verdana" w:hAnsi="Verdana" w:cstheme="minorHAnsi"/>
              </w:rPr>
            </w:pPr>
          </w:p>
          <w:p w14:paraId="33397EAB" w14:textId="77777777" w:rsidR="00784FD9" w:rsidRDefault="00784FD9" w:rsidP="00E5182C">
            <w:pPr>
              <w:rPr>
                <w:rFonts w:ascii="Verdana" w:hAnsi="Verdana" w:cstheme="minorHAnsi"/>
              </w:rPr>
            </w:pPr>
          </w:p>
          <w:p w14:paraId="586B87A3" w14:textId="77777777" w:rsidR="00784FD9" w:rsidRDefault="00784FD9" w:rsidP="00E5182C">
            <w:pPr>
              <w:rPr>
                <w:rFonts w:ascii="Verdana" w:hAnsi="Verdana" w:cstheme="minorHAnsi"/>
              </w:rPr>
            </w:pPr>
          </w:p>
          <w:p w14:paraId="07D1598C" w14:textId="77777777" w:rsidR="00784FD9" w:rsidRDefault="00784FD9" w:rsidP="00E5182C">
            <w:pPr>
              <w:rPr>
                <w:rFonts w:ascii="Verdana" w:hAnsi="Verdana" w:cstheme="minorHAnsi"/>
              </w:rPr>
            </w:pPr>
          </w:p>
          <w:p w14:paraId="0F072E60" w14:textId="77777777" w:rsidR="00784FD9" w:rsidRDefault="00784FD9" w:rsidP="00E5182C">
            <w:pPr>
              <w:rPr>
                <w:rFonts w:ascii="Verdana" w:hAnsi="Verdana" w:cstheme="minorHAnsi"/>
              </w:rPr>
            </w:pPr>
          </w:p>
          <w:p w14:paraId="64F9886D" w14:textId="77777777" w:rsidR="00784FD9" w:rsidRDefault="00784FD9" w:rsidP="00E5182C">
            <w:pPr>
              <w:rPr>
                <w:rFonts w:ascii="Verdana" w:hAnsi="Verdana" w:cstheme="minorHAnsi"/>
              </w:rPr>
            </w:pPr>
          </w:p>
          <w:p w14:paraId="45303C66" w14:textId="77777777" w:rsidR="00784FD9" w:rsidRDefault="00784FD9" w:rsidP="00E5182C">
            <w:pPr>
              <w:rPr>
                <w:rFonts w:ascii="Verdana" w:hAnsi="Verdana" w:cstheme="minorHAnsi"/>
              </w:rPr>
            </w:pPr>
          </w:p>
          <w:p w14:paraId="561727EC" w14:textId="77777777" w:rsidR="00784FD9" w:rsidRDefault="00784FD9" w:rsidP="00E5182C">
            <w:pPr>
              <w:rPr>
                <w:rFonts w:ascii="Verdana" w:hAnsi="Verdana" w:cstheme="minorHAnsi"/>
              </w:rPr>
            </w:pPr>
          </w:p>
          <w:p w14:paraId="6C4DD8A2" w14:textId="77777777" w:rsidR="00784FD9" w:rsidRDefault="00784FD9" w:rsidP="00E5182C">
            <w:pPr>
              <w:rPr>
                <w:rFonts w:ascii="Verdana" w:hAnsi="Verdana" w:cstheme="minorHAnsi"/>
              </w:rPr>
            </w:pPr>
          </w:p>
          <w:p w14:paraId="277887E7" w14:textId="77777777" w:rsidR="00784FD9" w:rsidRDefault="00784FD9" w:rsidP="00E5182C">
            <w:pPr>
              <w:rPr>
                <w:rFonts w:ascii="Verdana" w:hAnsi="Verdana" w:cstheme="minorHAnsi"/>
              </w:rPr>
            </w:pPr>
          </w:p>
          <w:p w14:paraId="390BCD67" w14:textId="77777777" w:rsidR="00784FD9" w:rsidRDefault="00784FD9" w:rsidP="00E5182C">
            <w:pPr>
              <w:rPr>
                <w:rFonts w:ascii="Verdana" w:hAnsi="Verdana" w:cstheme="minorHAnsi"/>
              </w:rPr>
            </w:pPr>
          </w:p>
          <w:p w14:paraId="17DC31AA" w14:textId="77777777" w:rsidR="00784FD9" w:rsidRDefault="00784FD9" w:rsidP="00E5182C">
            <w:pPr>
              <w:rPr>
                <w:rFonts w:ascii="Verdana" w:hAnsi="Verdana" w:cstheme="minorHAnsi"/>
              </w:rPr>
            </w:pPr>
          </w:p>
          <w:p w14:paraId="7F13318F" w14:textId="77777777" w:rsidR="00784FD9" w:rsidRDefault="00784FD9" w:rsidP="00E5182C">
            <w:pPr>
              <w:rPr>
                <w:rFonts w:ascii="Verdana" w:hAnsi="Verdana" w:cstheme="minorHAnsi"/>
              </w:rPr>
            </w:pPr>
          </w:p>
          <w:p w14:paraId="11DF67A9" w14:textId="77777777" w:rsidR="00784FD9" w:rsidRDefault="00784FD9" w:rsidP="00E5182C">
            <w:pPr>
              <w:rPr>
                <w:rFonts w:ascii="Verdana" w:hAnsi="Verdana" w:cstheme="minorHAnsi"/>
              </w:rPr>
            </w:pPr>
          </w:p>
          <w:p w14:paraId="6FB98E22" w14:textId="1651A34F" w:rsidR="00784FD9" w:rsidRDefault="00784FD9" w:rsidP="00784FD9">
            <w:pPr>
              <w:jc w:val="center"/>
              <w:rPr>
                <w:rFonts w:ascii="Verdana" w:hAnsi="Verdana" w:cstheme="minorHAnsi"/>
              </w:rPr>
            </w:pPr>
            <w:r>
              <w:rPr>
                <w:rFonts w:ascii="Verdana" w:hAnsi="Verdana" w:cstheme="minorHAnsi"/>
              </w:rPr>
              <w:t>WAST</w:t>
            </w:r>
          </w:p>
          <w:p w14:paraId="4C52205C" w14:textId="429881D5" w:rsidR="00784FD9" w:rsidRPr="00DB7F5B" w:rsidRDefault="00784FD9" w:rsidP="00E5182C">
            <w:pPr>
              <w:rPr>
                <w:rFonts w:ascii="Verdana" w:hAnsi="Verdana" w:cstheme="minorHAnsi"/>
              </w:rPr>
            </w:pPr>
          </w:p>
        </w:tc>
      </w:tr>
      <w:tr w:rsidR="00E5182C" w:rsidRPr="00DB7F5B" w14:paraId="4DFE64AA" w14:textId="77777777" w:rsidTr="00A707E0">
        <w:tc>
          <w:tcPr>
            <w:tcW w:w="1136" w:type="dxa"/>
          </w:tcPr>
          <w:p w14:paraId="621DBEC9"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2A2D16C3" w14:textId="77777777" w:rsidR="00E5182C" w:rsidRPr="0042678D" w:rsidRDefault="00E5182C" w:rsidP="00E5182C">
            <w:pPr>
              <w:contextualSpacing/>
              <w:jc w:val="both"/>
              <w:rPr>
                <w:rFonts w:ascii="Verdana" w:hAnsi="Verdana"/>
                <w:b/>
                <w:bCs/>
              </w:rPr>
            </w:pPr>
            <w:r w:rsidRPr="0042678D">
              <w:rPr>
                <w:rFonts w:ascii="Verdana" w:hAnsi="Verdana"/>
                <w:b/>
                <w:bCs/>
              </w:rPr>
              <w:t>CHIEF AMBULANCE SERVICES COMMISSIONER REPORT</w:t>
            </w:r>
          </w:p>
          <w:p w14:paraId="1ECF0657" w14:textId="77777777" w:rsidR="00E5182C" w:rsidRDefault="00E5182C" w:rsidP="00E5182C">
            <w:pPr>
              <w:contextualSpacing/>
              <w:jc w:val="both"/>
              <w:rPr>
                <w:rFonts w:ascii="Verdana" w:hAnsi="Verdana"/>
              </w:rPr>
            </w:pPr>
          </w:p>
          <w:p w14:paraId="073306BC" w14:textId="64B747EB" w:rsidR="00E5182C" w:rsidRDefault="00E5182C" w:rsidP="00E5182C">
            <w:pPr>
              <w:contextualSpacing/>
              <w:jc w:val="both"/>
              <w:rPr>
                <w:rFonts w:ascii="Verdana" w:hAnsi="Verdana"/>
              </w:rPr>
            </w:pPr>
            <w:r>
              <w:rPr>
                <w:rFonts w:ascii="Verdana" w:hAnsi="Verdana"/>
              </w:rPr>
              <w:t xml:space="preserve">The report from </w:t>
            </w:r>
            <w:r w:rsidRPr="0042678D">
              <w:rPr>
                <w:rFonts w:ascii="Verdana" w:hAnsi="Verdana"/>
              </w:rPr>
              <w:t>the Chief Ambulance Services Commissioner (CASC) was received. In presenting the report, Stephen Harrhy highlighted</w:t>
            </w:r>
            <w:r>
              <w:rPr>
                <w:rFonts w:ascii="Verdana" w:hAnsi="Verdana"/>
              </w:rPr>
              <w:t xml:space="preserve"> th</w:t>
            </w:r>
            <w:r w:rsidR="00EE3F46">
              <w:rPr>
                <w:rFonts w:ascii="Verdana" w:hAnsi="Verdana"/>
              </w:rPr>
              <w:t>e</w:t>
            </w:r>
            <w:r w:rsidRPr="0042678D">
              <w:rPr>
                <w:rFonts w:ascii="Verdana" w:hAnsi="Verdana"/>
              </w:rPr>
              <w:t>:</w:t>
            </w:r>
          </w:p>
          <w:p w14:paraId="4B960694" w14:textId="40BEA2B0" w:rsidR="00E5182C" w:rsidRPr="00ED728C" w:rsidRDefault="00EE3F46" w:rsidP="00BE1520">
            <w:pPr>
              <w:pStyle w:val="ListParagraph"/>
              <w:numPr>
                <w:ilvl w:val="0"/>
                <w:numId w:val="9"/>
              </w:numPr>
              <w:contextualSpacing/>
              <w:jc w:val="both"/>
              <w:rPr>
                <w:rFonts w:ascii="Verdana" w:hAnsi="Verdana"/>
              </w:rPr>
            </w:pPr>
            <w:r w:rsidRPr="00ED728C">
              <w:rPr>
                <w:rFonts w:ascii="Verdana" w:hAnsi="Verdana" w:cstheme="minorBidi"/>
                <w:sz w:val="24"/>
                <w:szCs w:val="24"/>
              </w:rPr>
              <w:t xml:space="preserve">National escalation framework – this was discussed at the latest NHS Leadership Board and related to work led by Kath McGrath and Ruth Alcolado to </w:t>
            </w:r>
            <w:r w:rsidR="00ED728C" w:rsidRPr="00ED728C">
              <w:rPr>
                <w:rFonts w:ascii="Verdana" w:hAnsi="Verdana" w:cstheme="minorBidi"/>
                <w:sz w:val="24"/>
                <w:szCs w:val="24"/>
              </w:rPr>
              <w:t>develop</w:t>
            </w:r>
            <w:r w:rsidRPr="00ED728C">
              <w:rPr>
                <w:rFonts w:ascii="Verdana" w:hAnsi="Verdana" w:cstheme="minorBidi"/>
                <w:sz w:val="24"/>
                <w:szCs w:val="24"/>
              </w:rPr>
              <w:t xml:space="preserve"> a national system. Members noted that Chief Operation Officers were taking a lead on its development and implementation although there was also a clinical element which had involved medical and nurse directors. The national </w:t>
            </w:r>
            <w:r w:rsidR="00ED728C" w:rsidRPr="00ED728C">
              <w:rPr>
                <w:rFonts w:ascii="Verdana" w:hAnsi="Verdana" w:cstheme="minorBidi"/>
                <w:sz w:val="24"/>
                <w:szCs w:val="24"/>
              </w:rPr>
              <w:t>framework</w:t>
            </w:r>
            <w:r w:rsidRPr="00ED728C">
              <w:rPr>
                <w:rFonts w:ascii="Verdana" w:hAnsi="Verdana" w:cstheme="minorBidi"/>
                <w:sz w:val="24"/>
                <w:szCs w:val="24"/>
              </w:rPr>
              <w:t xml:space="preserve"> aimed to align to health board plans </w:t>
            </w:r>
            <w:r w:rsidR="00ED728C" w:rsidRPr="00ED728C">
              <w:rPr>
                <w:rFonts w:ascii="Verdana" w:hAnsi="Verdana" w:cstheme="minorBidi"/>
                <w:sz w:val="24"/>
                <w:szCs w:val="24"/>
              </w:rPr>
              <w:t>and</w:t>
            </w:r>
            <w:r w:rsidRPr="00ED728C">
              <w:rPr>
                <w:rFonts w:ascii="Verdana" w:hAnsi="Verdana" w:cstheme="minorBidi"/>
                <w:sz w:val="24"/>
                <w:szCs w:val="24"/>
              </w:rPr>
              <w:t xml:space="preserve"> the WAST Clinical Safety Plan</w:t>
            </w:r>
            <w:r w:rsidR="00ED728C" w:rsidRPr="00ED728C">
              <w:rPr>
                <w:rFonts w:ascii="Verdana" w:hAnsi="Verdana" w:cstheme="minorBidi"/>
                <w:sz w:val="24"/>
                <w:szCs w:val="24"/>
              </w:rPr>
              <w:t>. The aim was to get the Framework in place for Easter 2022. The latest version would be circulated to Members as soon as possible. The Framework also included the work of the Social Services to share risks across the whole system with patients at the centre.</w:t>
            </w:r>
          </w:p>
          <w:p w14:paraId="5424C830" w14:textId="75DDB615" w:rsidR="00ED728C" w:rsidRPr="00ED728C" w:rsidRDefault="00ED728C" w:rsidP="00ED728C">
            <w:pPr>
              <w:contextualSpacing/>
              <w:jc w:val="both"/>
              <w:rPr>
                <w:rFonts w:ascii="Verdana" w:hAnsi="Verdana"/>
              </w:rPr>
            </w:pPr>
            <w:r>
              <w:rPr>
                <w:rFonts w:ascii="Verdana" w:hAnsi="Verdana"/>
              </w:rPr>
              <w:t xml:space="preserve">Members </w:t>
            </w:r>
            <w:r w:rsidR="00784FD9">
              <w:rPr>
                <w:rFonts w:ascii="Verdana" w:hAnsi="Verdana"/>
              </w:rPr>
              <w:t>also highlighted that</w:t>
            </w:r>
            <w:r>
              <w:rPr>
                <w:rFonts w:ascii="Verdana" w:hAnsi="Verdana"/>
              </w:rPr>
              <w:t xml:space="preserve"> harm </w:t>
            </w:r>
            <w:r w:rsidR="00784FD9">
              <w:rPr>
                <w:rFonts w:ascii="Verdana" w:hAnsi="Verdana"/>
              </w:rPr>
              <w:t xml:space="preserve">was </w:t>
            </w:r>
            <w:proofErr w:type="spellStart"/>
            <w:r w:rsidR="00784FD9">
              <w:rPr>
                <w:rFonts w:ascii="Verdana" w:hAnsi="Verdana"/>
              </w:rPr>
              <w:t>occuring</w:t>
            </w:r>
            <w:proofErr w:type="spellEnd"/>
            <w:r>
              <w:rPr>
                <w:rFonts w:ascii="Verdana" w:hAnsi="Verdana"/>
              </w:rPr>
              <w:t xml:space="preserve"> to patients in the scheduled care / planned system as well as within the urgent and emergency care system.</w:t>
            </w:r>
          </w:p>
          <w:p w14:paraId="40C411A0" w14:textId="77777777" w:rsidR="00E5182C" w:rsidRPr="009945A9" w:rsidRDefault="00E5182C" w:rsidP="00E5182C">
            <w:pPr>
              <w:contextualSpacing/>
              <w:jc w:val="both"/>
              <w:rPr>
                <w:rFonts w:ascii="Verdana" w:hAnsi="Verdana"/>
              </w:rPr>
            </w:pPr>
          </w:p>
          <w:p w14:paraId="44C6C816" w14:textId="7E9F4F96" w:rsidR="00ED728C" w:rsidRPr="008A3D85" w:rsidRDefault="00E5182C" w:rsidP="00E5182C">
            <w:pPr>
              <w:jc w:val="both"/>
              <w:rPr>
                <w:rFonts w:ascii="Verdana" w:hAnsi="Verdana"/>
              </w:rPr>
            </w:pPr>
            <w:r w:rsidRPr="00442922">
              <w:rPr>
                <w:rFonts w:ascii="Verdana" w:hAnsi="Verdana" w:cstheme="minorHAnsi"/>
              </w:rPr>
              <w:t>Members</w:t>
            </w:r>
            <w:r w:rsidRPr="00442922">
              <w:rPr>
                <w:rFonts w:ascii="Verdana" w:hAnsi="Verdana" w:cstheme="minorHAnsi"/>
                <w:b/>
              </w:rPr>
              <w:t xml:space="preserve"> RESOLVED</w:t>
            </w:r>
            <w:r w:rsidRPr="00442922">
              <w:rPr>
                <w:rFonts w:ascii="Verdana" w:hAnsi="Verdana" w:cstheme="minorHAnsi"/>
              </w:rPr>
              <w:t xml:space="preserve"> to: </w:t>
            </w:r>
            <w:r w:rsidRPr="00442922">
              <w:rPr>
                <w:rFonts w:ascii="Verdana" w:hAnsi="Verdana" w:cstheme="minorHAnsi"/>
                <w:b/>
              </w:rPr>
              <w:t xml:space="preserve">NOTE </w:t>
            </w:r>
            <w:r w:rsidRPr="00442922">
              <w:rPr>
                <w:rFonts w:ascii="Verdana" w:hAnsi="Verdana" w:cstheme="minorHAnsi"/>
              </w:rPr>
              <w:t xml:space="preserve">the </w:t>
            </w:r>
            <w:r>
              <w:rPr>
                <w:rFonts w:ascii="Verdana" w:hAnsi="Verdana" w:cstheme="minorHAnsi"/>
              </w:rPr>
              <w:t>CASC Report</w:t>
            </w:r>
            <w:r w:rsidRPr="00442922">
              <w:rPr>
                <w:rFonts w:ascii="Verdana" w:hAnsi="Verdana" w:cstheme="minorHAnsi"/>
              </w:rPr>
              <w:t>.</w:t>
            </w:r>
          </w:p>
        </w:tc>
        <w:tc>
          <w:tcPr>
            <w:tcW w:w="1868" w:type="dxa"/>
          </w:tcPr>
          <w:p w14:paraId="3D24FAB9" w14:textId="77777777" w:rsidR="00E5182C" w:rsidRDefault="00E5182C" w:rsidP="00E5182C">
            <w:pPr>
              <w:jc w:val="center"/>
              <w:rPr>
                <w:rFonts w:ascii="Verdana" w:hAnsi="Verdana" w:cstheme="minorHAnsi"/>
              </w:rPr>
            </w:pPr>
          </w:p>
          <w:p w14:paraId="5317407B" w14:textId="77777777" w:rsidR="00784FD9" w:rsidRDefault="00784FD9" w:rsidP="00E5182C">
            <w:pPr>
              <w:jc w:val="center"/>
              <w:rPr>
                <w:rFonts w:ascii="Verdana" w:hAnsi="Verdana" w:cstheme="minorHAnsi"/>
              </w:rPr>
            </w:pPr>
          </w:p>
          <w:p w14:paraId="4272C58F" w14:textId="77777777" w:rsidR="00784FD9" w:rsidRDefault="00784FD9" w:rsidP="00E5182C">
            <w:pPr>
              <w:jc w:val="center"/>
              <w:rPr>
                <w:rFonts w:ascii="Verdana" w:hAnsi="Verdana" w:cstheme="minorHAnsi"/>
              </w:rPr>
            </w:pPr>
          </w:p>
          <w:p w14:paraId="6DE4E401" w14:textId="77777777" w:rsidR="00784FD9" w:rsidRDefault="00784FD9" w:rsidP="00E5182C">
            <w:pPr>
              <w:jc w:val="center"/>
              <w:rPr>
                <w:rFonts w:ascii="Verdana" w:hAnsi="Verdana" w:cstheme="minorHAnsi"/>
              </w:rPr>
            </w:pPr>
          </w:p>
          <w:p w14:paraId="401786C6" w14:textId="77777777" w:rsidR="00784FD9" w:rsidRDefault="00784FD9" w:rsidP="00E5182C">
            <w:pPr>
              <w:jc w:val="center"/>
              <w:rPr>
                <w:rFonts w:ascii="Verdana" w:hAnsi="Verdana" w:cstheme="minorHAnsi"/>
              </w:rPr>
            </w:pPr>
          </w:p>
          <w:p w14:paraId="71F21E85" w14:textId="77777777" w:rsidR="00784FD9" w:rsidRDefault="00784FD9" w:rsidP="00E5182C">
            <w:pPr>
              <w:jc w:val="center"/>
              <w:rPr>
                <w:rFonts w:ascii="Verdana" w:hAnsi="Verdana" w:cstheme="minorHAnsi"/>
              </w:rPr>
            </w:pPr>
          </w:p>
          <w:p w14:paraId="7317FF25" w14:textId="77777777" w:rsidR="00784FD9" w:rsidRDefault="00784FD9" w:rsidP="00E5182C">
            <w:pPr>
              <w:jc w:val="center"/>
              <w:rPr>
                <w:rFonts w:ascii="Verdana" w:hAnsi="Verdana" w:cstheme="minorHAnsi"/>
              </w:rPr>
            </w:pPr>
          </w:p>
          <w:p w14:paraId="08227BBE" w14:textId="77777777" w:rsidR="00784FD9" w:rsidRDefault="00784FD9" w:rsidP="00E5182C">
            <w:pPr>
              <w:jc w:val="center"/>
              <w:rPr>
                <w:rFonts w:ascii="Verdana" w:hAnsi="Verdana" w:cstheme="minorHAnsi"/>
              </w:rPr>
            </w:pPr>
          </w:p>
          <w:p w14:paraId="33D1BFEA" w14:textId="77777777" w:rsidR="00784FD9" w:rsidRDefault="00784FD9" w:rsidP="00E5182C">
            <w:pPr>
              <w:jc w:val="center"/>
              <w:rPr>
                <w:rFonts w:ascii="Verdana" w:hAnsi="Verdana" w:cstheme="minorHAnsi"/>
              </w:rPr>
            </w:pPr>
          </w:p>
          <w:p w14:paraId="1F0F7D07" w14:textId="77777777" w:rsidR="00784FD9" w:rsidRDefault="00784FD9" w:rsidP="00E5182C">
            <w:pPr>
              <w:jc w:val="center"/>
              <w:rPr>
                <w:rFonts w:ascii="Verdana" w:hAnsi="Verdana" w:cstheme="minorHAnsi"/>
              </w:rPr>
            </w:pPr>
          </w:p>
          <w:p w14:paraId="13990178" w14:textId="77777777" w:rsidR="00784FD9" w:rsidRDefault="00784FD9" w:rsidP="00E5182C">
            <w:pPr>
              <w:jc w:val="center"/>
              <w:rPr>
                <w:rFonts w:ascii="Verdana" w:hAnsi="Verdana" w:cstheme="minorHAnsi"/>
              </w:rPr>
            </w:pPr>
          </w:p>
          <w:p w14:paraId="1ABD63D6" w14:textId="77777777" w:rsidR="00784FD9" w:rsidRDefault="00784FD9" w:rsidP="00E5182C">
            <w:pPr>
              <w:jc w:val="center"/>
              <w:rPr>
                <w:rFonts w:ascii="Verdana" w:hAnsi="Verdana" w:cstheme="minorHAnsi"/>
              </w:rPr>
            </w:pPr>
          </w:p>
          <w:p w14:paraId="4D608204" w14:textId="77777777" w:rsidR="00784FD9" w:rsidRDefault="00784FD9" w:rsidP="00E5182C">
            <w:pPr>
              <w:jc w:val="center"/>
              <w:rPr>
                <w:rFonts w:ascii="Verdana" w:hAnsi="Verdana" w:cstheme="minorHAnsi"/>
              </w:rPr>
            </w:pPr>
          </w:p>
          <w:p w14:paraId="6CC1686F" w14:textId="77777777" w:rsidR="00784FD9" w:rsidRDefault="00784FD9" w:rsidP="00E5182C">
            <w:pPr>
              <w:jc w:val="center"/>
              <w:rPr>
                <w:rFonts w:ascii="Verdana" w:hAnsi="Verdana" w:cstheme="minorHAnsi"/>
              </w:rPr>
            </w:pPr>
          </w:p>
          <w:p w14:paraId="1D3AF555" w14:textId="77777777" w:rsidR="00784FD9" w:rsidRDefault="00784FD9" w:rsidP="00E5182C">
            <w:pPr>
              <w:jc w:val="center"/>
              <w:rPr>
                <w:rFonts w:ascii="Verdana" w:hAnsi="Verdana" w:cstheme="minorHAnsi"/>
              </w:rPr>
            </w:pPr>
          </w:p>
          <w:p w14:paraId="002ED5B5" w14:textId="77777777" w:rsidR="00784FD9" w:rsidRDefault="00784FD9" w:rsidP="00E5182C">
            <w:pPr>
              <w:jc w:val="center"/>
              <w:rPr>
                <w:rFonts w:ascii="Verdana" w:hAnsi="Verdana" w:cstheme="minorHAnsi"/>
              </w:rPr>
            </w:pPr>
          </w:p>
          <w:p w14:paraId="18F6C55E" w14:textId="5005DEDA" w:rsidR="00784FD9" w:rsidRPr="00DB7F5B" w:rsidRDefault="00784FD9" w:rsidP="00E5182C">
            <w:pPr>
              <w:jc w:val="center"/>
              <w:rPr>
                <w:rFonts w:ascii="Verdana" w:hAnsi="Verdana" w:cstheme="minorHAnsi"/>
              </w:rPr>
            </w:pPr>
            <w:r>
              <w:rPr>
                <w:rFonts w:ascii="Verdana" w:hAnsi="Verdana" w:cstheme="minorHAnsi"/>
              </w:rPr>
              <w:t>EASC Team</w:t>
            </w:r>
          </w:p>
        </w:tc>
      </w:tr>
      <w:tr w:rsidR="00E5182C" w:rsidRPr="00DB7F5B" w14:paraId="5AB6B45A" w14:textId="77777777" w:rsidTr="00A707E0">
        <w:tc>
          <w:tcPr>
            <w:tcW w:w="1136" w:type="dxa"/>
          </w:tcPr>
          <w:p w14:paraId="626F6AAB" w14:textId="77777777" w:rsidR="00E5182C" w:rsidRPr="00C97773" w:rsidRDefault="00E5182C" w:rsidP="00E5182C">
            <w:pPr>
              <w:pStyle w:val="ListParagraph"/>
              <w:numPr>
                <w:ilvl w:val="0"/>
                <w:numId w:val="3"/>
              </w:numPr>
              <w:rPr>
                <w:rFonts w:ascii="Verdana" w:hAnsi="Verdana" w:cstheme="minorHAnsi"/>
              </w:rPr>
            </w:pPr>
          </w:p>
        </w:tc>
        <w:tc>
          <w:tcPr>
            <w:tcW w:w="7633" w:type="dxa"/>
          </w:tcPr>
          <w:p w14:paraId="675C003B" w14:textId="77777777" w:rsidR="00E5182C" w:rsidRDefault="00E5182C" w:rsidP="00E5182C">
            <w:pPr>
              <w:contextualSpacing/>
              <w:jc w:val="both"/>
              <w:rPr>
                <w:rFonts w:ascii="Verdana" w:hAnsi="Verdana" w:cs="Arial"/>
                <w:b/>
              </w:rPr>
            </w:pPr>
            <w:r w:rsidRPr="00AE39F5">
              <w:rPr>
                <w:rFonts w:ascii="Verdana" w:hAnsi="Verdana" w:cs="Arial"/>
                <w:b/>
              </w:rPr>
              <w:t>FINANCE REPORT</w:t>
            </w:r>
          </w:p>
          <w:p w14:paraId="4F81B6AB" w14:textId="551B19C2" w:rsidR="00E5182C" w:rsidRDefault="00E5182C" w:rsidP="00E5182C">
            <w:pPr>
              <w:contextualSpacing/>
              <w:jc w:val="both"/>
              <w:rPr>
                <w:rFonts w:ascii="Verdana" w:hAnsi="Verdana" w:cs="Arial"/>
              </w:rPr>
            </w:pPr>
            <w:r>
              <w:rPr>
                <w:rFonts w:ascii="Verdana" w:hAnsi="Verdana" w:cs="Arial"/>
              </w:rPr>
              <w:t xml:space="preserve">The month </w:t>
            </w:r>
            <w:r w:rsidR="00947641">
              <w:rPr>
                <w:rFonts w:ascii="Verdana" w:hAnsi="Verdana" w:cs="Arial"/>
              </w:rPr>
              <w:t>10</w:t>
            </w:r>
            <w:r>
              <w:rPr>
                <w:rFonts w:ascii="Verdana" w:hAnsi="Verdana" w:cs="Arial"/>
              </w:rPr>
              <w:t xml:space="preserve"> finance report was received. Members noted that there were no specific issues to raise.</w:t>
            </w:r>
          </w:p>
          <w:p w14:paraId="3E4992CA" w14:textId="77777777" w:rsidR="00E5182C" w:rsidRDefault="00E5182C" w:rsidP="00E5182C">
            <w:pPr>
              <w:contextualSpacing/>
              <w:jc w:val="both"/>
              <w:rPr>
                <w:rFonts w:ascii="Verdana" w:hAnsi="Verdana" w:cs="Arial"/>
              </w:rPr>
            </w:pPr>
          </w:p>
          <w:p w14:paraId="279132F7" w14:textId="77777777" w:rsidR="00E5182C" w:rsidRDefault="00E5182C" w:rsidP="00E5182C">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p>
          <w:p w14:paraId="085CF092" w14:textId="77777777" w:rsidR="00E5182C" w:rsidRDefault="00E5182C" w:rsidP="00E5182C">
            <w:pPr>
              <w:jc w:val="both"/>
              <w:rPr>
                <w:rFonts w:ascii="Verdana" w:hAnsi="Verdana" w:cs="Arial"/>
                <w:b/>
                <w:bCs/>
              </w:rPr>
            </w:pPr>
          </w:p>
        </w:tc>
        <w:tc>
          <w:tcPr>
            <w:tcW w:w="1868" w:type="dxa"/>
          </w:tcPr>
          <w:p w14:paraId="7085C569" w14:textId="77777777" w:rsidR="00E5182C" w:rsidRDefault="00E5182C" w:rsidP="00E5182C">
            <w:pPr>
              <w:rPr>
                <w:rFonts w:ascii="Verdana" w:hAnsi="Verdana" w:cstheme="minorHAnsi"/>
              </w:rPr>
            </w:pPr>
          </w:p>
          <w:p w14:paraId="56F34C12" w14:textId="77777777" w:rsidR="00E5182C" w:rsidRDefault="00E5182C" w:rsidP="00E5182C">
            <w:pPr>
              <w:rPr>
                <w:rFonts w:ascii="Verdana" w:hAnsi="Verdana" w:cstheme="minorHAnsi"/>
              </w:rPr>
            </w:pPr>
          </w:p>
          <w:p w14:paraId="4EBA435A" w14:textId="77777777" w:rsidR="00E5182C" w:rsidRDefault="00E5182C" w:rsidP="00E5182C">
            <w:pPr>
              <w:jc w:val="center"/>
              <w:rPr>
                <w:rFonts w:ascii="Verdana" w:hAnsi="Verdana" w:cstheme="minorHAnsi"/>
              </w:rPr>
            </w:pPr>
          </w:p>
        </w:tc>
      </w:tr>
      <w:tr w:rsidR="00E5182C" w:rsidRPr="00DB7F5B" w14:paraId="5A07FD9A" w14:textId="77777777" w:rsidTr="00A707E0">
        <w:tc>
          <w:tcPr>
            <w:tcW w:w="1136" w:type="dxa"/>
          </w:tcPr>
          <w:p w14:paraId="2E31C6AD" w14:textId="77777777" w:rsidR="00E5182C" w:rsidRPr="00DD7263" w:rsidRDefault="00E5182C" w:rsidP="00E5182C">
            <w:pPr>
              <w:pStyle w:val="ListParagraph"/>
              <w:numPr>
                <w:ilvl w:val="0"/>
                <w:numId w:val="3"/>
              </w:numPr>
              <w:rPr>
                <w:rFonts w:ascii="Verdana" w:hAnsi="Verdana" w:cstheme="minorHAnsi"/>
              </w:rPr>
            </w:pPr>
          </w:p>
        </w:tc>
        <w:tc>
          <w:tcPr>
            <w:tcW w:w="7633" w:type="dxa"/>
          </w:tcPr>
          <w:p w14:paraId="469F967E" w14:textId="77777777" w:rsidR="00E5182C" w:rsidRPr="00DB7F5B" w:rsidRDefault="00E5182C" w:rsidP="00E5182C">
            <w:pPr>
              <w:contextualSpacing/>
              <w:jc w:val="both"/>
              <w:rPr>
                <w:rFonts w:ascii="Verdana" w:hAnsi="Verdana"/>
                <w:b/>
              </w:rPr>
            </w:pPr>
            <w:r w:rsidRPr="00DB7F5B">
              <w:rPr>
                <w:rFonts w:ascii="Verdana" w:hAnsi="Verdana"/>
                <w:b/>
              </w:rPr>
              <w:t xml:space="preserve">EASC </w:t>
            </w:r>
            <w:r>
              <w:rPr>
                <w:rFonts w:ascii="Verdana" w:hAnsi="Verdana"/>
                <w:b/>
              </w:rPr>
              <w:t>GOVERNANCE INCLUDING THE</w:t>
            </w:r>
            <w:r w:rsidRPr="00DB7F5B">
              <w:rPr>
                <w:rFonts w:ascii="Verdana" w:hAnsi="Verdana"/>
                <w:b/>
              </w:rPr>
              <w:t xml:space="preserve"> RISK REGISTER</w:t>
            </w:r>
          </w:p>
          <w:p w14:paraId="735D29BA" w14:textId="77777777" w:rsidR="00E5182C" w:rsidRDefault="00E5182C" w:rsidP="00E5182C">
            <w:pPr>
              <w:jc w:val="both"/>
              <w:rPr>
                <w:rFonts w:ascii="Verdana" w:hAnsi="Verdana"/>
              </w:rPr>
            </w:pPr>
          </w:p>
          <w:p w14:paraId="5816A91F" w14:textId="7B3BE9BE" w:rsidR="00E5182C" w:rsidRDefault="00E5182C" w:rsidP="00E5182C">
            <w:pPr>
              <w:jc w:val="both"/>
              <w:rPr>
                <w:rFonts w:ascii="Verdana" w:hAnsi="Verdana"/>
              </w:rPr>
            </w:pPr>
            <w:r>
              <w:rPr>
                <w:rFonts w:ascii="Verdana" w:hAnsi="Verdana"/>
              </w:rPr>
              <w:t xml:space="preserve">The EASC Governance report was received. </w:t>
            </w:r>
            <w:r w:rsidR="00ED728C">
              <w:rPr>
                <w:rFonts w:ascii="Verdana" w:hAnsi="Verdana"/>
              </w:rPr>
              <w:t>Gwenan Roberts presented the report and highlighted the risk register.  Members noted that two new risks had been added to the risk register since the last meeting namely:</w:t>
            </w:r>
          </w:p>
          <w:p w14:paraId="046DE745" w14:textId="4B90282E" w:rsidR="00ED728C" w:rsidRDefault="00ED728C" w:rsidP="00ED728C">
            <w:pPr>
              <w:pStyle w:val="ListParagraph"/>
              <w:numPr>
                <w:ilvl w:val="0"/>
                <w:numId w:val="46"/>
              </w:numPr>
              <w:contextualSpacing/>
              <w:jc w:val="both"/>
              <w:rPr>
                <w:rFonts w:ascii="Verdana" w:hAnsi="Verdana" w:cs="Arial"/>
                <w:sz w:val="24"/>
                <w:szCs w:val="24"/>
              </w:rPr>
            </w:pPr>
            <w:r w:rsidRPr="00E372F5">
              <w:rPr>
                <w:rFonts w:ascii="Verdana" w:hAnsi="Verdana" w:cs="Arial"/>
                <w:sz w:val="24"/>
                <w:szCs w:val="24"/>
              </w:rPr>
              <w:t>Failure to take appropriate commissioning actions to support the provider in their management of patient safety and to minimise clinical risk during times of escalation</w:t>
            </w:r>
            <w:r>
              <w:rPr>
                <w:rFonts w:ascii="Verdana" w:hAnsi="Verdana" w:cs="Arial"/>
                <w:sz w:val="24"/>
                <w:szCs w:val="24"/>
              </w:rPr>
              <w:t xml:space="preserve"> (Red Risk Score 15)</w:t>
            </w:r>
          </w:p>
          <w:p w14:paraId="074DE716" w14:textId="746253F6" w:rsidR="00ED728C" w:rsidRPr="00E372F5" w:rsidRDefault="00ED728C" w:rsidP="00ED728C">
            <w:pPr>
              <w:pStyle w:val="ListParagraph"/>
              <w:numPr>
                <w:ilvl w:val="0"/>
                <w:numId w:val="46"/>
              </w:numPr>
              <w:contextualSpacing/>
              <w:jc w:val="both"/>
              <w:rPr>
                <w:rFonts w:ascii="Verdana" w:hAnsi="Verdana" w:cs="Arial"/>
                <w:sz w:val="24"/>
                <w:szCs w:val="24"/>
              </w:rPr>
            </w:pPr>
            <w:r w:rsidRPr="00E372F5">
              <w:rPr>
                <w:rFonts w:ascii="Verdana" w:hAnsi="Verdana" w:cs="Arial"/>
                <w:sz w:val="24"/>
                <w:szCs w:val="24"/>
              </w:rPr>
              <w:t>Failure to receive timely and quality assured information for publication as a result of the transition to new information systems</w:t>
            </w:r>
            <w:r>
              <w:rPr>
                <w:rFonts w:ascii="Verdana" w:hAnsi="Verdana" w:cs="Arial"/>
                <w:sz w:val="24"/>
                <w:szCs w:val="24"/>
              </w:rPr>
              <w:t xml:space="preserve"> (Amber risk Score 12).</w:t>
            </w:r>
          </w:p>
          <w:p w14:paraId="6BD65AAA" w14:textId="44831516" w:rsidR="00ED728C" w:rsidRDefault="00ED728C" w:rsidP="00E5182C">
            <w:pPr>
              <w:jc w:val="both"/>
              <w:rPr>
                <w:rFonts w:ascii="Verdana" w:hAnsi="Verdana"/>
              </w:rPr>
            </w:pPr>
          </w:p>
          <w:p w14:paraId="73CCB898" w14:textId="31B6EA66" w:rsidR="00ED728C" w:rsidRDefault="00ED728C" w:rsidP="00E5182C">
            <w:pPr>
              <w:jc w:val="both"/>
              <w:rPr>
                <w:rFonts w:ascii="Verdana" w:hAnsi="Verdana"/>
              </w:rPr>
            </w:pPr>
            <w:r>
              <w:rPr>
                <w:rFonts w:ascii="Verdana" w:hAnsi="Verdana"/>
              </w:rPr>
              <w:t xml:space="preserve">Members noted that an </w:t>
            </w:r>
            <w:r>
              <w:rPr>
                <w:rFonts w:ascii="Verdana" w:hAnsi="Verdana" w:cs="Arial"/>
              </w:rPr>
              <w:t>Internal Audit report on EASC Governance had been completed and there were a few recommendations which had been added to the Audit Tracker. The report provided reasonable assurance and the recommendations linked to the outstanding work to complete the EASC Standing Orders.</w:t>
            </w:r>
          </w:p>
          <w:p w14:paraId="78630178" w14:textId="77777777" w:rsidR="00E5182C" w:rsidRDefault="00E5182C" w:rsidP="00E5182C">
            <w:pPr>
              <w:contextualSpacing/>
              <w:jc w:val="both"/>
              <w:rPr>
                <w:rFonts w:ascii="Verdana" w:hAnsi="Verdana"/>
              </w:rPr>
            </w:pPr>
          </w:p>
          <w:p w14:paraId="093C586D" w14:textId="77777777" w:rsidR="00E5182C" w:rsidRPr="00A7607B" w:rsidRDefault="00E5182C" w:rsidP="00E5182C">
            <w:pPr>
              <w:jc w:val="both"/>
              <w:rPr>
                <w:rFonts w:ascii="Verdana" w:hAnsi="Verdana" w:cstheme="minorHAnsi"/>
              </w:rPr>
            </w:pPr>
            <w:r w:rsidRPr="00A7607B">
              <w:rPr>
                <w:rFonts w:ascii="Verdana" w:hAnsi="Verdana" w:cstheme="minorHAnsi"/>
              </w:rPr>
              <w:t>Members</w:t>
            </w:r>
            <w:r w:rsidRPr="00A7607B">
              <w:rPr>
                <w:rFonts w:ascii="Verdana" w:hAnsi="Verdana" w:cstheme="minorHAnsi"/>
                <w:b/>
              </w:rPr>
              <w:t xml:space="preserve"> RESOLVED</w:t>
            </w:r>
            <w:r w:rsidRPr="00A7607B">
              <w:rPr>
                <w:rFonts w:ascii="Verdana" w:hAnsi="Verdana" w:cstheme="minorHAnsi"/>
              </w:rPr>
              <w:t xml:space="preserve"> to:  </w:t>
            </w:r>
          </w:p>
          <w:p w14:paraId="6B18FC93" w14:textId="77777777" w:rsidR="00E5182C" w:rsidRDefault="00E5182C" w:rsidP="00E5182C">
            <w:pPr>
              <w:pStyle w:val="ListParagraph"/>
              <w:numPr>
                <w:ilvl w:val="0"/>
                <w:numId w:val="22"/>
              </w:numPr>
              <w:ind w:left="313" w:hanging="283"/>
              <w:contextualSpacing/>
              <w:rPr>
                <w:rFonts w:ascii="Verdana" w:hAnsi="Verdana" w:cs="Arial"/>
                <w:sz w:val="24"/>
                <w:szCs w:val="24"/>
              </w:rPr>
            </w:pPr>
            <w:r>
              <w:rPr>
                <w:rFonts w:ascii="Verdana" w:hAnsi="Verdana" w:cs="Arial"/>
                <w:b/>
                <w:sz w:val="24"/>
                <w:szCs w:val="24"/>
              </w:rPr>
              <w:t xml:space="preserve">ENDORSE </w:t>
            </w:r>
            <w:r>
              <w:rPr>
                <w:rFonts w:ascii="Verdana" w:hAnsi="Verdana" w:cs="Arial"/>
                <w:sz w:val="24"/>
                <w:szCs w:val="24"/>
              </w:rPr>
              <w:t>the risk register for approval at EASC</w:t>
            </w:r>
          </w:p>
          <w:p w14:paraId="389E8F56" w14:textId="514B2258" w:rsidR="00E5182C" w:rsidRPr="00E033D3" w:rsidRDefault="00E5182C" w:rsidP="00E5182C">
            <w:pPr>
              <w:pStyle w:val="ListParagraph"/>
              <w:numPr>
                <w:ilvl w:val="0"/>
                <w:numId w:val="22"/>
              </w:numPr>
              <w:ind w:left="313" w:hanging="283"/>
              <w:contextualSpacing/>
              <w:rPr>
                <w:rFonts w:ascii="Verdana" w:hAnsi="Verdana" w:cs="Arial"/>
                <w:b/>
                <w:sz w:val="24"/>
                <w:szCs w:val="24"/>
              </w:rPr>
            </w:pPr>
            <w:r w:rsidRPr="00E033D3">
              <w:rPr>
                <w:rFonts w:ascii="Verdana" w:hAnsi="Verdana" w:cs="Arial"/>
                <w:b/>
                <w:sz w:val="24"/>
                <w:szCs w:val="24"/>
              </w:rPr>
              <w:t xml:space="preserve">NOTE </w:t>
            </w:r>
            <w:r w:rsidRPr="00E033D3">
              <w:rPr>
                <w:rFonts w:ascii="Verdana" w:hAnsi="Verdana" w:cs="Arial"/>
                <w:bCs/>
                <w:sz w:val="24"/>
                <w:szCs w:val="24"/>
              </w:rPr>
              <w:t>the Internal Audit and the plans for assurance</w:t>
            </w:r>
            <w:r w:rsidR="00ED728C">
              <w:rPr>
                <w:rFonts w:ascii="Verdana" w:hAnsi="Verdana" w:cs="Arial"/>
                <w:bCs/>
                <w:sz w:val="24"/>
                <w:szCs w:val="24"/>
              </w:rPr>
              <w:t>.</w:t>
            </w:r>
          </w:p>
          <w:p w14:paraId="61E72DD9" w14:textId="77777777" w:rsidR="00E5182C" w:rsidRPr="00872285" w:rsidRDefault="00E5182C" w:rsidP="00E5182C">
            <w:pPr>
              <w:ind w:left="30"/>
              <w:contextualSpacing/>
              <w:rPr>
                <w:rFonts w:ascii="Verdana" w:hAnsi="Verdana" w:cs="Arial"/>
              </w:rPr>
            </w:pPr>
          </w:p>
        </w:tc>
        <w:tc>
          <w:tcPr>
            <w:tcW w:w="1868" w:type="dxa"/>
          </w:tcPr>
          <w:p w14:paraId="7CD6D9AF" w14:textId="77777777" w:rsidR="00E5182C" w:rsidRDefault="00E5182C" w:rsidP="00E5182C">
            <w:pPr>
              <w:rPr>
                <w:rFonts w:ascii="Verdana" w:hAnsi="Verdana" w:cstheme="minorHAnsi"/>
              </w:rPr>
            </w:pPr>
          </w:p>
          <w:p w14:paraId="596A1871" w14:textId="77777777" w:rsidR="00E5182C" w:rsidRDefault="00E5182C" w:rsidP="00E5182C">
            <w:pPr>
              <w:rPr>
                <w:rFonts w:ascii="Verdana" w:hAnsi="Verdana" w:cstheme="minorHAnsi"/>
              </w:rPr>
            </w:pPr>
          </w:p>
          <w:p w14:paraId="56388948" w14:textId="77777777" w:rsidR="00E5182C" w:rsidRDefault="00E5182C" w:rsidP="00E5182C">
            <w:pPr>
              <w:rPr>
                <w:rFonts w:ascii="Verdana" w:hAnsi="Verdana" w:cstheme="minorHAnsi"/>
              </w:rPr>
            </w:pPr>
          </w:p>
          <w:p w14:paraId="51F76E04" w14:textId="77777777" w:rsidR="00E5182C" w:rsidRDefault="00E5182C" w:rsidP="00E5182C">
            <w:pPr>
              <w:rPr>
                <w:rFonts w:ascii="Verdana" w:hAnsi="Verdana" w:cstheme="minorHAnsi"/>
              </w:rPr>
            </w:pPr>
          </w:p>
          <w:p w14:paraId="1C4467A5" w14:textId="77777777" w:rsidR="00E5182C" w:rsidRDefault="00E5182C" w:rsidP="00E5182C">
            <w:pPr>
              <w:rPr>
                <w:rFonts w:ascii="Verdana" w:hAnsi="Verdana" w:cstheme="minorHAnsi"/>
              </w:rPr>
            </w:pPr>
          </w:p>
          <w:p w14:paraId="0748F6C4" w14:textId="77777777" w:rsidR="00E5182C" w:rsidRDefault="00E5182C" w:rsidP="00E5182C">
            <w:pPr>
              <w:rPr>
                <w:rFonts w:ascii="Verdana" w:hAnsi="Verdana" w:cstheme="minorHAnsi"/>
              </w:rPr>
            </w:pPr>
          </w:p>
          <w:p w14:paraId="152F7E2B" w14:textId="77777777" w:rsidR="00E5182C" w:rsidRPr="00DB7F5B" w:rsidRDefault="00E5182C" w:rsidP="00E5182C">
            <w:pPr>
              <w:jc w:val="center"/>
              <w:rPr>
                <w:rFonts w:ascii="Verdana" w:hAnsi="Verdana" w:cstheme="minorHAnsi"/>
              </w:rPr>
            </w:pPr>
            <w:r>
              <w:rPr>
                <w:rFonts w:ascii="Verdana" w:hAnsi="Verdana" w:cstheme="minorHAnsi"/>
              </w:rPr>
              <w:t xml:space="preserve"> </w:t>
            </w:r>
          </w:p>
        </w:tc>
      </w:tr>
      <w:tr w:rsidR="00E5182C" w:rsidRPr="00DB7F5B" w14:paraId="2990452D" w14:textId="77777777" w:rsidTr="00A707E0">
        <w:tc>
          <w:tcPr>
            <w:tcW w:w="1136" w:type="dxa"/>
          </w:tcPr>
          <w:p w14:paraId="7F98EFCF" w14:textId="77777777" w:rsidR="00E5182C" w:rsidRPr="00DD7263" w:rsidRDefault="00E5182C" w:rsidP="00E5182C">
            <w:pPr>
              <w:pStyle w:val="ListParagraph"/>
              <w:numPr>
                <w:ilvl w:val="0"/>
                <w:numId w:val="3"/>
              </w:numPr>
              <w:rPr>
                <w:rFonts w:ascii="Verdana" w:hAnsi="Verdana" w:cstheme="minorHAnsi"/>
              </w:rPr>
            </w:pPr>
          </w:p>
        </w:tc>
        <w:tc>
          <w:tcPr>
            <w:tcW w:w="7633" w:type="dxa"/>
          </w:tcPr>
          <w:p w14:paraId="2934C380" w14:textId="77777777" w:rsidR="00E5182C" w:rsidRPr="00983DEB" w:rsidRDefault="00E5182C" w:rsidP="00E5182C">
            <w:pPr>
              <w:pStyle w:val="Footer"/>
              <w:tabs>
                <w:tab w:val="clear" w:pos="4513"/>
                <w:tab w:val="clear" w:pos="9026"/>
              </w:tabs>
              <w:jc w:val="both"/>
              <w:rPr>
                <w:rFonts w:ascii="Verdana" w:hAnsi="Verdana" w:cs="Arial"/>
                <w:b/>
              </w:rPr>
            </w:pPr>
            <w:r w:rsidRPr="00983DEB">
              <w:rPr>
                <w:rFonts w:ascii="Verdana" w:hAnsi="Verdana" w:cs="Arial"/>
                <w:b/>
              </w:rPr>
              <w:t>FORWARD LOOK</w:t>
            </w:r>
          </w:p>
          <w:p w14:paraId="683CBD2B" w14:textId="082D176F" w:rsidR="00E5182C" w:rsidRPr="00872285" w:rsidRDefault="00E5182C" w:rsidP="00E5182C">
            <w:pPr>
              <w:jc w:val="both"/>
              <w:rPr>
                <w:rFonts w:ascii="Verdana" w:hAnsi="Verdana" w:cs="Arial"/>
              </w:rPr>
            </w:pPr>
            <w:r w:rsidRPr="00983DEB">
              <w:rPr>
                <w:rFonts w:ascii="Verdana" w:hAnsi="Verdana" w:cs="Arial"/>
              </w:rPr>
              <w:t xml:space="preserve">The Forward Look was received and noted. </w:t>
            </w:r>
            <w:r w:rsidRPr="00872285">
              <w:rPr>
                <w:rFonts w:ascii="Verdana" w:hAnsi="Verdana" w:cs="Arial"/>
              </w:rPr>
              <w:t>The next ‘Focus on’ subject w</w:t>
            </w:r>
            <w:r w:rsidR="00ED728C">
              <w:rPr>
                <w:rFonts w:ascii="Verdana" w:hAnsi="Verdana" w:cs="Arial"/>
              </w:rPr>
              <w:t>ould be agreed based on the system pressures</w:t>
            </w:r>
            <w:r w:rsidRPr="00872285">
              <w:rPr>
                <w:rFonts w:ascii="Verdana" w:hAnsi="Verdana" w:cs="Arial"/>
              </w:rPr>
              <w:t>.</w:t>
            </w:r>
            <w:r w:rsidR="00ED728C">
              <w:rPr>
                <w:rFonts w:ascii="Verdana" w:hAnsi="Verdana" w:cs="Arial"/>
              </w:rPr>
              <w:t xml:space="preserve"> Members were invited to make</w:t>
            </w:r>
            <w:r w:rsidR="00FF0341">
              <w:rPr>
                <w:rFonts w:ascii="Verdana" w:hAnsi="Verdana" w:cs="Arial"/>
              </w:rPr>
              <w:t xml:space="preserve"> suggestions on suitable topics.</w:t>
            </w:r>
          </w:p>
          <w:p w14:paraId="7D32193F" w14:textId="77777777" w:rsidR="00E5182C" w:rsidRPr="00983DEB" w:rsidRDefault="00E5182C" w:rsidP="00E5182C">
            <w:pPr>
              <w:jc w:val="both"/>
              <w:rPr>
                <w:rFonts w:ascii="Verdana" w:hAnsi="Verdana" w:cs="Arial"/>
                <w:highlight w:val="yellow"/>
              </w:rPr>
            </w:pPr>
          </w:p>
          <w:p w14:paraId="05FF850B" w14:textId="77777777" w:rsidR="00E5182C" w:rsidRPr="00983DEB" w:rsidRDefault="00E5182C" w:rsidP="00E5182C">
            <w:pPr>
              <w:jc w:val="both"/>
              <w:rPr>
                <w:rFonts w:ascii="Verdana" w:hAnsi="Verdana" w:cstheme="minorHAnsi"/>
              </w:rPr>
            </w:pPr>
            <w:r w:rsidRPr="00983DEB">
              <w:rPr>
                <w:rFonts w:ascii="Verdana" w:hAnsi="Verdana" w:cstheme="minorHAnsi"/>
              </w:rPr>
              <w:t>Members</w:t>
            </w:r>
            <w:r w:rsidRPr="00983DEB">
              <w:rPr>
                <w:rFonts w:ascii="Verdana" w:hAnsi="Verdana" w:cstheme="minorHAnsi"/>
                <w:b/>
              </w:rPr>
              <w:t xml:space="preserve"> RESOLVED</w:t>
            </w:r>
            <w:r w:rsidRPr="00983DEB">
              <w:rPr>
                <w:rFonts w:ascii="Verdana" w:hAnsi="Verdana" w:cstheme="minorHAnsi"/>
              </w:rPr>
              <w:t xml:space="preserve"> to: </w:t>
            </w:r>
          </w:p>
          <w:p w14:paraId="369FB3EA" w14:textId="77777777" w:rsidR="00E5182C" w:rsidRPr="00983DEB" w:rsidRDefault="00E5182C" w:rsidP="00E5182C">
            <w:pPr>
              <w:pStyle w:val="ListParagraph"/>
              <w:numPr>
                <w:ilvl w:val="0"/>
                <w:numId w:val="24"/>
              </w:numPr>
              <w:jc w:val="both"/>
              <w:rPr>
                <w:rFonts w:ascii="Verdana" w:hAnsi="Verdana" w:cs="Arial"/>
              </w:rPr>
            </w:pPr>
            <w:r w:rsidRPr="00983DEB">
              <w:rPr>
                <w:rFonts w:ascii="Verdana" w:hAnsi="Verdana" w:cstheme="minorHAnsi"/>
                <w:b/>
                <w:sz w:val="24"/>
                <w:szCs w:val="24"/>
              </w:rPr>
              <w:t xml:space="preserve">APPROVE </w:t>
            </w:r>
            <w:r w:rsidRPr="00983DEB">
              <w:rPr>
                <w:rFonts w:ascii="Verdana" w:hAnsi="Verdana" w:cstheme="minorHAnsi"/>
                <w:sz w:val="24"/>
                <w:szCs w:val="24"/>
              </w:rPr>
              <w:t>the forward look.</w:t>
            </w:r>
          </w:p>
          <w:p w14:paraId="27C5E556" w14:textId="77777777" w:rsidR="00E5182C" w:rsidRPr="008A3D85" w:rsidRDefault="00E5182C" w:rsidP="00E5182C">
            <w:pPr>
              <w:pStyle w:val="ListParagraph"/>
              <w:jc w:val="both"/>
              <w:rPr>
                <w:rFonts w:ascii="Verdana" w:hAnsi="Verdana" w:cs="Arial"/>
              </w:rPr>
            </w:pPr>
          </w:p>
        </w:tc>
        <w:tc>
          <w:tcPr>
            <w:tcW w:w="1868" w:type="dxa"/>
          </w:tcPr>
          <w:p w14:paraId="6DFBD919" w14:textId="77777777" w:rsidR="00E5182C" w:rsidRDefault="00E5182C" w:rsidP="00E5182C">
            <w:pPr>
              <w:rPr>
                <w:rFonts w:ascii="Verdana" w:hAnsi="Verdana" w:cstheme="minorHAnsi"/>
              </w:rPr>
            </w:pPr>
          </w:p>
          <w:p w14:paraId="71C49182" w14:textId="77777777" w:rsidR="00E5182C" w:rsidRPr="00E40045" w:rsidRDefault="00E5182C" w:rsidP="00E5182C">
            <w:pPr>
              <w:jc w:val="center"/>
              <w:rPr>
                <w:rFonts w:ascii="Verdana" w:hAnsi="Verdana" w:cstheme="minorHAnsi"/>
                <w:b/>
              </w:rPr>
            </w:pPr>
            <w:r w:rsidRPr="00E40045">
              <w:rPr>
                <w:rFonts w:ascii="Verdana" w:hAnsi="Verdana" w:cstheme="minorHAnsi"/>
                <w:b/>
              </w:rPr>
              <w:t>EASC Team</w:t>
            </w:r>
          </w:p>
          <w:p w14:paraId="1D0F2B21" w14:textId="77777777" w:rsidR="00E5182C" w:rsidRDefault="00E5182C" w:rsidP="00E5182C">
            <w:pPr>
              <w:rPr>
                <w:rFonts w:ascii="Verdana" w:hAnsi="Verdana" w:cstheme="minorHAnsi"/>
              </w:rPr>
            </w:pPr>
          </w:p>
          <w:p w14:paraId="69F6510D" w14:textId="77777777" w:rsidR="00E5182C" w:rsidRPr="00DB7F5B" w:rsidRDefault="00E5182C" w:rsidP="00E5182C">
            <w:pPr>
              <w:jc w:val="center"/>
              <w:rPr>
                <w:rFonts w:ascii="Verdana" w:hAnsi="Verdana" w:cstheme="minorHAnsi"/>
              </w:rPr>
            </w:pPr>
          </w:p>
        </w:tc>
      </w:tr>
      <w:tr w:rsidR="00E5182C" w:rsidRPr="00DB7F5B" w14:paraId="79A32BFC" w14:textId="77777777" w:rsidTr="0019787B">
        <w:tc>
          <w:tcPr>
            <w:tcW w:w="10637" w:type="dxa"/>
            <w:gridSpan w:val="3"/>
            <w:shd w:val="clear" w:color="auto" w:fill="C6D9F1" w:themeFill="text2" w:themeFillTint="33"/>
          </w:tcPr>
          <w:p w14:paraId="1EBAA6F1" w14:textId="0F8A04BB" w:rsidR="00E5182C" w:rsidRPr="00DB7F5B" w:rsidRDefault="00E5182C" w:rsidP="00E5182C">
            <w:pPr>
              <w:rPr>
                <w:rFonts w:ascii="Verdana" w:hAnsi="Verdana" w:cstheme="minorHAnsi"/>
              </w:rPr>
            </w:pPr>
            <w:r w:rsidRPr="00DB7F5B">
              <w:rPr>
                <w:rFonts w:ascii="Verdana" w:hAnsi="Verdana" w:cstheme="minorHAnsi"/>
                <w:b/>
                <w:bCs/>
              </w:rPr>
              <w:t>A</w:t>
            </w:r>
            <w:r w:rsidR="002627A6">
              <w:rPr>
                <w:rFonts w:ascii="Verdana" w:hAnsi="Verdana" w:cstheme="minorHAnsi"/>
                <w:b/>
                <w:bCs/>
              </w:rPr>
              <w:t>ny other business</w:t>
            </w:r>
          </w:p>
        </w:tc>
      </w:tr>
      <w:tr w:rsidR="00E5182C" w:rsidRPr="00DB7F5B" w14:paraId="7C407204" w14:textId="77777777" w:rsidTr="00A707E0">
        <w:tc>
          <w:tcPr>
            <w:tcW w:w="1136" w:type="dxa"/>
          </w:tcPr>
          <w:p w14:paraId="03DB6AD8" w14:textId="77777777" w:rsidR="00E5182C" w:rsidRPr="00DD7263" w:rsidRDefault="00E5182C" w:rsidP="00E5182C">
            <w:pPr>
              <w:pStyle w:val="ListParagraph"/>
              <w:numPr>
                <w:ilvl w:val="0"/>
                <w:numId w:val="3"/>
              </w:numPr>
              <w:rPr>
                <w:rFonts w:ascii="Verdana" w:hAnsi="Verdana" w:cstheme="minorHAnsi"/>
              </w:rPr>
            </w:pPr>
          </w:p>
        </w:tc>
        <w:tc>
          <w:tcPr>
            <w:tcW w:w="7633" w:type="dxa"/>
          </w:tcPr>
          <w:p w14:paraId="139EA388" w14:textId="77777777" w:rsidR="00E5182C" w:rsidRPr="00DB7F5B" w:rsidRDefault="00E5182C" w:rsidP="00E5182C">
            <w:pPr>
              <w:contextualSpacing/>
              <w:jc w:val="both"/>
              <w:rPr>
                <w:rFonts w:ascii="Verdana" w:hAnsi="Verdana" w:cs="Arial"/>
                <w:b/>
              </w:rPr>
            </w:pPr>
            <w:r w:rsidRPr="00DB7F5B">
              <w:rPr>
                <w:rFonts w:ascii="Verdana" w:hAnsi="Verdana" w:cs="Arial"/>
                <w:b/>
              </w:rPr>
              <w:t>Any other urgent business (agreed in advance with the Chair)</w:t>
            </w:r>
          </w:p>
          <w:p w14:paraId="5E2BC56E" w14:textId="77777777" w:rsidR="00FF0341" w:rsidRDefault="00FF0341" w:rsidP="00E5182C">
            <w:pPr>
              <w:jc w:val="both"/>
              <w:rPr>
                <w:rFonts w:ascii="Verdana" w:hAnsi="Verdana"/>
              </w:rPr>
            </w:pPr>
          </w:p>
          <w:p w14:paraId="47F461B0" w14:textId="2F4C1166" w:rsidR="00E5182C" w:rsidRDefault="00ED728C" w:rsidP="00E5182C">
            <w:pPr>
              <w:jc w:val="both"/>
              <w:rPr>
                <w:rFonts w:ascii="Verdana" w:hAnsi="Verdana"/>
              </w:rPr>
            </w:pPr>
            <w:r>
              <w:rPr>
                <w:rFonts w:ascii="Verdana" w:hAnsi="Verdana"/>
              </w:rPr>
              <w:t>Ross Whitehead explained to Members that the NHS Delivery Unit had undertaken work on the Appendix B area of patient concerns.</w:t>
            </w:r>
            <w:r w:rsidR="00FF0341">
              <w:rPr>
                <w:rFonts w:ascii="Verdana" w:hAnsi="Verdana"/>
              </w:rPr>
              <w:t xml:space="preserve"> This was work which is undertaken between WAST and health boards or Trusts.</w:t>
            </w:r>
          </w:p>
          <w:p w14:paraId="0309DA19" w14:textId="613362C1" w:rsidR="00FF0341" w:rsidRPr="00DB7F5B" w:rsidRDefault="00FF0341" w:rsidP="00E5182C">
            <w:pPr>
              <w:jc w:val="both"/>
              <w:rPr>
                <w:rFonts w:ascii="Verdana" w:hAnsi="Verdana"/>
              </w:rPr>
            </w:pPr>
            <w:r>
              <w:rPr>
                <w:rFonts w:ascii="Verdana" w:hAnsi="Verdana"/>
              </w:rPr>
              <w:lastRenderedPageBreak/>
              <w:t>Members noted that the report had not been finalised and further information would be provided at the next meeting.</w:t>
            </w:r>
          </w:p>
          <w:p w14:paraId="05546925" w14:textId="77777777" w:rsidR="00E5182C" w:rsidRPr="00DB7F5B" w:rsidRDefault="00E5182C" w:rsidP="00E5182C">
            <w:pPr>
              <w:jc w:val="both"/>
              <w:rPr>
                <w:rFonts w:ascii="Verdana" w:hAnsi="Verdana"/>
              </w:rPr>
            </w:pPr>
          </w:p>
        </w:tc>
        <w:tc>
          <w:tcPr>
            <w:tcW w:w="1868" w:type="dxa"/>
          </w:tcPr>
          <w:p w14:paraId="33C2C085" w14:textId="77777777" w:rsidR="00E5182C" w:rsidRDefault="00E5182C" w:rsidP="00E5182C">
            <w:pPr>
              <w:jc w:val="center"/>
              <w:rPr>
                <w:rFonts w:ascii="Verdana" w:hAnsi="Verdana" w:cstheme="minorHAnsi"/>
              </w:rPr>
            </w:pPr>
          </w:p>
          <w:p w14:paraId="7D1DF1AD" w14:textId="77777777" w:rsidR="00784FD9" w:rsidRDefault="00784FD9" w:rsidP="00E5182C">
            <w:pPr>
              <w:jc w:val="center"/>
              <w:rPr>
                <w:rFonts w:ascii="Verdana" w:hAnsi="Verdana" w:cstheme="minorHAnsi"/>
              </w:rPr>
            </w:pPr>
          </w:p>
          <w:p w14:paraId="66AD6C6F" w14:textId="77777777" w:rsidR="00784FD9" w:rsidRDefault="00784FD9" w:rsidP="00E5182C">
            <w:pPr>
              <w:jc w:val="center"/>
              <w:rPr>
                <w:rFonts w:ascii="Verdana" w:hAnsi="Verdana" w:cstheme="minorHAnsi"/>
              </w:rPr>
            </w:pPr>
          </w:p>
          <w:p w14:paraId="1435F0EF" w14:textId="77777777" w:rsidR="00784FD9" w:rsidRDefault="00784FD9" w:rsidP="00E5182C">
            <w:pPr>
              <w:jc w:val="center"/>
              <w:rPr>
                <w:rFonts w:ascii="Verdana" w:hAnsi="Verdana" w:cstheme="minorHAnsi"/>
              </w:rPr>
            </w:pPr>
          </w:p>
          <w:p w14:paraId="71E4E81B" w14:textId="77777777" w:rsidR="00784FD9" w:rsidRDefault="00784FD9" w:rsidP="00E5182C">
            <w:pPr>
              <w:jc w:val="center"/>
              <w:rPr>
                <w:rFonts w:ascii="Verdana" w:hAnsi="Verdana" w:cstheme="minorHAnsi"/>
              </w:rPr>
            </w:pPr>
          </w:p>
          <w:p w14:paraId="78CCEE14" w14:textId="77777777" w:rsidR="00784FD9" w:rsidRDefault="00784FD9" w:rsidP="00E5182C">
            <w:pPr>
              <w:jc w:val="center"/>
              <w:rPr>
                <w:rFonts w:ascii="Verdana" w:hAnsi="Verdana" w:cstheme="minorHAnsi"/>
              </w:rPr>
            </w:pPr>
          </w:p>
          <w:p w14:paraId="0706471A" w14:textId="77777777" w:rsidR="00784FD9" w:rsidRDefault="00784FD9" w:rsidP="00E5182C">
            <w:pPr>
              <w:jc w:val="center"/>
              <w:rPr>
                <w:rFonts w:ascii="Verdana" w:hAnsi="Verdana" w:cstheme="minorHAnsi"/>
              </w:rPr>
            </w:pPr>
          </w:p>
          <w:p w14:paraId="07033C31" w14:textId="40912753" w:rsidR="00784FD9" w:rsidRDefault="00784FD9" w:rsidP="00E5182C">
            <w:pPr>
              <w:jc w:val="center"/>
              <w:rPr>
                <w:rFonts w:ascii="Verdana" w:hAnsi="Verdana" w:cstheme="minorHAnsi"/>
              </w:rPr>
            </w:pPr>
            <w:r>
              <w:rPr>
                <w:rFonts w:ascii="Verdana" w:hAnsi="Verdana" w:cstheme="minorHAnsi"/>
              </w:rPr>
              <w:lastRenderedPageBreak/>
              <w:t>EASC Team</w:t>
            </w:r>
          </w:p>
          <w:p w14:paraId="12525981" w14:textId="16E269D8" w:rsidR="00784FD9" w:rsidRPr="00DB7F5B" w:rsidRDefault="00784FD9" w:rsidP="00E5182C">
            <w:pPr>
              <w:jc w:val="center"/>
              <w:rPr>
                <w:rFonts w:ascii="Verdana" w:hAnsi="Verdana" w:cstheme="minorHAnsi"/>
              </w:rPr>
            </w:pPr>
          </w:p>
        </w:tc>
      </w:tr>
      <w:tr w:rsidR="00E5182C" w:rsidRPr="00DB7F5B" w14:paraId="241A3B28" w14:textId="77777777" w:rsidTr="0019787B">
        <w:tc>
          <w:tcPr>
            <w:tcW w:w="10637" w:type="dxa"/>
            <w:gridSpan w:val="3"/>
            <w:shd w:val="clear" w:color="auto" w:fill="C6D9F1" w:themeFill="text2" w:themeFillTint="33"/>
          </w:tcPr>
          <w:p w14:paraId="4F630095" w14:textId="77777777" w:rsidR="00E5182C" w:rsidRPr="00DB7F5B" w:rsidRDefault="00E5182C" w:rsidP="00E5182C">
            <w:pPr>
              <w:rPr>
                <w:rFonts w:ascii="Verdana" w:hAnsi="Verdana" w:cstheme="minorHAnsi"/>
              </w:rPr>
            </w:pPr>
            <w:r w:rsidRPr="00DB7F5B">
              <w:rPr>
                <w:rFonts w:ascii="Verdana" w:hAnsi="Verdana" w:cstheme="minorHAnsi"/>
                <w:b/>
                <w:bCs/>
              </w:rPr>
              <w:lastRenderedPageBreak/>
              <w:t>Future Meetings – Bi monthly</w:t>
            </w:r>
          </w:p>
        </w:tc>
      </w:tr>
      <w:tr w:rsidR="00E5182C" w:rsidRPr="00DB7F5B" w14:paraId="0038A323" w14:textId="77777777" w:rsidTr="00A707E0">
        <w:tc>
          <w:tcPr>
            <w:tcW w:w="1136" w:type="dxa"/>
          </w:tcPr>
          <w:p w14:paraId="1D5C3E02" w14:textId="77777777" w:rsidR="00E5182C" w:rsidRPr="00DD7263" w:rsidRDefault="00E5182C" w:rsidP="00E5182C">
            <w:pPr>
              <w:pStyle w:val="ListParagraph"/>
              <w:numPr>
                <w:ilvl w:val="0"/>
                <w:numId w:val="3"/>
              </w:numPr>
              <w:jc w:val="both"/>
              <w:rPr>
                <w:rFonts w:ascii="Verdana" w:hAnsi="Verdana" w:cstheme="minorHAnsi"/>
              </w:rPr>
            </w:pPr>
          </w:p>
        </w:tc>
        <w:tc>
          <w:tcPr>
            <w:tcW w:w="7633" w:type="dxa"/>
          </w:tcPr>
          <w:p w14:paraId="76C38959" w14:textId="1AC91368" w:rsidR="00E5182C" w:rsidRDefault="00E5182C" w:rsidP="00E5182C">
            <w:pPr>
              <w:outlineLvl w:val="0"/>
              <w:rPr>
                <w:rFonts w:ascii="Verdana" w:hAnsi="Verdana" w:cstheme="minorHAnsi"/>
              </w:rPr>
            </w:pPr>
            <w:r w:rsidRPr="00DB7F5B">
              <w:rPr>
                <w:rFonts w:ascii="Verdana" w:hAnsi="Verdana" w:cstheme="minorHAnsi"/>
              </w:rPr>
              <w:t>Date of next meeting –</w:t>
            </w:r>
            <w:r w:rsidR="00947641">
              <w:rPr>
                <w:rFonts w:ascii="Verdana" w:hAnsi="Verdana" w:cstheme="minorHAnsi"/>
              </w:rPr>
              <w:t>21 April 2022</w:t>
            </w:r>
            <w:r>
              <w:rPr>
                <w:rFonts w:ascii="Verdana" w:hAnsi="Verdana" w:cstheme="minorHAnsi"/>
              </w:rPr>
              <w:t xml:space="preserve"> by Microsoft Teams</w:t>
            </w:r>
            <w:r w:rsidR="006E0519">
              <w:rPr>
                <w:rFonts w:ascii="Verdana" w:hAnsi="Verdana" w:cstheme="minorHAnsi"/>
              </w:rPr>
              <w:t xml:space="preserve"> or</w:t>
            </w:r>
          </w:p>
          <w:p w14:paraId="46790521" w14:textId="77777777" w:rsidR="00E5182C" w:rsidRPr="00DB7F5B" w:rsidRDefault="00E5182C" w:rsidP="00E5182C">
            <w:pPr>
              <w:outlineLvl w:val="0"/>
              <w:rPr>
                <w:rFonts w:ascii="Verdana" w:hAnsi="Verdana" w:cstheme="minorHAnsi"/>
              </w:rPr>
            </w:pPr>
            <w:r w:rsidRPr="00DB7F5B">
              <w:rPr>
                <w:rFonts w:ascii="Verdana" w:hAnsi="Verdana" w:cstheme="minorHAnsi"/>
              </w:rPr>
              <w:t xml:space="preserve">NCCU, Unit 1, Charnwood Court, </w:t>
            </w:r>
            <w:proofErr w:type="spellStart"/>
            <w:r w:rsidRPr="00DB7F5B">
              <w:rPr>
                <w:rFonts w:ascii="Verdana" w:hAnsi="Verdana" w:cstheme="minorHAnsi"/>
              </w:rPr>
              <w:t>Parc</w:t>
            </w:r>
            <w:proofErr w:type="spellEnd"/>
            <w:r w:rsidRPr="00DB7F5B">
              <w:rPr>
                <w:rFonts w:ascii="Verdana" w:hAnsi="Verdana" w:cstheme="minorHAnsi"/>
              </w:rPr>
              <w:t xml:space="preserve"> </w:t>
            </w:r>
            <w:proofErr w:type="spellStart"/>
            <w:r w:rsidRPr="00DB7F5B">
              <w:rPr>
                <w:rFonts w:ascii="Verdana" w:hAnsi="Verdana" w:cstheme="minorHAnsi"/>
              </w:rPr>
              <w:t>Nantgarw</w:t>
            </w:r>
            <w:proofErr w:type="spellEnd"/>
            <w:r w:rsidRPr="00DB7F5B">
              <w:rPr>
                <w:rFonts w:ascii="Verdana" w:hAnsi="Verdana" w:cstheme="minorHAnsi"/>
              </w:rPr>
              <w:t>, Cardiff CF15 7QZ</w:t>
            </w:r>
          </w:p>
        </w:tc>
        <w:tc>
          <w:tcPr>
            <w:tcW w:w="1868" w:type="dxa"/>
          </w:tcPr>
          <w:p w14:paraId="2BC6AF1D" w14:textId="77777777" w:rsidR="00E5182C" w:rsidRPr="00347614" w:rsidRDefault="00E5182C" w:rsidP="00E5182C">
            <w:pPr>
              <w:jc w:val="center"/>
              <w:rPr>
                <w:rFonts w:ascii="Verdana" w:hAnsi="Verdana" w:cstheme="minorHAnsi"/>
              </w:rPr>
            </w:pPr>
          </w:p>
        </w:tc>
      </w:tr>
    </w:tbl>
    <w:p w14:paraId="17D720A7" w14:textId="77777777" w:rsidR="00FB4A16" w:rsidRDefault="00FB4A16" w:rsidP="00347614">
      <w:pPr>
        <w:rPr>
          <w:rFonts w:ascii="Verdana" w:hAnsi="Verdana"/>
          <w:sz w:val="2"/>
        </w:rPr>
      </w:pPr>
    </w:p>
    <w:p w14:paraId="330C5D38" w14:textId="77777777" w:rsidR="00DD7263" w:rsidRPr="00DD7263" w:rsidRDefault="00DD7263" w:rsidP="00DD7263">
      <w:pPr>
        <w:rPr>
          <w:rFonts w:ascii="Verdana" w:hAnsi="Verdana"/>
          <w:sz w:val="2"/>
        </w:rPr>
      </w:pPr>
    </w:p>
    <w:p w14:paraId="7C60F82D" w14:textId="77777777" w:rsidR="00DD7263" w:rsidRPr="00DD7263" w:rsidRDefault="00DD7263" w:rsidP="00DD7263">
      <w:pPr>
        <w:rPr>
          <w:rFonts w:ascii="Verdana" w:hAnsi="Verdana"/>
          <w:sz w:val="2"/>
        </w:rPr>
      </w:pPr>
    </w:p>
    <w:p w14:paraId="2F1DC9AA" w14:textId="77777777" w:rsidR="00DD7263" w:rsidRPr="00DD7263" w:rsidRDefault="00DD7263" w:rsidP="00DD7263">
      <w:pPr>
        <w:rPr>
          <w:rFonts w:ascii="Verdana" w:hAnsi="Verdana"/>
          <w:sz w:val="2"/>
        </w:rPr>
      </w:pPr>
    </w:p>
    <w:p w14:paraId="24CE4737" w14:textId="77777777" w:rsidR="00DD7263" w:rsidRPr="00DD7263" w:rsidRDefault="00DD7263" w:rsidP="00DD7263">
      <w:pPr>
        <w:rPr>
          <w:rFonts w:ascii="Verdana" w:hAnsi="Verdana"/>
          <w:sz w:val="2"/>
        </w:rPr>
      </w:pPr>
    </w:p>
    <w:sectPr w:rsidR="00DD7263" w:rsidRPr="00DD7263" w:rsidSect="00CD6024">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E604A9" w14:textId="77777777" w:rsidR="00A952D6" w:rsidRDefault="00A952D6" w:rsidP="007C0BA8">
      <w:r>
        <w:separator/>
      </w:r>
    </w:p>
  </w:endnote>
  <w:endnote w:type="continuationSeparator" w:id="0">
    <w:p w14:paraId="1A640F34" w14:textId="77777777" w:rsidR="00A952D6" w:rsidRDefault="00A952D6"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FB254" w14:textId="77777777" w:rsidR="00FF02B0" w:rsidRDefault="00FF02B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A952D6" w:rsidRPr="00CD6024" w14:paraId="19157168" w14:textId="77777777" w:rsidTr="00B35ADE">
      <w:trPr>
        <w:trHeight w:val="269"/>
      </w:trPr>
      <w:tc>
        <w:tcPr>
          <w:tcW w:w="4667" w:type="dxa"/>
        </w:tcPr>
        <w:p w14:paraId="6E775F01" w14:textId="77777777" w:rsidR="00A952D6" w:rsidRPr="00CD6024" w:rsidRDefault="00A952D6" w:rsidP="00930539">
          <w:pPr>
            <w:pStyle w:val="Footer"/>
            <w:rPr>
              <w:rFonts w:ascii="Verdana" w:hAnsi="Verdana"/>
              <w:b/>
              <w:sz w:val="18"/>
              <w:szCs w:val="20"/>
            </w:rPr>
          </w:pPr>
          <w:r w:rsidRPr="00CD6024">
            <w:rPr>
              <w:rFonts w:ascii="Verdana" w:hAnsi="Verdana"/>
              <w:b/>
              <w:sz w:val="18"/>
              <w:szCs w:val="20"/>
            </w:rPr>
            <w:t xml:space="preserve">Notes of the EASC Management Group </w:t>
          </w:r>
          <w:r>
            <w:rPr>
              <w:rFonts w:ascii="Verdana" w:hAnsi="Verdana"/>
              <w:b/>
              <w:sz w:val="18"/>
              <w:szCs w:val="20"/>
            </w:rPr>
            <w:t>M</w:t>
          </w:r>
          <w:r w:rsidRPr="00CD6024">
            <w:rPr>
              <w:rFonts w:ascii="Verdana" w:hAnsi="Verdana"/>
              <w:b/>
              <w:sz w:val="18"/>
              <w:szCs w:val="20"/>
            </w:rPr>
            <w:t xml:space="preserve">eeting held on </w:t>
          </w:r>
          <w:r>
            <w:rPr>
              <w:rFonts w:ascii="Verdana" w:hAnsi="Verdana"/>
              <w:b/>
              <w:sz w:val="18"/>
              <w:szCs w:val="20"/>
            </w:rPr>
            <w:t>24 February 2022</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A952D6" w:rsidRPr="00CD6024" w14:paraId="1E4D89BD" w14:textId="77777777" w:rsidTr="00373E6A">
            <w:trPr>
              <w:trHeight w:val="449"/>
            </w:trPr>
            <w:tc>
              <w:tcPr>
                <w:tcW w:w="1653" w:type="dxa"/>
                <w:tcBorders>
                  <w:top w:val="nil"/>
                </w:tcBorders>
              </w:tcPr>
              <w:p w14:paraId="74849B7A" w14:textId="59FA41FA" w:rsidR="00A952D6" w:rsidRPr="00CD6024" w:rsidRDefault="00A952D6"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9B0238">
                  <w:rPr>
                    <w:rFonts w:ascii="Verdana" w:hAnsi="Verdana" w:cs="Arial"/>
                    <w:b/>
                    <w:noProof/>
                    <w:sz w:val="18"/>
                    <w:szCs w:val="20"/>
                  </w:rPr>
                  <w:t>14</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9B0238">
                  <w:rPr>
                    <w:rFonts w:ascii="Verdana" w:hAnsi="Verdana" w:cs="Arial"/>
                    <w:b/>
                    <w:noProof/>
                    <w:sz w:val="18"/>
                    <w:szCs w:val="20"/>
                  </w:rPr>
                  <w:t>14</w:t>
                </w:r>
                <w:r w:rsidRPr="00CD6024">
                  <w:rPr>
                    <w:rFonts w:ascii="Verdana" w:hAnsi="Verdana" w:cs="Arial"/>
                    <w:b/>
                    <w:sz w:val="18"/>
                    <w:szCs w:val="20"/>
                  </w:rPr>
                  <w:fldChar w:fldCharType="end"/>
                </w:r>
              </w:p>
            </w:tc>
          </w:tr>
        </w:tbl>
        <w:p w14:paraId="1FA9D93A" w14:textId="77777777" w:rsidR="00A952D6" w:rsidRPr="00CD6024" w:rsidRDefault="00A952D6" w:rsidP="004A1AF7">
          <w:pPr>
            <w:pStyle w:val="Footer"/>
            <w:rPr>
              <w:rFonts w:ascii="Verdana" w:hAnsi="Verdana"/>
              <w:b/>
              <w:sz w:val="18"/>
              <w:szCs w:val="20"/>
            </w:rPr>
          </w:pPr>
        </w:p>
      </w:tc>
      <w:tc>
        <w:tcPr>
          <w:tcW w:w="3671" w:type="dxa"/>
        </w:tcPr>
        <w:p w14:paraId="51FF3713" w14:textId="77777777" w:rsidR="00A952D6" w:rsidRPr="00CD6024" w:rsidRDefault="00A952D6" w:rsidP="004A1AF7">
          <w:pPr>
            <w:pStyle w:val="Footer"/>
            <w:rPr>
              <w:rFonts w:ascii="Verdana" w:hAnsi="Verdana"/>
              <w:b/>
              <w:sz w:val="18"/>
              <w:szCs w:val="20"/>
            </w:rPr>
          </w:pPr>
          <w:r w:rsidRPr="00CD6024">
            <w:rPr>
              <w:rFonts w:ascii="Verdana" w:hAnsi="Verdana"/>
              <w:b/>
              <w:sz w:val="18"/>
              <w:szCs w:val="20"/>
            </w:rPr>
            <w:t>EASC Management Group Meeting</w:t>
          </w:r>
        </w:p>
        <w:p w14:paraId="46F0A5CD" w14:textId="77777777" w:rsidR="00A952D6" w:rsidRPr="00CD6024" w:rsidRDefault="00A952D6" w:rsidP="00930539">
          <w:pPr>
            <w:pStyle w:val="Footer"/>
            <w:jc w:val="right"/>
            <w:rPr>
              <w:rFonts w:ascii="Verdana" w:hAnsi="Verdana"/>
              <w:b/>
              <w:sz w:val="18"/>
              <w:szCs w:val="20"/>
            </w:rPr>
          </w:pPr>
          <w:r>
            <w:rPr>
              <w:rFonts w:ascii="Verdana" w:hAnsi="Verdana"/>
              <w:b/>
              <w:sz w:val="18"/>
              <w:szCs w:val="20"/>
            </w:rPr>
            <w:t>21 April 2022</w:t>
          </w:r>
        </w:p>
      </w:tc>
    </w:tr>
  </w:tbl>
  <w:p w14:paraId="66AC64A4" w14:textId="77777777" w:rsidR="00A952D6" w:rsidRDefault="00A95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A952D6" w14:paraId="6AFCBF69" w14:textId="77777777" w:rsidTr="00ED391E">
      <w:trPr>
        <w:trHeight w:val="558"/>
      </w:trPr>
      <w:tc>
        <w:tcPr>
          <w:tcW w:w="4679" w:type="dxa"/>
        </w:tcPr>
        <w:p w14:paraId="25CC052D" w14:textId="77777777" w:rsidR="00A952D6" w:rsidRDefault="00A952D6" w:rsidP="00B35ADE">
          <w:pPr>
            <w:pStyle w:val="Footer"/>
            <w:rPr>
              <w:rFonts w:ascii="Verdana" w:hAnsi="Verdana"/>
              <w:b/>
              <w:sz w:val="18"/>
              <w:szCs w:val="20"/>
            </w:rPr>
          </w:pPr>
          <w:r>
            <w:rPr>
              <w:rFonts w:ascii="Verdana" w:hAnsi="Verdana"/>
              <w:b/>
              <w:sz w:val="18"/>
              <w:szCs w:val="20"/>
            </w:rPr>
            <w:t>Unconfirmed n</w:t>
          </w:r>
          <w:r w:rsidRPr="00CD6024">
            <w:rPr>
              <w:rFonts w:ascii="Verdana" w:hAnsi="Verdana"/>
              <w:b/>
              <w:sz w:val="18"/>
              <w:szCs w:val="20"/>
            </w:rPr>
            <w:t xml:space="preserve">otes of the EASC Management Group </w:t>
          </w:r>
          <w:r>
            <w:rPr>
              <w:rFonts w:ascii="Verdana" w:hAnsi="Verdana"/>
              <w:b/>
              <w:sz w:val="18"/>
              <w:szCs w:val="20"/>
            </w:rPr>
            <w:t>M</w:t>
          </w:r>
          <w:r w:rsidRPr="00CD6024">
            <w:rPr>
              <w:rFonts w:ascii="Verdana" w:hAnsi="Verdana"/>
              <w:b/>
              <w:sz w:val="18"/>
              <w:szCs w:val="20"/>
            </w:rPr>
            <w:t>eeting held on</w:t>
          </w:r>
          <w:r>
            <w:rPr>
              <w:rFonts w:ascii="Verdana" w:hAnsi="Verdana"/>
              <w:b/>
              <w:sz w:val="18"/>
              <w:szCs w:val="20"/>
            </w:rPr>
            <w:t xml:space="preserve"> </w:t>
          </w:r>
        </w:p>
        <w:p w14:paraId="1EEF6225" w14:textId="77777777" w:rsidR="00A952D6" w:rsidRPr="00CD6024" w:rsidRDefault="00A952D6" w:rsidP="00B35ADE">
          <w:pPr>
            <w:pStyle w:val="Footer"/>
            <w:rPr>
              <w:rFonts w:ascii="Verdana" w:hAnsi="Verdana"/>
              <w:b/>
              <w:sz w:val="18"/>
              <w:szCs w:val="20"/>
            </w:rPr>
          </w:pPr>
          <w:r>
            <w:rPr>
              <w:rFonts w:ascii="Verdana" w:hAnsi="Verdana"/>
              <w:b/>
              <w:sz w:val="18"/>
              <w:szCs w:val="20"/>
            </w:rPr>
            <w:t>21 October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A952D6" w:rsidRPr="00CD6024" w14:paraId="4D6BB1D7" w14:textId="77777777" w:rsidTr="00CD6024">
            <w:trPr>
              <w:trHeight w:val="449"/>
            </w:trPr>
            <w:tc>
              <w:tcPr>
                <w:tcW w:w="1653" w:type="dxa"/>
                <w:tcBorders>
                  <w:top w:val="nil"/>
                </w:tcBorders>
              </w:tcPr>
              <w:p w14:paraId="6094F444" w14:textId="3FFDBB4B" w:rsidR="00A952D6" w:rsidRPr="00CD6024" w:rsidRDefault="00A952D6"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9B0238">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9B0238">
                  <w:rPr>
                    <w:rFonts w:ascii="Verdana" w:hAnsi="Verdana" w:cs="Arial"/>
                    <w:b/>
                    <w:noProof/>
                    <w:sz w:val="18"/>
                    <w:szCs w:val="20"/>
                  </w:rPr>
                  <w:t>14</w:t>
                </w:r>
                <w:r w:rsidRPr="00CD6024">
                  <w:rPr>
                    <w:rFonts w:ascii="Verdana" w:hAnsi="Verdana" w:cs="Arial"/>
                    <w:b/>
                    <w:sz w:val="18"/>
                    <w:szCs w:val="20"/>
                  </w:rPr>
                  <w:fldChar w:fldCharType="end"/>
                </w:r>
              </w:p>
            </w:tc>
          </w:tr>
        </w:tbl>
        <w:p w14:paraId="3792567A" w14:textId="77777777" w:rsidR="00A952D6" w:rsidRPr="00CD6024" w:rsidRDefault="00A952D6">
          <w:pPr>
            <w:pStyle w:val="Footer"/>
            <w:rPr>
              <w:rFonts w:ascii="Verdana" w:hAnsi="Verdana"/>
              <w:b/>
              <w:sz w:val="18"/>
              <w:szCs w:val="20"/>
            </w:rPr>
          </w:pPr>
        </w:p>
      </w:tc>
      <w:tc>
        <w:tcPr>
          <w:tcW w:w="3679" w:type="dxa"/>
        </w:tcPr>
        <w:p w14:paraId="040C6A34" w14:textId="77777777" w:rsidR="00A952D6" w:rsidRPr="00CD6024" w:rsidRDefault="00A952D6">
          <w:pPr>
            <w:pStyle w:val="Footer"/>
            <w:rPr>
              <w:rFonts w:ascii="Verdana" w:hAnsi="Verdana"/>
              <w:b/>
              <w:sz w:val="18"/>
              <w:szCs w:val="20"/>
            </w:rPr>
          </w:pPr>
          <w:r w:rsidRPr="00CD6024">
            <w:rPr>
              <w:rFonts w:ascii="Verdana" w:hAnsi="Verdana"/>
              <w:b/>
              <w:sz w:val="18"/>
              <w:szCs w:val="20"/>
            </w:rPr>
            <w:t>EASC Management Group Meeting</w:t>
          </w:r>
        </w:p>
        <w:p w14:paraId="6B53053C" w14:textId="77777777" w:rsidR="00A952D6" w:rsidRPr="00CD6024" w:rsidRDefault="00A952D6" w:rsidP="00AD6A9A">
          <w:pPr>
            <w:pStyle w:val="Footer"/>
            <w:jc w:val="right"/>
            <w:rPr>
              <w:rFonts w:ascii="Verdana" w:hAnsi="Verdana"/>
              <w:b/>
              <w:sz w:val="18"/>
              <w:szCs w:val="20"/>
            </w:rPr>
          </w:pPr>
          <w:r>
            <w:rPr>
              <w:rFonts w:ascii="Verdana" w:hAnsi="Verdana"/>
              <w:b/>
              <w:sz w:val="18"/>
              <w:szCs w:val="20"/>
            </w:rPr>
            <w:t>24 February 2022</w:t>
          </w:r>
        </w:p>
      </w:tc>
    </w:tr>
  </w:tbl>
  <w:p w14:paraId="7D481FA5" w14:textId="77777777" w:rsidR="00A952D6" w:rsidRDefault="00A952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C2628D" w14:textId="77777777" w:rsidR="00A952D6" w:rsidRDefault="00A952D6" w:rsidP="007C0BA8">
      <w:r>
        <w:separator/>
      </w:r>
    </w:p>
  </w:footnote>
  <w:footnote w:type="continuationSeparator" w:id="0">
    <w:p w14:paraId="7B28EFDF" w14:textId="77777777" w:rsidR="00A952D6" w:rsidRDefault="00A952D6"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A9925" w14:textId="77777777" w:rsidR="00A952D6" w:rsidRDefault="00F524D7">
    <w:pPr>
      <w:pStyle w:val="Header"/>
    </w:pPr>
    <w:r>
      <w:rPr>
        <w:noProof/>
      </w:rPr>
      <w:pict w14:anchorId="1EE8EA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1832532" o:spid="_x0000_s6146" type="#_x0000_t136" style="position:absolute;margin-left:0;margin-top:0;width:487.95pt;height:97.55pt;rotation:315;z-index:-251655168;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4B6DD4" w14:textId="77777777" w:rsidR="00A952D6" w:rsidRDefault="00F524D7">
    <w:pPr>
      <w:pStyle w:val="Header"/>
    </w:pPr>
    <w:r>
      <w:rPr>
        <w:noProof/>
      </w:rPr>
      <w:pict w14:anchorId="6888CCE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1832533" o:spid="_x0000_s6147" type="#_x0000_t136" style="position:absolute;margin-left:0;margin-top:0;width:487.95pt;height:97.55pt;rotation:315;z-index:-251653120;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E06BB5" w14:textId="77777777" w:rsidR="00A952D6" w:rsidRPr="0045251E" w:rsidRDefault="00F524D7" w:rsidP="000546D8">
    <w:pPr>
      <w:jc w:val="center"/>
      <w:rPr>
        <w:rFonts w:ascii="Verdana" w:hAnsi="Verdana" w:cs="Arial"/>
        <w:b/>
      </w:rPr>
    </w:pPr>
    <w:r>
      <w:rPr>
        <w:noProof/>
      </w:rPr>
      <w:pict w14:anchorId="632A89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1832531" o:spid="_x0000_s6145" type="#_x0000_t136" style="position:absolute;left:0;text-align:left;margin-left:0;margin-top:0;width:487.95pt;height:97.55pt;rotation:315;z-index:-251657216;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r w:rsidR="00A952D6" w:rsidRPr="00B63039">
      <w:rPr>
        <w:noProof/>
      </w:rPr>
      <w:drawing>
        <wp:inline distT="0" distB="0" distL="0" distR="0" wp14:anchorId="71ED82D4" wp14:editId="3FC0ED76">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490A1E6" w14:textId="77777777" w:rsidR="00A952D6" w:rsidRPr="0045251E" w:rsidRDefault="00A952D6" w:rsidP="005F3F2C">
    <w:pPr>
      <w:jc w:val="center"/>
      <w:rPr>
        <w:rFonts w:ascii="Verdana" w:hAnsi="Verdana"/>
        <w:b/>
        <w:sz w:val="28"/>
      </w:rPr>
    </w:pPr>
    <w:r w:rsidRPr="0045251E">
      <w:rPr>
        <w:rFonts w:ascii="Verdana" w:hAnsi="Verdana"/>
        <w:b/>
        <w:sz w:val="28"/>
      </w:rPr>
      <w:t>Emergency Ambulance Services Committee</w:t>
    </w:r>
  </w:p>
  <w:p w14:paraId="5B9FAF4C" w14:textId="77777777" w:rsidR="00A952D6" w:rsidRPr="0045251E" w:rsidRDefault="00A952D6" w:rsidP="005F3F2C">
    <w:pPr>
      <w:jc w:val="center"/>
      <w:rPr>
        <w:rFonts w:ascii="Verdana" w:hAnsi="Verdana"/>
        <w:b/>
        <w:sz w:val="28"/>
      </w:rPr>
    </w:pPr>
    <w:r w:rsidRPr="0045251E">
      <w:rPr>
        <w:rFonts w:ascii="Verdana" w:hAnsi="Verdana"/>
        <w:b/>
        <w:sz w:val="28"/>
      </w:rPr>
      <w:t>Management Group</w:t>
    </w:r>
  </w:p>
  <w:p w14:paraId="1814E009" w14:textId="77777777" w:rsidR="00A952D6" w:rsidRDefault="00A952D6" w:rsidP="005238D8">
    <w:pPr>
      <w:pStyle w:val="BodyText"/>
      <w:jc w:val="center"/>
      <w:rPr>
        <w:rFonts w:ascii="Verdana" w:hAnsi="Verdana" w:cs="Arial"/>
        <w:b/>
        <w:szCs w:val="24"/>
      </w:rPr>
    </w:pPr>
  </w:p>
  <w:p w14:paraId="73E3828C" w14:textId="77777777" w:rsidR="00A952D6" w:rsidRPr="00AD6A9A" w:rsidRDefault="00A952D6" w:rsidP="005238D8">
    <w:pPr>
      <w:pStyle w:val="BodyText"/>
      <w:jc w:val="center"/>
      <w:rPr>
        <w:rFonts w:ascii="Verdana" w:hAnsi="Verdana" w:cs="Arial"/>
        <w:b/>
        <w:szCs w:val="24"/>
      </w:rPr>
    </w:pPr>
    <w:r>
      <w:rPr>
        <w:rFonts w:ascii="Verdana" w:hAnsi="Verdana" w:cs="Arial"/>
        <w:b/>
        <w:szCs w:val="24"/>
      </w:rPr>
      <w:t>Thursday 24 February 2022</w:t>
    </w:r>
  </w:p>
  <w:p w14:paraId="7A14276C" w14:textId="77777777" w:rsidR="00A952D6" w:rsidRDefault="00A952D6"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72395018" w14:textId="77777777" w:rsidR="00A952D6" w:rsidRDefault="00A952D6" w:rsidP="008501E2">
    <w:pPr>
      <w:pStyle w:val="BodyText"/>
      <w:jc w:val="center"/>
      <w:rPr>
        <w:rFonts w:ascii="Verdana" w:hAnsi="Verdana" w:cs="Arial"/>
        <w:b/>
        <w:szCs w:val="24"/>
      </w:rPr>
    </w:pPr>
  </w:p>
  <w:p w14:paraId="1BC29E49" w14:textId="77777777" w:rsidR="00A952D6" w:rsidRPr="008501E2" w:rsidRDefault="00A952D6" w:rsidP="008501E2">
    <w:pPr>
      <w:pStyle w:val="BodyText"/>
      <w:jc w:val="center"/>
      <w:rPr>
        <w:rFonts w:ascii="Verdana" w:hAnsi="Verdana" w:cs="Arial"/>
        <w:b/>
        <w:szCs w:val="24"/>
      </w:rPr>
    </w:pPr>
    <w:r>
      <w:rPr>
        <w:rFonts w:ascii="Verdana" w:hAnsi="Verdana" w:cs="Arial"/>
        <w:b/>
        <w:bCs/>
      </w:rPr>
      <w:t>Via Microsoft Teams</w:t>
    </w:r>
  </w:p>
  <w:p w14:paraId="143F09D9" w14:textId="77777777" w:rsidR="00A952D6" w:rsidRPr="0045251E" w:rsidRDefault="00A952D6" w:rsidP="005F3F2C">
    <w:pPr>
      <w:pStyle w:val="Header"/>
      <w:jc w:val="center"/>
      <w:rPr>
        <w:rFonts w:ascii="Verdana" w:hAnsi="Verdana"/>
      </w:rPr>
    </w:pPr>
  </w:p>
  <w:p w14:paraId="51698D91" w14:textId="77777777" w:rsidR="00A952D6" w:rsidRPr="00AD32BF" w:rsidRDefault="00A952D6"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97052"/>
    <w:multiLevelType w:val="hybridMultilevel"/>
    <w:tmpl w:val="8B8AA144"/>
    <w:lvl w:ilvl="0" w:tplc="EE1E9B80">
      <w:start w:val="100"/>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2276AE"/>
    <w:multiLevelType w:val="hybridMultilevel"/>
    <w:tmpl w:val="93DC068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027935"/>
    <w:multiLevelType w:val="hybridMultilevel"/>
    <w:tmpl w:val="EC6200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31105A"/>
    <w:multiLevelType w:val="multilevel"/>
    <w:tmpl w:val="1C183444"/>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2"/>
      <w:numFmt w:val="bullet"/>
      <w:lvlText w:val="-"/>
      <w:lvlJc w:val="left"/>
      <w:pPr>
        <w:ind w:left="720" w:hanging="720"/>
      </w:pPr>
      <w:rPr>
        <w:rFonts w:ascii="Calibri" w:eastAsia="Calibri" w:hAnsi="Calibri" w:cs="Calibri" w:hint="default"/>
      </w:rPr>
    </w:lvl>
    <w:lvl w:ilvl="4">
      <w:start w:val="2"/>
      <w:numFmt w:val="bullet"/>
      <w:lvlText w:val="-"/>
      <w:lvlJc w:val="left"/>
      <w:pPr>
        <w:ind w:left="1080" w:hanging="1080"/>
      </w:pPr>
      <w:rPr>
        <w:rFonts w:ascii="Calibri" w:eastAsia="Calibri" w:hAnsi="Calibri" w:cs="Calibri"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B15300E"/>
    <w:multiLevelType w:val="hybridMultilevel"/>
    <w:tmpl w:val="A4F835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775A6B"/>
    <w:multiLevelType w:val="hybridMultilevel"/>
    <w:tmpl w:val="7270BE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BA0793A"/>
    <w:multiLevelType w:val="hybridMultilevel"/>
    <w:tmpl w:val="DC3C7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F3D1B5C"/>
    <w:multiLevelType w:val="hybridMultilevel"/>
    <w:tmpl w:val="B7C6B0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3314329"/>
    <w:multiLevelType w:val="hybridMultilevel"/>
    <w:tmpl w:val="8C7E5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9876C3"/>
    <w:multiLevelType w:val="hybridMultilevel"/>
    <w:tmpl w:val="D63A1C7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1" w15:restartNumberingAfterBreak="0">
    <w:nsid w:val="28F32F10"/>
    <w:multiLevelType w:val="hybridMultilevel"/>
    <w:tmpl w:val="FDCAE1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CDC3B5C"/>
    <w:multiLevelType w:val="hybridMultilevel"/>
    <w:tmpl w:val="0DBAE6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226274F"/>
    <w:multiLevelType w:val="hybridMultilevel"/>
    <w:tmpl w:val="0A90A004"/>
    <w:lvl w:ilvl="0" w:tplc="83725610">
      <w:start w:val="1"/>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85268B"/>
    <w:multiLevelType w:val="hybridMultilevel"/>
    <w:tmpl w:val="FB14B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2D357C"/>
    <w:multiLevelType w:val="hybridMultilevel"/>
    <w:tmpl w:val="081678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D576573"/>
    <w:multiLevelType w:val="hybridMultilevel"/>
    <w:tmpl w:val="064027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DFF25AB"/>
    <w:multiLevelType w:val="multilevel"/>
    <w:tmpl w:val="85BE66E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3E6D1BCA"/>
    <w:multiLevelType w:val="hybridMultilevel"/>
    <w:tmpl w:val="75E087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EE87F05"/>
    <w:multiLevelType w:val="hybridMultilevel"/>
    <w:tmpl w:val="0FAA5C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51B5BF9"/>
    <w:multiLevelType w:val="hybridMultilevel"/>
    <w:tmpl w:val="76E841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62D7390"/>
    <w:multiLevelType w:val="hybridMultilevel"/>
    <w:tmpl w:val="7E0AD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DB0E2E"/>
    <w:multiLevelType w:val="hybridMultilevel"/>
    <w:tmpl w:val="7320350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9E40437"/>
    <w:multiLevelType w:val="hybridMultilevel"/>
    <w:tmpl w:val="6F56B39A"/>
    <w:lvl w:ilvl="0" w:tplc="8246186C">
      <w:start w:val="6"/>
      <w:numFmt w:val="bullet"/>
      <w:lvlText w:val="-"/>
      <w:lvlJc w:val="left"/>
      <w:pPr>
        <w:ind w:left="720" w:hanging="360"/>
      </w:pPr>
      <w:rPr>
        <w:rFonts w:ascii="Verdana" w:eastAsiaTheme="minorHAnsi"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685A7D"/>
    <w:multiLevelType w:val="hybridMultilevel"/>
    <w:tmpl w:val="77546E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1CE1065"/>
    <w:multiLevelType w:val="hybridMultilevel"/>
    <w:tmpl w:val="639845FA"/>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2055045"/>
    <w:multiLevelType w:val="hybridMultilevel"/>
    <w:tmpl w:val="37B471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22C1F41"/>
    <w:multiLevelType w:val="hybridMultilevel"/>
    <w:tmpl w:val="6A50F80C"/>
    <w:lvl w:ilvl="0" w:tplc="08090003">
      <w:start w:val="1"/>
      <w:numFmt w:val="bullet"/>
      <w:lvlText w:val="o"/>
      <w:lvlJc w:val="left"/>
      <w:pPr>
        <w:ind w:left="810" w:hanging="360"/>
      </w:pPr>
      <w:rPr>
        <w:rFonts w:ascii="Courier New" w:hAnsi="Courier New" w:cs="Courier New"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1" w15:restartNumberingAfterBreak="0">
    <w:nsid w:val="53813BC9"/>
    <w:multiLevelType w:val="hybridMultilevel"/>
    <w:tmpl w:val="C040FD4A"/>
    <w:lvl w:ilvl="0" w:tplc="F7AAD31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3CC0F20"/>
    <w:multiLevelType w:val="hybridMultilevel"/>
    <w:tmpl w:val="CE08946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33" w15:restartNumberingAfterBreak="0">
    <w:nsid w:val="55BA0BBF"/>
    <w:multiLevelType w:val="hybridMultilevel"/>
    <w:tmpl w:val="9C4E08DA"/>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5C12597"/>
    <w:multiLevelType w:val="hybridMultilevel"/>
    <w:tmpl w:val="934C63EC"/>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35"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9A41F32"/>
    <w:multiLevelType w:val="hybridMultilevel"/>
    <w:tmpl w:val="EA684B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AFC3D95"/>
    <w:multiLevelType w:val="hybridMultilevel"/>
    <w:tmpl w:val="854EA2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7667FF8"/>
    <w:multiLevelType w:val="hybridMultilevel"/>
    <w:tmpl w:val="276A8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B821BD9"/>
    <w:multiLevelType w:val="hybridMultilevel"/>
    <w:tmpl w:val="202462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E26766F"/>
    <w:multiLevelType w:val="hybridMultilevel"/>
    <w:tmpl w:val="9BEC59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7BA64A4"/>
    <w:multiLevelType w:val="hybridMultilevel"/>
    <w:tmpl w:val="5E80D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410095"/>
    <w:multiLevelType w:val="hybridMultilevel"/>
    <w:tmpl w:val="F934E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DBD7EEA"/>
    <w:multiLevelType w:val="hybridMultilevel"/>
    <w:tmpl w:val="578060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5" w15:restartNumberingAfterBreak="0">
    <w:nsid w:val="7F246A0F"/>
    <w:multiLevelType w:val="hybridMultilevel"/>
    <w:tmpl w:val="FCE449FA"/>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360" w:hanging="360"/>
      </w:pPr>
      <w:rPr>
        <w:rFonts w:ascii="Courier New" w:hAnsi="Courier New" w:cs="Courier New" w:hint="default"/>
      </w:rPr>
    </w:lvl>
    <w:lvl w:ilvl="5" w:tplc="08090005" w:tentative="1">
      <w:start w:val="1"/>
      <w:numFmt w:val="bullet"/>
      <w:lvlText w:val=""/>
      <w:lvlJc w:val="left"/>
      <w:pPr>
        <w:ind w:left="1080" w:hanging="360"/>
      </w:pPr>
      <w:rPr>
        <w:rFonts w:ascii="Wingdings" w:hAnsi="Wingdings" w:hint="default"/>
      </w:rPr>
    </w:lvl>
    <w:lvl w:ilvl="6" w:tplc="08090001" w:tentative="1">
      <w:start w:val="1"/>
      <w:numFmt w:val="bullet"/>
      <w:lvlText w:val=""/>
      <w:lvlJc w:val="left"/>
      <w:pPr>
        <w:ind w:left="1800" w:hanging="360"/>
      </w:pPr>
      <w:rPr>
        <w:rFonts w:ascii="Symbol" w:hAnsi="Symbol" w:hint="default"/>
      </w:rPr>
    </w:lvl>
    <w:lvl w:ilvl="7" w:tplc="08090003" w:tentative="1">
      <w:start w:val="1"/>
      <w:numFmt w:val="bullet"/>
      <w:lvlText w:val="o"/>
      <w:lvlJc w:val="left"/>
      <w:pPr>
        <w:ind w:left="2520" w:hanging="360"/>
      </w:pPr>
      <w:rPr>
        <w:rFonts w:ascii="Courier New" w:hAnsi="Courier New" w:cs="Courier New" w:hint="default"/>
      </w:rPr>
    </w:lvl>
    <w:lvl w:ilvl="8" w:tplc="08090005" w:tentative="1">
      <w:start w:val="1"/>
      <w:numFmt w:val="bullet"/>
      <w:lvlText w:val=""/>
      <w:lvlJc w:val="left"/>
      <w:pPr>
        <w:ind w:left="3240" w:hanging="360"/>
      </w:pPr>
      <w:rPr>
        <w:rFonts w:ascii="Wingdings" w:hAnsi="Wingdings" w:hint="default"/>
      </w:rPr>
    </w:lvl>
  </w:abstractNum>
  <w:num w:numId="1">
    <w:abstractNumId w:val="35"/>
  </w:num>
  <w:num w:numId="2">
    <w:abstractNumId w:val="43"/>
  </w:num>
  <w:num w:numId="3">
    <w:abstractNumId w:val="2"/>
  </w:num>
  <w:num w:numId="4">
    <w:abstractNumId w:val="38"/>
  </w:num>
  <w:num w:numId="5">
    <w:abstractNumId w:val="21"/>
  </w:num>
  <w:num w:numId="6">
    <w:abstractNumId w:val="24"/>
  </w:num>
  <w:num w:numId="7">
    <w:abstractNumId w:val="17"/>
  </w:num>
  <w:num w:numId="8">
    <w:abstractNumId w:val="27"/>
  </w:num>
  <w:num w:numId="9">
    <w:abstractNumId w:val="19"/>
  </w:num>
  <w:num w:numId="10">
    <w:abstractNumId w:val="11"/>
  </w:num>
  <w:num w:numId="11">
    <w:abstractNumId w:val="5"/>
  </w:num>
  <w:num w:numId="12">
    <w:abstractNumId w:val="0"/>
  </w:num>
  <w:num w:numId="13">
    <w:abstractNumId w:val="29"/>
  </w:num>
  <w:num w:numId="14">
    <w:abstractNumId w:val="12"/>
  </w:num>
  <w:num w:numId="15">
    <w:abstractNumId w:val="39"/>
  </w:num>
  <w:num w:numId="16">
    <w:abstractNumId w:val="14"/>
  </w:num>
  <w:num w:numId="17">
    <w:abstractNumId w:val="20"/>
  </w:num>
  <w:num w:numId="18">
    <w:abstractNumId w:val="37"/>
  </w:num>
  <w:num w:numId="19">
    <w:abstractNumId w:val="16"/>
  </w:num>
  <w:num w:numId="20">
    <w:abstractNumId w:val="22"/>
  </w:num>
  <w:num w:numId="21">
    <w:abstractNumId w:val="26"/>
  </w:num>
  <w:num w:numId="22">
    <w:abstractNumId w:val="45"/>
  </w:num>
  <w:num w:numId="23">
    <w:abstractNumId w:val="9"/>
  </w:num>
  <w:num w:numId="24">
    <w:abstractNumId w:val="13"/>
  </w:num>
  <w:num w:numId="25">
    <w:abstractNumId w:val="8"/>
  </w:num>
  <w:num w:numId="26">
    <w:abstractNumId w:val="3"/>
  </w:num>
  <w:num w:numId="27">
    <w:abstractNumId w:val="18"/>
  </w:num>
  <w:num w:numId="28">
    <w:abstractNumId w:val="23"/>
  </w:num>
  <w:num w:numId="29">
    <w:abstractNumId w:val="4"/>
  </w:num>
  <w:num w:numId="30">
    <w:abstractNumId w:val="40"/>
  </w:num>
  <w:num w:numId="31">
    <w:abstractNumId w:val="7"/>
  </w:num>
  <w:num w:numId="32">
    <w:abstractNumId w:val="10"/>
  </w:num>
  <w:num w:numId="33">
    <w:abstractNumId w:val="28"/>
  </w:num>
  <w:num w:numId="34">
    <w:abstractNumId w:val="44"/>
  </w:num>
  <w:num w:numId="35">
    <w:abstractNumId w:val="33"/>
  </w:num>
  <w:num w:numId="36">
    <w:abstractNumId w:val="30"/>
  </w:num>
  <w:num w:numId="37">
    <w:abstractNumId w:val="1"/>
  </w:num>
  <w:num w:numId="38">
    <w:abstractNumId w:val="42"/>
  </w:num>
  <w:num w:numId="39">
    <w:abstractNumId w:val="32"/>
  </w:num>
  <w:num w:numId="40">
    <w:abstractNumId w:val="34"/>
  </w:num>
  <w:num w:numId="41">
    <w:abstractNumId w:val="41"/>
  </w:num>
  <w:num w:numId="42">
    <w:abstractNumId w:val="31"/>
  </w:num>
  <w:num w:numId="43">
    <w:abstractNumId w:val="36"/>
  </w:num>
  <w:num w:numId="44">
    <w:abstractNumId w:val="15"/>
  </w:num>
  <w:num w:numId="45">
    <w:abstractNumId w:val="6"/>
  </w:num>
  <w:num w:numId="46">
    <w:abstractNumId w:val="2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8"/>
    <o:shapelayout v:ext="edit">
      <o:idmap v:ext="edit" data="6"/>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37FE"/>
    <w:rsid w:val="00006E1D"/>
    <w:rsid w:val="0001340B"/>
    <w:rsid w:val="00014B83"/>
    <w:rsid w:val="00024B52"/>
    <w:rsid w:val="00025A31"/>
    <w:rsid w:val="000321FF"/>
    <w:rsid w:val="0003325F"/>
    <w:rsid w:val="00041DB8"/>
    <w:rsid w:val="00043922"/>
    <w:rsid w:val="00045CEE"/>
    <w:rsid w:val="00047E38"/>
    <w:rsid w:val="00050AAF"/>
    <w:rsid w:val="000546D8"/>
    <w:rsid w:val="00055753"/>
    <w:rsid w:val="00073736"/>
    <w:rsid w:val="00073D65"/>
    <w:rsid w:val="00095E8B"/>
    <w:rsid w:val="0009605C"/>
    <w:rsid w:val="000A4B61"/>
    <w:rsid w:val="000A7251"/>
    <w:rsid w:val="000B1D95"/>
    <w:rsid w:val="000B7981"/>
    <w:rsid w:val="000C4AF2"/>
    <w:rsid w:val="000F08A5"/>
    <w:rsid w:val="000F1521"/>
    <w:rsid w:val="000F5CEA"/>
    <w:rsid w:val="00104C08"/>
    <w:rsid w:val="00107482"/>
    <w:rsid w:val="0011588B"/>
    <w:rsid w:val="001204EE"/>
    <w:rsid w:val="001218C4"/>
    <w:rsid w:val="0012307B"/>
    <w:rsid w:val="0012565F"/>
    <w:rsid w:val="00131709"/>
    <w:rsid w:val="0014104A"/>
    <w:rsid w:val="00147DEE"/>
    <w:rsid w:val="00150673"/>
    <w:rsid w:val="00150C94"/>
    <w:rsid w:val="00160D2E"/>
    <w:rsid w:val="00160D6E"/>
    <w:rsid w:val="0016716F"/>
    <w:rsid w:val="0017772A"/>
    <w:rsid w:val="001916DE"/>
    <w:rsid w:val="0019787B"/>
    <w:rsid w:val="001A332C"/>
    <w:rsid w:val="001A3AFA"/>
    <w:rsid w:val="001B0BEB"/>
    <w:rsid w:val="001B1906"/>
    <w:rsid w:val="001B28A9"/>
    <w:rsid w:val="001B46DA"/>
    <w:rsid w:val="001B552E"/>
    <w:rsid w:val="001C09CA"/>
    <w:rsid w:val="001C262F"/>
    <w:rsid w:val="001C3D3C"/>
    <w:rsid w:val="001C476B"/>
    <w:rsid w:val="001D0362"/>
    <w:rsid w:val="001D5580"/>
    <w:rsid w:val="001D7942"/>
    <w:rsid w:val="001E1748"/>
    <w:rsid w:val="001E4161"/>
    <w:rsid w:val="001F151E"/>
    <w:rsid w:val="001F2E8A"/>
    <w:rsid w:val="001F7208"/>
    <w:rsid w:val="0020341C"/>
    <w:rsid w:val="00204412"/>
    <w:rsid w:val="00216CD0"/>
    <w:rsid w:val="002176C2"/>
    <w:rsid w:val="002178F4"/>
    <w:rsid w:val="00224BE4"/>
    <w:rsid w:val="002254EA"/>
    <w:rsid w:val="002332E9"/>
    <w:rsid w:val="002337E0"/>
    <w:rsid w:val="00241C7A"/>
    <w:rsid w:val="00247FA1"/>
    <w:rsid w:val="00250E24"/>
    <w:rsid w:val="002571AA"/>
    <w:rsid w:val="002627A6"/>
    <w:rsid w:val="00264921"/>
    <w:rsid w:val="0026559E"/>
    <w:rsid w:val="002704C8"/>
    <w:rsid w:val="00271811"/>
    <w:rsid w:val="00277996"/>
    <w:rsid w:val="00282B1A"/>
    <w:rsid w:val="00282D99"/>
    <w:rsid w:val="00283303"/>
    <w:rsid w:val="002854B8"/>
    <w:rsid w:val="002963EC"/>
    <w:rsid w:val="002A3ADB"/>
    <w:rsid w:val="002B73C5"/>
    <w:rsid w:val="002C05AF"/>
    <w:rsid w:val="002D24DF"/>
    <w:rsid w:val="002D3361"/>
    <w:rsid w:val="002D571F"/>
    <w:rsid w:val="002D7CB5"/>
    <w:rsid w:val="002D7DA7"/>
    <w:rsid w:val="002E249B"/>
    <w:rsid w:val="002E3ECE"/>
    <w:rsid w:val="002E418D"/>
    <w:rsid w:val="002E427F"/>
    <w:rsid w:val="002E7C87"/>
    <w:rsid w:val="002F07FB"/>
    <w:rsid w:val="0030175D"/>
    <w:rsid w:val="003040B6"/>
    <w:rsid w:val="00304B10"/>
    <w:rsid w:val="00305498"/>
    <w:rsid w:val="003071DD"/>
    <w:rsid w:val="00315413"/>
    <w:rsid w:val="003237E6"/>
    <w:rsid w:val="00323DA4"/>
    <w:rsid w:val="0032521F"/>
    <w:rsid w:val="00327B1D"/>
    <w:rsid w:val="00340431"/>
    <w:rsid w:val="00340F02"/>
    <w:rsid w:val="00342BE8"/>
    <w:rsid w:val="003435D4"/>
    <w:rsid w:val="0034523A"/>
    <w:rsid w:val="00347614"/>
    <w:rsid w:val="00350BF0"/>
    <w:rsid w:val="00351933"/>
    <w:rsid w:val="0035266F"/>
    <w:rsid w:val="003573D3"/>
    <w:rsid w:val="00364AB5"/>
    <w:rsid w:val="00365B73"/>
    <w:rsid w:val="00372C80"/>
    <w:rsid w:val="00373E6A"/>
    <w:rsid w:val="00374084"/>
    <w:rsid w:val="00387FBB"/>
    <w:rsid w:val="003970CE"/>
    <w:rsid w:val="003A59A8"/>
    <w:rsid w:val="003A7216"/>
    <w:rsid w:val="003C546E"/>
    <w:rsid w:val="003D1A1E"/>
    <w:rsid w:val="003E1F41"/>
    <w:rsid w:val="003E762B"/>
    <w:rsid w:val="003F1408"/>
    <w:rsid w:val="003F740A"/>
    <w:rsid w:val="00400EB7"/>
    <w:rsid w:val="00410000"/>
    <w:rsid w:val="00416C31"/>
    <w:rsid w:val="004260CE"/>
    <w:rsid w:val="0042678D"/>
    <w:rsid w:val="00432E80"/>
    <w:rsid w:val="004334FD"/>
    <w:rsid w:val="00440721"/>
    <w:rsid w:val="004409CC"/>
    <w:rsid w:val="00442922"/>
    <w:rsid w:val="00445E09"/>
    <w:rsid w:val="00447CB1"/>
    <w:rsid w:val="00451BF0"/>
    <w:rsid w:val="00452311"/>
    <w:rsid w:val="0045251E"/>
    <w:rsid w:val="00471D63"/>
    <w:rsid w:val="004859B8"/>
    <w:rsid w:val="00493D78"/>
    <w:rsid w:val="00497BF2"/>
    <w:rsid w:val="004A1AF7"/>
    <w:rsid w:val="004B26E9"/>
    <w:rsid w:val="004B3526"/>
    <w:rsid w:val="004B5BF7"/>
    <w:rsid w:val="004C4223"/>
    <w:rsid w:val="004E1F63"/>
    <w:rsid w:val="004E256A"/>
    <w:rsid w:val="00506194"/>
    <w:rsid w:val="0050786A"/>
    <w:rsid w:val="00510198"/>
    <w:rsid w:val="0051195A"/>
    <w:rsid w:val="0051261B"/>
    <w:rsid w:val="00514AB6"/>
    <w:rsid w:val="0051558D"/>
    <w:rsid w:val="00521AB4"/>
    <w:rsid w:val="005238D8"/>
    <w:rsid w:val="00524139"/>
    <w:rsid w:val="00527EE1"/>
    <w:rsid w:val="0053638C"/>
    <w:rsid w:val="00541860"/>
    <w:rsid w:val="0054783D"/>
    <w:rsid w:val="00554763"/>
    <w:rsid w:val="00557071"/>
    <w:rsid w:val="00581E2E"/>
    <w:rsid w:val="00584CBA"/>
    <w:rsid w:val="005859B2"/>
    <w:rsid w:val="00586A07"/>
    <w:rsid w:val="00596516"/>
    <w:rsid w:val="005A18CB"/>
    <w:rsid w:val="005A4E50"/>
    <w:rsid w:val="005C1E03"/>
    <w:rsid w:val="005C206D"/>
    <w:rsid w:val="005C221E"/>
    <w:rsid w:val="005D273D"/>
    <w:rsid w:val="005D4730"/>
    <w:rsid w:val="005D53C2"/>
    <w:rsid w:val="005E309E"/>
    <w:rsid w:val="005E31A5"/>
    <w:rsid w:val="005E5080"/>
    <w:rsid w:val="005F1C7E"/>
    <w:rsid w:val="005F3F2C"/>
    <w:rsid w:val="005F6C95"/>
    <w:rsid w:val="005F6FAD"/>
    <w:rsid w:val="00601500"/>
    <w:rsid w:val="00602932"/>
    <w:rsid w:val="00602AFD"/>
    <w:rsid w:val="0061071F"/>
    <w:rsid w:val="00617894"/>
    <w:rsid w:val="00623263"/>
    <w:rsid w:val="00634707"/>
    <w:rsid w:val="00640EBB"/>
    <w:rsid w:val="006542F1"/>
    <w:rsid w:val="0065443A"/>
    <w:rsid w:val="006548C3"/>
    <w:rsid w:val="00654931"/>
    <w:rsid w:val="00656E53"/>
    <w:rsid w:val="00665ABF"/>
    <w:rsid w:val="00671502"/>
    <w:rsid w:val="00675E85"/>
    <w:rsid w:val="006777ED"/>
    <w:rsid w:val="006917F6"/>
    <w:rsid w:val="006A2560"/>
    <w:rsid w:val="006A4C93"/>
    <w:rsid w:val="006B768A"/>
    <w:rsid w:val="006B7C9F"/>
    <w:rsid w:val="006C06B4"/>
    <w:rsid w:val="006D16B9"/>
    <w:rsid w:val="006D233F"/>
    <w:rsid w:val="006D2480"/>
    <w:rsid w:val="006D4F06"/>
    <w:rsid w:val="006D7005"/>
    <w:rsid w:val="006D7460"/>
    <w:rsid w:val="006E0519"/>
    <w:rsid w:val="006E1C9E"/>
    <w:rsid w:val="006F0C7C"/>
    <w:rsid w:val="006F18EE"/>
    <w:rsid w:val="006F2C66"/>
    <w:rsid w:val="006F5F8D"/>
    <w:rsid w:val="006F76B9"/>
    <w:rsid w:val="00707207"/>
    <w:rsid w:val="00707606"/>
    <w:rsid w:val="007103F3"/>
    <w:rsid w:val="00737103"/>
    <w:rsid w:val="007405F5"/>
    <w:rsid w:val="007416EC"/>
    <w:rsid w:val="00761C2E"/>
    <w:rsid w:val="00763843"/>
    <w:rsid w:val="00764E1D"/>
    <w:rsid w:val="007655C4"/>
    <w:rsid w:val="00765BCA"/>
    <w:rsid w:val="007667D9"/>
    <w:rsid w:val="00771A14"/>
    <w:rsid w:val="00772CAA"/>
    <w:rsid w:val="0078007D"/>
    <w:rsid w:val="007800E6"/>
    <w:rsid w:val="007808DB"/>
    <w:rsid w:val="00784FD9"/>
    <w:rsid w:val="0078789C"/>
    <w:rsid w:val="00791B16"/>
    <w:rsid w:val="00791CD8"/>
    <w:rsid w:val="0079260A"/>
    <w:rsid w:val="007941A9"/>
    <w:rsid w:val="00796A3B"/>
    <w:rsid w:val="007A1DF3"/>
    <w:rsid w:val="007C0BA8"/>
    <w:rsid w:val="007D2ABC"/>
    <w:rsid w:val="0080500F"/>
    <w:rsid w:val="008064F5"/>
    <w:rsid w:val="00814D94"/>
    <w:rsid w:val="00816AC7"/>
    <w:rsid w:val="00817763"/>
    <w:rsid w:val="00823610"/>
    <w:rsid w:val="00824F7A"/>
    <w:rsid w:val="00834441"/>
    <w:rsid w:val="00836204"/>
    <w:rsid w:val="00837BD6"/>
    <w:rsid w:val="0084011A"/>
    <w:rsid w:val="008438A6"/>
    <w:rsid w:val="00846F5E"/>
    <w:rsid w:val="00846F90"/>
    <w:rsid w:val="008501E2"/>
    <w:rsid w:val="00853D38"/>
    <w:rsid w:val="008557A2"/>
    <w:rsid w:val="0086422C"/>
    <w:rsid w:val="008700CA"/>
    <w:rsid w:val="00870526"/>
    <w:rsid w:val="00871A70"/>
    <w:rsid w:val="00872285"/>
    <w:rsid w:val="0087266E"/>
    <w:rsid w:val="00881EC0"/>
    <w:rsid w:val="00882537"/>
    <w:rsid w:val="00897088"/>
    <w:rsid w:val="008A3D85"/>
    <w:rsid w:val="008A5AE6"/>
    <w:rsid w:val="008B3105"/>
    <w:rsid w:val="008B63D3"/>
    <w:rsid w:val="008C02AD"/>
    <w:rsid w:val="008C0778"/>
    <w:rsid w:val="008C2D75"/>
    <w:rsid w:val="008C734B"/>
    <w:rsid w:val="008D0435"/>
    <w:rsid w:val="008D27E0"/>
    <w:rsid w:val="008D6989"/>
    <w:rsid w:val="008E39B2"/>
    <w:rsid w:val="008E407B"/>
    <w:rsid w:val="008E5340"/>
    <w:rsid w:val="008F1F33"/>
    <w:rsid w:val="008F42B6"/>
    <w:rsid w:val="008F48B5"/>
    <w:rsid w:val="009003A1"/>
    <w:rsid w:val="0090127A"/>
    <w:rsid w:val="00930539"/>
    <w:rsid w:val="009345FF"/>
    <w:rsid w:val="0093472E"/>
    <w:rsid w:val="00946B0F"/>
    <w:rsid w:val="0094728B"/>
    <w:rsid w:val="00947641"/>
    <w:rsid w:val="0094790A"/>
    <w:rsid w:val="009538F3"/>
    <w:rsid w:val="00956326"/>
    <w:rsid w:val="00956859"/>
    <w:rsid w:val="00963A95"/>
    <w:rsid w:val="00964268"/>
    <w:rsid w:val="00970581"/>
    <w:rsid w:val="0097159D"/>
    <w:rsid w:val="00972E5D"/>
    <w:rsid w:val="0098273F"/>
    <w:rsid w:val="00983DEB"/>
    <w:rsid w:val="00986D86"/>
    <w:rsid w:val="009945A9"/>
    <w:rsid w:val="00994F8C"/>
    <w:rsid w:val="009A71DC"/>
    <w:rsid w:val="009B0238"/>
    <w:rsid w:val="009B3F5B"/>
    <w:rsid w:val="009B49B4"/>
    <w:rsid w:val="009C1D71"/>
    <w:rsid w:val="009C1F82"/>
    <w:rsid w:val="009D4A27"/>
    <w:rsid w:val="009E244B"/>
    <w:rsid w:val="009F0DCB"/>
    <w:rsid w:val="009F2127"/>
    <w:rsid w:val="00A14EAC"/>
    <w:rsid w:val="00A156DC"/>
    <w:rsid w:val="00A21198"/>
    <w:rsid w:val="00A21872"/>
    <w:rsid w:val="00A23D3F"/>
    <w:rsid w:val="00A272ED"/>
    <w:rsid w:val="00A3007A"/>
    <w:rsid w:val="00A344BB"/>
    <w:rsid w:val="00A36573"/>
    <w:rsid w:val="00A434C6"/>
    <w:rsid w:val="00A468CA"/>
    <w:rsid w:val="00A54C6C"/>
    <w:rsid w:val="00A56152"/>
    <w:rsid w:val="00A621BA"/>
    <w:rsid w:val="00A66B35"/>
    <w:rsid w:val="00A707E0"/>
    <w:rsid w:val="00A70A9C"/>
    <w:rsid w:val="00A7607B"/>
    <w:rsid w:val="00A85C28"/>
    <w:rsid w:val="00A952D6"/>
    <w:rsid w:val="00A96AE6"/>
    <w:rsid w:val="00AA0481"/>
    <w:rsid w:val="00AA239E"/>
    <w:rsid w:val="00AA516C"/>
    <w:rsid w:val="00AD02E8"/>
    <w:rsid w:val="00AD32BF"/>
    <w:rsid w:val="00AD6A9A"/>
    <w:rsid w:val="00AE252F"/>
    <w:rsid w:val="00AE39F5"/>
    <w:rsid w:val="00AE65F5"/>
    <w:rsid w:val="00AF405E"/>
    <w:rsid w:val="00B07A6A"/>
    <w:rsid w:val="00B07C5A"/>
    <w:rsid w:val="00B11C29"/>
    <w:rsid w:val="00B16DAB"/>
    <w:rsid w:val="00B17015"/>
    <w:rsid w:val="00B243A3"/>
    <w:rsid w:val="00B304A2"/>
    <w:rsid w:val="00B35ADE"/>
    <w:rsid w:val="00B410EE"/>
    <w:rsid w:val="00B53C7C"/>
    <w:rsid w:val="00B54142"/>
    <w:rsid w:val="00B628D7"/>
    <w:rsid w:val="00B63364"/>
    <w:rsid w:val="00B642E6"/>
    <w:rsid w:val="00B84D1C"/>
    <w:rsid w:val="00B85904"/>
    <w:rsid w:val="00B91A6B"/>
    <w:rsid w:val="00BA70BC"/>
    <w:rsid w:val="00BB2BA4"/>
    <w:rsid w:val="00BB3915"/>
    <w:rsid w:val="00BC5B08"/>
    <w:rsid w:val="00BD5533"/>
    <w:rsid w:val="00BD63E4"/>
    <w:rsid w:val="00BE20F9"/>
    <w:rsid w:val="00BE49C4"/>
    <w:rsid w:val="00BF11D1"/>
    <w:rsid w:val="00BF30A5"/>
    <w:rsid w:val="00BF54F9"/>
    <w:rsid w:val="00BF78E1"/>
    <w:rsid w:val="00C0581E"/>
    <w:rsid w:val="00C1144D"/>
    <w:rsid w:val="00C17769"/>
    <w:rsid w:val="00C2395A"/>
    <w:rsid w:val="00C26CBE"/>
    <w:rsid w:val="00C35440"/>
    <w:rsid w:val="00C45CFE"/>
    <w:rsid w:val="00C46F7B"/>
    <w:rsid w:val="00C506BC"/>
    <w:rsid w:val="00C51803"/>
    <w:rsid w:val="00C53101"/>
    <w:rsid w:val="00C546C7"/>
    <w:rsid w:val="00C5796A"/>
    <w:rsid w:val="00C62CD4"/>
    <w:rsid w:val="00C66709"/>
    <w:rsid w:val="00C679E4"/>
    <w:rsid w:val="00C741B3"/>
    <w:rsid w:val="00C751C4"/>
    <w:rsid w:val="00C778B3"/>
    <w:rsid w:val="00C77C3E"/>
    <w:rsid w:val="00C8045E"/>
    <w:rsid w:val="00C85CE4"/>
    <w:rsid w:val="00C928D8"/>
    <w:rsid w:val="00C97773"/>
    <w:rsid w:val="00CA488E"/>
    <w:rsid w:val="00CB759A"/>
    <w:rsid w:val="00CC5AF1"/>
    <w:rsid w:val="00CC6109"/>
    <w:rsid w:val="00CD0D4D"/>
    <w:rsid w:val="00CD28BE"/>
    <w:rsid w:val="00CD3C6C"/>
    <w:rsid w:val="00CD46F6"/>
    <w:rsid w:val="00CD6024"/>
    <w:rsid w:val="00CE2BD2"/>
    <w:rsid w:val="00CE53E2"/>
    <w:rsid w:val="00CE5510"/>
    <w:rsid w:val="00CF0601"/>
    <w:rsid w:val="00CF072F"/>
    <w:rsid w:val="00CF6C2D"/>
    <w:rsid w:val="00CF71CA"/>
    <w:rsid w:val="00CF79FA"/>
    <w:rsid w:val="00D00DDB"/>
    <w:rsid w:val="00D0329E"/>
    <w:rsid w:val="00D07A8D"/>
    <w:rsid w:val="00D13653"/>
    <w:rsid w:val="00D1784F"/>
    <w:rsid w:val="00D252F7"/>
    <w:rsid w:val="00D31230"/>
    <w:rsid w:val="00D32114"/>
    <w:rsid w:val="00D35BA4"/>
    <w:rsid w:val="00D4149E"/>
    <w:rsid w:val="00D415D5"/>
    <w:rsid w:val="00D4269F"/>
    <w:rsid w:val="00D52DBB"/>
    <w:rsid w:val="00D73CD6"/>
    <w:rsid w:val="00D77E8D"/>
    <w:rsid w:val="00D82282"/>
    <w:rsid w:val="00D82570"/>
    <w:rsid w:val="00D8687D"/>
    <w:rsid w:val="00D949EE"/>
    <w:rsid w:val="00D96328"/>
    <w:rsid w:val="00DA5796"/>
    <w:rsid w:val="00DA75FD"/>
    <w:rsid w:val="00DB0077"/>
    <w:rsid w:val="00DB3218"/>
    <w:rsid w:val="00DB6FF1"/>
    <w:rsid w:val="00DB7F5B"/>
    <w:rsid w:val="00DC08B2"/>
    <w:rsid w:val="00DC3959"/>
    <w:rsid w:val="00DC746D"/>
    <w:rsid w:val="00DC74B1"/>
    <w:rsid w:val="00DD1966"/>
    <w:rsid w:val="00DD70E7"/>
    <w:rsid w:val="00DD7263"/>
    <w:rsid w:val="00DD7F6F"/>
    <w:rsid w:val="00DE18FE"/>
    <w:rsid w:val="00DE2382"/>
    <w:rsid w:val="00DE367C"/>
    <w:rsid w:val="00DF0B7F"/>
    <w:rsid w:val="00DF5998"/>
    <w:rsid w:val="00E033D3"/>
    <w:rsid w:val="00E0746C"/>
    <w:rsid w:val="00E07CD0"/>
    <w:rsid w:val="00E11746"/>
    <w:rsid w:val="00E11EDE"/>
    <w:rsid w:val="00E136DD"/>
    <w:rsid w:val="00E13922"/>
    <w:rsid w:val="00E161B3"/>
    <w:rsid w:val="00E23C6C"/>
    <w:rsid w:val="00E2769B"/>
    <w:rsid w:val="00E36A27"/>
    <w:rsid w:val="00E40045"/>
    <w:rsid w:val="00E43EC1"/>
    <w:rsid w:val="00E449F6"/>
    <w:rsid w:val="00E5182C"/>
    <w:rsid w:val="00E52BB1"/>
    <w:rsid w:val="00E534C3"/>
    <w:rsid w:val="00E56819"/>
    <w:rsid w:val="00E613E4"/>
    <w:rsid w:val="00E70889"/>
    <w:rsid w:val="00E81EF7"/>
    <w:rsid w:val="00EA04B7"/>
    <w:rsid w:val="00EA1FBA"/>
    <w:rsid w:val="00EA7D9B"/>
    <w:rsid w:val="00EB78DC"/>
    <w:rsid w:val="00EC2C4F"/>
    <w:rsid w:val="00EC40E9"/>
    <w:rsid w:val="00EC7FCF"/>
    <w:rsid w:val="00ED033D"/>
    <w:rsid w:val="00ED391E"/>
    <w:rsid w:val="00ED5581"/>
    <w:rsid w:val="00ED6AEE"/>
    <w:rsid w:val="00ED728C"/>
    <w:rsid w:val="00ED7834"/>
    <w:rsid w:val="00ED7D9E"/>
    <w:rsid w:val="00ED7E4C"/>
    <w:rsid w:val="00EE0C20"/>
    <w:rsid w:val="00EE15A5"/>
    <w:rsid w:val="00EE3F46"/>
    <w:rsid w:val="00EE5608"/>
    <w:rsid w:val="00EF0643"/>
    <w:rsid w:val="00F02093"/>
    <w:rsid w:val="00F06797"/>
    <w:rsid w:val="00F1271B"/>
    <w:rsid w:val="00F14294"/>
    <w:rsid w:val="00F20231"/>
    <w:rsid w:val="00F274C5"/>
    <w:rsid w:val="00F27B98"/>
    <w:rsid w:val="00F351D0"/>
    <w:rsid w:val="00F42EF0"/>
    <w:rsid w:val="00F4702F"/>
    <w:rsid w:val="00F748AE"/>
    <w:rsid w:val="00F82755"/>
    <w:rsid w:val="00F87F95"/>
    <w:rsid w:val="00F96E19"/>
    <w:rsid w:val="00FA7161"/>
    <w:rsid w:val="00FB4A16"/>
    <w:rsid w:val="00FB672B"/>
    <w:rsid w:val="00FC01CD"/>
    <w:rsid w:val="00FC3A2B"/>
    <w:rsid w:val="00FC6F8A"/>
    <w:rsid w:val="00FD0E90"/>
    <w:rsid w:val="00FD4009"/>
    <w:rsid w:val="00FD40D1"/>
    <w:rsid w:val="00FD4979"/>
    <w:rsid w:val="00FE6FD8"/>
    <w:rsid w:val="00FF02B0"/>
    <w:rsid w:val="00FF0341"/>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4C66FF7F"/>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1A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447C71-0485-485D-84F5-97EFBA0E6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3995</Words>
  <Characters>21313</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Matthew Edwards (Cwm Taf Morgannwg - Ambulance)</cp:lastModifiedBy>
  <cp:revision>2</cp:revision>
  <cp:lastPrinted>2020-08-27T07:52:00Z</cp:lastPrinted>
  <dcterms:created xsi:type="dcterms:W3CDTF">2022-04-26T12:36:00Z</dcterms:created>
  <dcterms:modified xsi:type="dcterms:W3CDTF">2022-04-26T12:36:00Z</dcterms:modified>
</cp:coreProperties>
</file>