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D4149E">
        <w:tc>
          <w:tcPr>
            <w:tcW w:w="5393" w:type="dxa"/>
            <w:gridSpan w:val="2"/>
          </w:tcPr>
          <w:p w14:paraId="74B3FF63" w14:textId="77777777" w:rsidR="001C09CA" w:rsidRPr="00DB7F5B" w:rsidRDefault="001C09CA" w:rsidP="002B73C5">
            <w:pPr>
              <w:contextualSpacing/>
              <w:rPr>
                <w:rFonts w:ascii="Verdana" w:hAnsi="Verdana"/>
                <w:b/>
              </w:rPr>
            </w:pPr>
            <w:r w:rsidRPr="00DB7F5B">
              <w:rPr>
                <w:rFonts w:ascii="Verdana" w:hAnsi="Verdana"/>
                <w:b/>
              </w:rPr>
              <w:t>Attendees</w:t>
            </w:r>
          </w:p>
        </w:tc>
        <w:tc>
          <w:tcPr>
            <w:tcW w:w="5244" w:type="dxa"/>
            <w:gridSpan w:val="2"/>
          </w:tcPr>
          <w:p w14:paraId="38595E92" w14:textId="77777777" w:rsidR="001C09CA" w:rsidRPr="00DB7F5B" w:rsidRDefault="001C09CA" w:rsidP="001C09CA">
            <w:pPr>
              <w:ind w:left="386"/>
              <w:rPr>
                <w:rFonts w:ascii="Verdana" w:hAnsi="Verdana"/>
              </w:rPr>
            </w:pPr>
          </w:p>
        </w:tc>
      </w:tr>
      <w:tr w:rsidR="001C09CA" w:rsidRPr="00DB7F5B" w14:paraId="13BBE7CB" w14:textId="77777777" w:rsidTr="00D4149E">
        <w:tc>
          <w:tcPr>
            <w:tcW w:w="5393" w:type="dxa"/>
            <w:gridSpan w:val="2"/>
            <w:shd w:val="clear" w:color="auto" w:fill="auto"/>
          </w:tcPr>
          <w:p w14:paraId="2B34C375" w14:textId="3663379C" w:rsidR="0078789C" w:rsidRDefault="0078789C" w:rsidP="0045251E">
            <w:pPr>
              <w:rPr>
                <w:rFonts w:ascii="Verdana" w:hAnsi="Verdana"/>
              </w:rPr>
            </w:pPr>
            <w:r w:rsidRPr="00DB7F5B">
              <w:rPr>
                <w:rFonts w:ascii="Verdana" w:hAnsi="Verdana"/>
              </w:rPr>
              <w:t xml:space="preserve">Ross Whitehead </w:t>
            </w:r>
            <w:r>
              <w:rPr>
                <w:rFonts w:ascii="Verdana" w:hAnsi="Verdana"/>
              </w:rPr>
              <w:t>(Chair)</w:t>
            </w:r>
            <w:r>
              <w:rPr>
                <w:rFonts w:ascii="Verdana" w:hAnsi="Verdana"/>
              </w:rPr>
              <w:tab/>
              <w:t>EASC</w:t>
            </w:r>
            <w:r w:rsidRPr="00DB7F5B">
              <w:rPr>
                <w:rFonts w:ascii="Verdana" w:hAnsi="Verdana"/>
              </w:rPr>
              <w:t xml:space="preserve"> </w:t>
            </w:r>
          </w:p>
          <w:p w14:paraId="7125AC2C" w14:textId="02E8248D" w:rsidR="0078789C" w:rsidRDefault="0078789C" w:rsidP="0045251E">
            <w:pPr>
              <w:rPr>
                <w:rFonts w:ascii="Verdana" w:hAnsi="Verdana"/>
              </w:rPr>
            </w:pPr>
            <w:r>
              <w:rPr>
                <w:rFonts w:ascii="Verdana" w:hAnsi="Verdana"/>
              </w:rPr>
              <w:t>Jonathan Sweet</w:t>
            </w:r>
            <w:r>
              <w:rPr>
                <w:rFonts w:ascii="Verdana" w:hAnsi="Verdana"/>
              </w:rPr>
              <w:tab/>
            </w:r>
            <w:r>
              <w:rPr>
                <w:rFonts w:ascii="Verdana" w:hAnsi="Verdana"/>
              </w:rPr>
              <w:tab/>
              <w:t>WAST</w:t>
            </w:r>
          </w:p>
          <w:p w14:paraId="1ECEE5DA" w14:textId="2B3F32D0" w:rsidR="0078789C" w:rsidRDefault="0078789C" w:rsidP="0045251E">
            <w:pPr>
              <w:rPr>
                <w:rFonts w:ascii="Verdana" w:hAnsi="Verdana"/>
              </w:rPr>
            </w:pPr>
            <w:r>
              <w:rPr>
                <w:rFonts w:ascii="Verdana" w:hAnsi="Verdana"/>
              </w:rPr>
              <w:t>Richard Lee</w:t>
            </w:r>
            <w:r>
              <w:rPr>
                <w:rFonts w:ascii="Verdana" w:hAnsi="Verdana"/>
              </w:rPr>
              <w:tab/>
            </w:r>
            <w:r>
              <w:rPr>
                <w:rFonts w:ascii="Verdana" w:hAnsi="Verdana"/>
              </w:rPr>
              <w:tab/>
            </w:r>
            <w:r>
              <w:rPr>
                <w:rFonts w:ascii="Verdana" w:hAnsi="Verdana"/>
              </w:rPr>
              <w:tab/>
              <w:t>CTMUHB</w:t>
            </w:r>
          </w:p>
          <w:p w14:paraId="328D0D63" w14:textId="75100852" w:rsidR="0078789C" w:rsidRDefault="0078789C" w:rsidP="0045251E">
            <w:pPr>
              <w:rPr>
                <w:rFonts w:ascii="Verdana" w:hAnsi="Verdana"/>
              </w:rPr>
            </w:pPr>
            <w:r>
              <w:rPr>
                <w:rFonts w:ascii="Verdana" w:hAnsi="Verdana"/>
              </w:rPr>
              <w:t>Chris Turner</w:t>
            </w:r>
            <w:r>
              <w:rPr>
                <w:rFonts w:ascii="Verdana" w:hAnsi="Verdana"/>
              </w:rPr>
              <w:tab/>
            </w:r>
            <w:r>
              <w:rPr>
                <w:rFonts w:ascii="Verdana" w:hAnsi="Verdana"/>
              </w:rPr>
              <w:tab/>
              <w:t>EASC</w:t>
            </w:r>
          </w:p>
          <w:p w14:paraId="031C2BED" w14:textId="37C22B50" w:rsidR="0078789C" w:rsidRDefault="0078789C" w:rsidP="0045251E">
            <w:pPr>
              <w:rPr>
                <w:rFonts w:ascii="Verdana" w:hAnsi="Verdana"/>
              </w:rPr>
            </w:pPr>
            <w:r>
              <w:rPr>
                <w:rFonts w:ascii="Verdana" w:hAnsi="Verdana"/>
              </w:rPr>
              <w:t xml:space="preserve">Rachel Marsh </w:t>
            </w:r>
            <w:r>
              <w:rPr>
                <w:rFonts w:ascii="Verdana" w:hAnsi="Verdana"/>
              </w:rPr>
              <w:tab/>
            </w:r>
            <w:r>
              <w:rPr>
                <w:rFonts w:ascii="Verdana" w:hAnsi="Verdana"/>
              </w:rPr>
              <w:tab/>
              <w:t>WAST</w:t>
            </w:r>
          </w:p>
          <w:p w14:paraId="2F0468CA" w14:textId="14E1E0C7" w:rsidR="0078789C" w:rsidRDefault="0078789C" w:rsidP="0045251E">
            <w:pPr>
              <w:rPr>
                <w:rFonts w:ascii="Verdana" w:hAnsi="Verdana"/>
              </w:rPr>
            </w:pPr>
            <w:r>
              <w:rPr>
                <w:rFonts w:ascii="Verdana" w:hAnsi="Verdana"/>
              </w:rPr>
              <w:t xml:space="preserve">Hugh Bennett </w:t>
            </w:r>
            <w:r>
              <w:rPr>
                <w:rFonts w:ascii="Verdana" w:hAnsi="Verdana"/>
              </w:rPr>
              <w:tab/>
            </w:r>
            <w:r>
              <w:rPr>
                <w:rFonts w:ascii="Verdana" w:hAnsi="Verdana"/>
              </w:rPr>
              <w:tab/>
              <w:t>WAST</w:t>
            </w:r>
          </w:p>
          <w:p w14:paraId="3878ECF6" w14:textId="6EEAEAF3" w:rsidR="0078789C" w:rsidRDefault="0078789C" w:rsidP="0045251E">
            <w:pPr>
              <w:rPr>
                <w:rFonts w:ascii="Verdana" w:hAnsi="Verdana"/>
              </w:rPr>
            </w:pPr>
            <w:r>
              <w:rPr>
                <w:rFonts w:ascii="Verdana" w:hAnsi="Verdana"/>
              </w:rPr>
              <w:t>Matthew Edwards</w:t>
            </w:r>
            <w:r>
              <w:rPr>
                <w:rFonts w:ascii="Verdana" w:hAnsi="Verdana"/>
              </w:rPr>
              <w:tab/>
            </w:r>
            <w:r>
              <w:rPr>
                <w:rFonts w:ascii="Verdana" w:hAnsi="Verdana"/>
              </w:rPr>
              <w:tab/>
              <w:t>EMRTS</w:t>
            </w:r>
          </w:p>
          <w:p w14:paraId="45446F67" w14:textId="09558F8C" w:rsidR="0078789C" w:rsidRDefault="0078789C" w:rsidP="0045251E">
            <w:pPr>
              <w:rPr>
                <w:rFonts w:ascii="Verdana" w:hAnsi="Verdana"/>
              </w:rPr>
            </w:pPr>
            <w:r>
              <w:rPr>
                <w:rFonts w:ascii="Verdana" w:hAnsi="Verdana"/>
              </w:rPr>
              <w:t>David Hanks</w:t>
            </w:r>
            <w:r>
              <w:rPr>
                <w:rFonts w:ascii="Verdana" w:hAnsi="Verdana"/>
              </w:rPr>
              <w:tab/>
            </w:r>
            <w:r>
              <w:rPr>
                <w:rFonts w:ascii="Verdana" w:hAnsi="Verdana"/>
              </w:rPr>
              <w:tab/>
              <w:t>ABUHB</w:t>
            </w:r>
          </w:p>
          <w:p w14:paraId="3270A78E" w14:textId="3DB82ADB" w:rsidR="0078789C" w:rsidRDefault="0078789C" w:rsidP="0045251E">
            <w:pPr>
              <w:rPr>
                <w:rFonts w:ascii="Verdana" w:hAnsi="Verdana"/>
              </w:rPr>
            </w:pPr>
            <w:r>
              <w:rPr>
                <w:rFonts w:ascii="Verdana" w:hAnsi="Verdana"/>
              </w:rPr>
              <w:t>Keith Jones</w:t>
            </w:r>
            <w:r>
              <w:rPr>
                <w:rFonts w:ascii="Verdana" w:hAnsi="Verdana"/>
              </w:rPr>
              <w:tab/>
            </w:r>
            <w:r>
              <w:rPr>
                <w:rFonts w:ascii="Verdana" w:hAnsi="Verdana"/>
              </w:rPr>
              <w:tab/>
            </w:r>
            <w:r>
              <w:rPr>
                <w:rFonts w:ascii="Verdana" w:hAnsi="Verdana"/>
              </w:rPr>
              <w:tab/>
              <w:t>HDdUHB</w:t>
            </w:r>
          </w:p>
          <w:p w14:paraId="5D50F676" w14:textId="70AFF49E" w:rsidR="0078789C" w:rsidRDefault="0078789C" w:rsidP="0045251E">
            <w:pPr>
              <w:rPr>
                <w:rFonts w:ascii="Verdana" w:hAnsi="Verdana"/>
              </w:rPr>
            </w:pPr>
            <w:r>
              <w:rPr>
                <w:rFonts w:ascii="Verdana" w:hAnsi="Verdana"/>
              </w:rPr>
              <w:t>Karen Stapleton</w:t>
            </w:r>
            <w:r>
              <w:rPr>
                <w:rFonts w:ascii="Verdana" w:hAnsi="Verdana"/>
              </w:rPr>
              <w:tab/>
            </w:r>
            <w:r>
              <w:rPr>
                <w:rFonts w:ascii="Verdana" w:hAnsi="Verdana"/>
              </w:rPr>
              <w:tab/>
              <w:t>SBUHB</w:t>
            </w:r>
          </w:p>
          <w:p w14:paraId="719F92D9" w14:textId="77777777" w:rsidR="0078789C" w:rsidRDefault="0078789C" w:rsidP="0078789C">
            <w:pPr>
              <w:rPr>
                <w:rFonts w:ascii="Verdana" w:hAnsi="Verdana"/>
              </w:rPr>
            </w:pPr>
            <w:r>
              <w:rPr>
                <w:rFonts w:ascii="Verdana" w:hAnsi="Verdana"/>
              </w:rPr>
              <w:t>Jonathan Watts</w:t>
            </w:r>
            <w:r>
              <w:rPr>
                <w:rFonts w:ascii="Verdana" w:hAnsi="Verdana"/>
              </w:rPr>
              <w:tab/>
            </w:r>
            <w:r>
              <w:rPr>
                <w:rFonts w:ascii="Verdana" w:hAnsi="Verdana"/>
              </w:rPr>
              <w:tab/>
              <w:t>CVUHB</w:t>
            </w:r>
          </w:p>
          <w:p w14:paraId="0872BCE3" w14:textId="5D1EE790" w:rsidR="001B552E" w:rsidRPr="00DB7F5B" w:rsidRDefault="001B552E" w:rsidP="001B552E">
            <w:pPr>
              <w:rPr>
                <w:rFonts w:ascii="Verdana" w:hAnsi="Verdana"/>
                <w:highlight w:val="yellow"/>
              </w:rPr>
            </w:pPr>
          </w:p>
        </w:tc>
        <w:tc>
          <w:tcPr>
            <w:tcW w:w="5244" w:type="dxa"/>
            <w:gridSpan w:val="2"/>
            <w:shd w:val="clear" w:color="auto" w:fill="auto"/>
          </w:tcPr>
          <w:p w14:paraId="61E8B535" w14:textId="77777777" w:rsidR="0078789C" w:rsidRDefault="0078789C" w:rsidP="0078789C">
            <w:pPr>
              <w:rPr>
                <w:rFonts w:ascii="Verdana" w:hAnsi="Verdana"/>
              </w:rPr>
            </w:pPr>
            <w:r>
              <w:rPr>
                <w:rFonts w:ascii="Verdana" w:hAnsi="Verdana"/>
              </w:rPr>
              <w:t>Steve Bonser</w:t>
            </w:r>
            <w:r>
              <w:rPr>
                <w:rFonts w:ascii="Verdana" w:hAnsi="Verdana"/>
              </w:rPr>
              <w:tab/>
            </w:r>
            <w:r>
              <w:rPr>
                <w:rFonts w:ascii="Verdana" w:hAnsi="Verdana"/>
              </w:rPr>
              <w:tab/>
              <w:t>ABUHB</w:t>
            </w:r>
          </w:p>
          <w:p w14:paraId="377CAF3C" w14:textId="77777777" w:rsidR="0078789C" w:rsidRDefault="0078789C" w:rsidP="0078789C">
            <w:pPr>
              <w:rPr>
                <w:rFonts w:ascii="Verdana" w:hAnsi="Verdana"/>
              </w:rPr>
            </w:pPr>
            <w:r>
              <w:rPr>
                <w:rFonts w:ascii="Verdana" w:hAnsi="Verdana"/>
              </w:rPr>
              <w:t xml:space="preserve">Ricky Thomas </w:t>
            </w:r>
            <w:r>
              <w:rPr>
                <w:rFonts w:ascii="Verdana" w:hAnsi="Verdana"/>
              </w:rPr>
              <w:tab/>
            </w:r>
            <w:r>
              <w:rPr>
                <w:rFonts w:ascii="Verdana" w:hAnsi="Verdana"/>
              </w:rPr>
              <w:tab/>
              <w:t>NCCU</w:t>
            </w:r>
          </w:p>
          <w:p w14:paraId="455B69BD" w14:textId="77777777" w:rsidR="0078789C" w:rsidRDefault="0078789C" w:rsidP="0078789C">
            <w:pPr>
              <w:rPr>
                <w:rFonts w:ascii="Verdana" w:hAnsi="Verdana"/>
              </w:rPr>
            </w:pPr>
            <w:r>
              <w:rPr>
                <w:rFonts w:ascii="Verdana" w:hAnsi="Verdana"/>
              </w:rPr>
              <w:t>Jonathan Jones</w:t>
            </w:r>
            <w:r>
              <w:rPr>
                <w:rFonts w:ascii="Verdana" w:hAnsi="Verdana"/>
              </w:rPr>
              <w:tab/>
            </w:r>
            <w:r>
              <w:rPr>
                <w:rFonts w:ascii="Verdana" w:hAnsi="Verdana"/>
              </w:rPr>
              <w:tab/>
              <w:t>NCCU</w:t>
            </w:r>
          </w:p>
          <w:p w14:paraId="5EF44270" w14:textId="77777777" w:rsidR="0078789C" w:rsidRDefault="0078789C" w:rsidP="0078789C">
            <w:pPr>
              <w:rPr>
                <w:rFonts w:ascii="Verdana" w:hAnsi="Verdana"/>
              </w:rPr>
            </w:pPr>
            <w:r>
              <w:rPr>
                <w:rFonts w:ascii="Verdana" w:hAnsi="Verdana"/>
              </w:rPr>
              <w:t>Claire Roche</w:t>
            </w:r>
            <w:r>
              <w:rPr>
                <w:rFonts w:ascii="Verdana" w:hAnsi="Verdana"/>
              </w:rPr>
              <w:tab/>
            </w:r>
            <w:r>
              <w:rPr>
                <w:rFonts w:ascii="Verdana" w:hAnsi="Verdana"/>
              </w:rPr>
              <w:tab/>
              <w:t>WAST</w:t>
            </w:r>
          </w:p>
          <w:p w14:paraId="5BA5A72A" w14:textId="77777777" w:rsidR="0078789C" w:rsidRDefault="0078789C" w:rsidP="0078789C">
            <w:pPr>
              <w:rPr>
                <w:rFonts w:ascii="Verdana" w:hAnsi="Verdana"/>
              </w:rPr>
            </w:pPr>
            <w:r>
              <w:rPr>
                <w:rFonts w:ascii="Verdana" w:hAnsi="Verdana"/>
              </w:rPr>
              <w:t>Kate Blackmore</w:t>
            </w:r>
            <w:r>
              <w:rPr>
                <w:rFonts w:ascii="Verdana" w:hAnsi="Verdana"/>
              </w:rPr>
              <w:tab/>
            </w:r>
            <w:r>
              <w:rPr>
                <w:rFonts w:ascii="Verdana" w:hAnsi="Verdana"/>
              </w:rPr>
              <w:tab/>
              <w:t>WAST</w:t>
            </w:r>
          </w:p>
          <w:p w14:paraId="7D0AE659" w14:textId="77777777" w:rsidR="0078789C" w:rsidRDefault="0078789C" w:rsidP="0078789C">
            <w:pPr>
              <w:rPr>
                <w:rFonts w:ascii="Verdana" w:hAnsi="Verdana"/>
              </w:rPr>
            </w:pPr>
            <w:r>
              <w:rPr>
                <w:rFonts w:ascii="Verdana" w:hAnsi="Verdana"/>
              </w:rPr>
              <w:t>Aled Brown</w:t>
            </w:r>
            <w:r>
              <w:rPr>
                <w:rFonts w:ascii="Verdana" w:hAnsi="Verdana"/>
              </w:rPr>
              <w:tab/>
            </w:r>
            <w:r>
              <w:rPr>
                <w:rFonts w:ascii="Verdana" w:hAnsi="Verdana"/>
              </w:rPr>
              <w:tab/>
            </w:r>
            <w:r>
              <w:rPr>
                <w:rFonts w:ascii="Verdana" w:hAnsi="Verdana"/>
              </w:rPr>
              <w:tab/>
              <w:t>WG</w:t>
            </w:r>
          </w:p>
          <w:p w14:paraId="2633DA59" w14:textId="77777777" w:rsidR="0078789C" w:rsidRDefault="0078789C" w:rsidP="0078789C">
            <w:pPr>
              <w:rPr>
                <w:rFonts w:ascii="Verdana" w:hAnsi="Verdana"/>
              </w:rPr>
            </w:pPr>
            <w:r>
              <w:rPr>
                <w:rFonts w:ascii="Verdana" w:hAnsi="Verdana"/>
              </w:rPr>
              <w:t>Jamie Marchant</w:t>
            </w:r>
            <w:r>
              <w:rPr>
                <w:rFonts w:ascii="Verdana" w:hAnsi="Verdana"/>
              </w:rPr>
              <w:tab/>
            </w:r>
            <w:r>
              <w:rPr>
                <w:rFonts w:ascii="Verdana" w:hAnsi="Verdana"/>
              </w:rPr>
              <w:tab/>
              <w:t>PtHB</w:t>
            </w:r>
          </w:p>
          <w:p w14:paraId="2E4C3F1B" w14:textId="77777777" w:rsidR="0078789C" w:rsidRDefault="0078789C" w:rsidP="0078789C">
            <w:pPr>
              <w:rPr>
                <w:rFonts w:ascii="Verdana" w:hAnsi="Verdana"/>
              </w:rPr>
            </w:pPr>
            <w:r>
              <w:rPr>
                <w:rFonts w:ascii="Verdana" w:hAnsi="Verdana"/>
              </w:rPr>
              <w:t>Meinir Williams</w:t>
            </w:r>
            <w:r>
              <w:rPr>
                <w:rFonts w:ascii="Verdana" w:hAnsi="Verdana"/>
              </w:rPr>
              <w:tab/>
            </w:r>
            <w:r>
              <w:rPr>
                <w:rFonts w:ascii="Verdana" w:hAnsi="Verdana"/>
              </w:rPr>
              <w:tab/>
              <w:t>BCUHB</w:t>
            </w:r>
          </w:p>
          <w:p w14:paraId="3E1DC02E" w14:textId="77777777" w:rsidR="0078789C" w:rsidRDefault="0078789C" w:rsidP="0078789C">
            <w:pPr>
              <w:rPr>
                <w:rFonts w:ascii="Verdana" w:hAnsi="Verdana"/>
              </w:rPr>
            </w:pPr>
            <w:r>
              <w:rPr>
                <w:rFonts w:ascii="Verdana" w:hAnsi="Verdana"/>
              </w:rPr>
              <w:t>Chris Moreton</w:t>
            </w:r>
            <w:r>
              <w:rPr>
                <w:rFonts w:ascii="Verdana" w:hAnsi="Verdana"/>
              </w:rPr>
              <w:tab/>
            </w:r>
            <w:r>
              <w:rPr>
                <w:rFonts w:ascii="Verdana" w:hAnsi="Verdana"/>
              </w:rPr>
              <w:tab/>
              <w:t>NCCU</w:t>
            </w:r>
          </w:p>
          <w:p w14:paraId="16628898" w14:textId="77777777" w:rsidR="0078789C" w:rsidRDefault="0078789C" w:rsidP="0078789C">
            <w:pPr>
              <w:rPr>
                <w:rFonts w:ascii="Verdana" w:hAnsi="Verdana"/>
              </w:rPr>
            </w:pPr>
            <w:r>
              <w:rPr>
                <w:rFonts w:ascii="Verdana" w:hAnsi="Verdana"/>
              </w:rPr>
              <w:t>Gwenan Roberts</w:t>
            </w:r>
            <w:r>
              <w:rPr>
                <w:rFonts w:ascii="Verdana" w:hAnsi="Verdana"/>
              </w:rPr>
              <w:tab/>
            </w:r>
            <w:r>
              <w:rPr>
                <w:rFonts w:ascii="Verdana" w:hAnsi="Verdana"/>
              </w:rPr>
              <w:tab/>
              <w:t>NCCU</w:t>
            </w:r>
          </w:p>
          <w:p w14:paraId="27DEB44D" w14:textId="312A5081" w:rsidR="00B53C7C" w:rsidRPr="00DB7F5B" w:rsidRDefault="00D4149E" w:rsidP="0045251E">
            <w:pPr>
              <w:rPr>
                <w:rFonts w:ascii="Verdana" w:hAnsi="Verdana"/>
              </w:rPr>
            </w:pPr>
            <w:r w:rsidRPr="00DB7F5B">
              <w:rPr>
                <w:rFonts w:ascii="Verdana" w:hAnsi="Verdana"/>
              </w:rPr>
              <w:tab/>
            </w:r>
          </w:p>
          <w:p w14:paraId="30FC9410" w14:textId="51824E70" w:rsidR="00772CAA" w:rsidRPr="001B552E" w:rsidRDefault="00772CAA" w:rsidP="001B552E">
            <w:pPr>
              <w:rPr>
                <w:rFonts w:ascii="Verdana" w:hAnsi="Verdana"/>
              </w:rPr>
            </w:pPr>
          </w:p>
        </w:tc>
      </w:tr>
      <w:tr w:rsidR="0045251E" w:rsidRPr="00601500" w14:paraId="74FAAADB" w14:textId="77777777" w:rsidTr="00D4149E">
        <w:tc>
          <w:tcPr>
            <w:tcW w:w="5393" w:type="dxa"/>
            <w:gridSpan w:val="2"/>
            <w:shd w:val="clear" w:color="auto" w:fill="auto"/>
          </w:tcPr>
          <w:p w14:paraId="62F9FE94" w14:textId="0AEA2B1A" w:rsidR="0045251E" w:rsidRPr="00601500" w:rsidRDefault="0045251E" w:rsidP="002B73C5">
            <w:pPr>
              <w:rPr>
                <w:rFonts w:ascii="Verdana" w:hAnsi="Verdana"/>
                <w:b/>
                <w:highlight w:val="yellow"/>
              </w:rPr>
            </w:pPr>
            <w:r w:rsidRPr="00601500">
              <w:rPr>
                <w:rFonts w:ascii="Verdana" w:hAnsi="Verdana"/>
                <w:b/>
              </w:rPr>
              <w:t>Apologies</w:t>
            </w:r>
          </w:p>
        </w:tc>
        <w:tc>
          <w:tcPr>
            <w:tcW w:w="5244" w:type="dxa"/>
            <w:gridSpan w:val="2"/>
            <w:shd w:val="clear" w:color="auto" w:fill="auto"/>
          </w:tcPr>
          <w:p w14:paraId="2BA85CBE" w14:textId="77777777" w:rsidR="0045251E" w:rsidRPr="00601500" w:rsidRDefault="0045251E" w:rsidP="0045251E">
            <w:pPr>
              <w:rPr>
                <w:rFonts w:ascii="Verdana" w:hAnsi="Verdana"/>
                <w:highlight w:val="yellow"/>
              </w:rPr>
            </w:pPr>
          </w:p>
        </w:tc>
      </w:tr>
      <w:tr w:rsidR="001C09CA" w:rsidRPr="00601500" w14:paraId="55E2688D" w14:textId="77777777" w:rsidTr="00D4149E">
        <w:tc>
          <w:tcPr>
            <w:tcW w:w="5393" w:type="dxa"/>
            <w:gridSpan w:val="2"/>
            <w:shd w:val="clear" w:color="auto" w:fill="auto"/>
          </w:tcPr>
          <w:p w14:paraId="1C8D227E" w14:textId="2644F6DA" w:rsidR="0078789C" w:rsidRPr="00601500" w:rsidRDefault="0078789C" w:rsidP="001B552E">
            <w:pPr>
              <w:rPr>
                <w:rFonts w:ascii="Verdana" w:hAnsi="Verdana"/>
              </w:rPr>
            </w:pPr>
            <w:r w:rsidRPr="00601500">
              <w:rPr>
                <w:rFonts w:ascii="Verdana" w:hAnsi="Verdana"/>
              </w:rPr>
              <w:t xml:space="preserve">Stephen Harrhy </w:t>
            </w:r>
            <w:r w:rsidRPr="00601500">
              <w:rPr>
                <w:rFonts w:ascii="Verdana" w:hAnsi="Verdana"/>
              </w:rPr>
              <w:tab/>
            </w:r>
            <w:r w:rsidRPr="00601500">
              <w:rPr>
                <w:rFonts w:ascii="Verdana" w:hAnsi="Verdana"/>
              </w:rPr>
              <w:tab/>
              <w:t>EASC</w:t>
            </w:r>
          </w:p>
          <w:p w14:paraId="64B063AA" w14:textId="229BCA82" w:rsidR="0078789C" w:rsidRPr="00601500" w:rsidRDefault="0078789C" w:rsidP="001B552E">
            <w:pPr>
              <w:rPr>
                <w:rFonts w:ascii="Verdana" w:hAnsi="Verdana"/>
              </w:rPr>
            </w:pPr>
            <w:r w:rsidRPr="00601500">
              <w:rPr>
                <w:rFonts w:ascii="Verdana" w:hAnsi="Verdana"/>
              </w:rPr>
              <w:t>Andrew Carruthers</w:t>
            </w:r>
            <w:r w:rsidRPr="00601500">
              <w:rPr>
                <w:rFonts w:ascii="Verdana" w:hAnsi="Verdana"/>
              </w:rPr>
              <w:tab/>
              <w:t>HDdUHB</w:t>
            </w:r>
          </w:p>
          <w:p w14:paraId="4DB4A5AF" w14:textId="343D9513" w:rsidR="0078789C" w:rsidRDefault="0078789C" w:rsidP="001B552E">
            <w:pPr>
              <w:rPr>
                <w:rFonts w:ascii="Verdana" w:hAnsi="Verdana"/>
              </w:rPr>
            </w:pPr>
            <w:r w:rsidRPr="00601500">
              <w:rPr>
                <w:rFonts w:ascii="Verdana" w:hAnsi="Verdana"/>
              </w:rPr>
              <w:t>Lee Davies</w:t>
            </w:r>
            <w:r w:rsidRPr="00601500">
              <w:rPr>
                <w:rFonts w:ascii="Verdana" w:hAnsi="Verdana"/>
              </w:rPr>
              <w:tab/>
            </w:r>
            <w:r w:rsidRPr="00601500">
              <w:rPr>
                <w:rFonts w:ascii="Verdana" w:hAnsi="Verdana"/>
              </w:rPr>
              <w:tab/>
            </w:r>
            <w:r w:rsidRPr="00601500">
              <w:rPr>
                <w:rFonts w:ascii="Verdana" w:hAnsi="Verdana"/>
              </w:rPr>
              <w:tab/>
              <w:t>CVUHB</w:t>
            </w:r>
          </w:p>
          <w:p w14:paraId="176A66DE" w14:textId="7DA0C1F7" w:rsidR="00601500" w:rsidRPr="00601500" w:rsidRDefault="00601500" w:rsidP="001B552E">
            <w:pPr>
              <w:rPr>
                <w:rFonts w:ascii="Verdana" w:hAnsi="Verdana"/>
              </w:rPr>
            </w:pPr>
            <w:r>
              <w:rPr>
                <w:rFonts w:ascii="Verdana" w:hAnsi="Verdana"/>
              </w:rPr>
              <w:t>Gareth Hughes</w:t>
            </w:r>
            <w:r>
              <w:rPr>
                <w:rFonts w:ascii="Verdana" w:hAnsi="Verdana"/>
              </w:rPr>
              <w:tab/>
            </w:r>
            <w:r>
              <w:rPr>
                <w:rFonts w:ascii="Verdana" w:hAnsi="Verdana"/>
              </w:rPr>
              <w:tab/>
              <w:t>ABUHB</w:t>
            </w:r>
          </w:p>
          <w:p w14:paraId="6D75D979" w14:textId="29FCDCD3" w:rsidR="001B552E" w:rsidRPr="00601500" w:rsidRDefault="001B552E" w:rsidP="001B552E">
            <w:pPr>
              <w:rPr>
                <w:rFonts w:ascii="Verdana" w:hAnsi="Verdana"/>
              </w:rPr>
            </w:pPr>
          </w:p>
        </w:tc>
        <w:tc>
          <w:tcPr>
            <w:tcW w:w="5244" w:type="dxa"/>
            <w:gridSpan w:val="2"/>
            <w:shd w:val="clear" w:color="auto" w:fill="auto"/>
          </w:tcPr>
          <w:p w14:paraId="62E6C997" w14:textId="77777777" w:rsidR="001D5580" w:rsidRPr="00601500" w:rsidRDefault="00601500" w:rsidP="0078789C">
            <w:pPr>
              <w:rPr>
                <w:rFonts w:ascii="Verdana" w:hAnsi="Verdana"/>
              </w:rPr>
            </w:pPr>
            <w:r w:rsidRPr="00601500">
              <w:rPr>
                <w:rFonts w:ascii="Verdana" w:hAnsi="Verdana"/>
              </w:rPr>
              <w:t>Alison Gallagher</w:t>
            </w:r>
            <w:r w:rsidRPr="00601500">
              <w:rPr>
                <w:rFonts w:ascii="Verdana" w:hAnsi="Verdana"/>
              </w:rPr>
              <w:tab/>
            </w:r>
            <w:r w:rsidRPr="00601500">
              <w:rPr>
                <w:rFonts w:ascii="Verdana" w:hAnsi="Verdana"/>
              </w:rPr>
              <w:tab/>
              <w:t>SBUHB</w:t>
            </w:r>
          </w:p>
          <w:p w14:paraId="3DC3CC1F" w14:textId="77777777" w:rsidR="00601500" w:rsidRPr="00601500" w:rsidRDefault="00601500" w:rsidP="0078789C">
            <w:pPr>
              <w:rPr>
                <w:rFonts w:ascii="Verdana" w:hAnsi="Verdana"/>
              </w:rPr>
            </w:pPr>
            <w:r w:rsidRPr="00601500">
              <w:rPr>
                <w:rFonts w:ascii="Verdana" w:hAnsi="Verdana"/>
              </w:rPr>
              <w:t xml:space="preserve">Craige Wilson </w:t>
            </w:r>
            <w:r w:rsidRPr="00601500">
              <w:rPr>
                <w:rFonts w:ascii="Verdana" w:hAnsi="Verdana"/>
              </w:rPr>
              <w:tab/>
            </w:r>
            <w:r w:rsidRPr="00601500">
              <w:rPr>
                <w:rFonts w:ascii="Verdana" w:hAnsi="Verdana"/>
              </w:rPr>
              <w:tab/>
              <w:t>SBUHB</w:t>
            </w:r>
          </w:p>
          <w:p w14:paraId="178EA1D0" w14:textId="6E5A4087" w:rsidR="00601500" w:rsidRPr="00601500" w:rsidRDefault="00601500" w:rsidP="0078789C">
            <w:pPr>
              <w:rPr>
                <w:rFonts w:ascii="Verdana" w:hAnsi="Verdana"/>
                <w:highlight w:val="yellow"/>
              </w:rPr>
            </w:pPr>
            <w:r w:rsidRPr="00601500">
              <w:rPr>
                <w:rFonts w:ascii="Verdana" w:hAnsi="Verdana"/>
              </w:rPr>
              <w:t>Gavin McDonald</w:t>
            </w:r>
            <w:r w:rsidRPr="00601500">
              <w:rPr>
                <w:rFonts w:ascii="Verdana" w:hAnsi="Verdana"/>
              </w:rPr>
              <w:tab/>
            </w:r>
            <w:r w:rsidRPr="00601500">
              <w:rPr>
                <w:rFonts w:ascii="Verdana" w:hAnsi="Verdana"/>
              </w:rPr>
              <w:tab/>
              <w:t>BCUHB</w:t>
            </w:r>
          </w:p>
        </w:tc>
      </w:tr>
      <w:tr w:rsidR="000B1D95" w:rsidRPr="00DB7F5B" w14:paraId="6F0427A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1B7A9E7A"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23486D2B" w14:textId="77777777" w:rsidR="004A1AF7" w:rsidRPr="00DB7F5B" w:rsidRDefault="004A1AF7" w:rsidP="00CD6024">
            <w:pPr>
              <w:rPr>
                <w:rFonts w:ascii="Verdana" w:hAnsi="Verdana" w:cstheme="minorHAnsi"/>
                <w:b/>
              </w:rPr>
            </w:pPr>
          </w:p>
          <w:p w14:paraId="3EDE6656" w14:textId="47D0A2A8" w:rsidR="00DB7F5B" w:rsidRPr="00DB7F5B" w:rsidRDefault="0078789C" w:rsidP="00DB7F5B">
            <w:pPr>
              <w:jc w:val="both"/>
              <w:rPr>
                <w:rFonts w:ascii="Verdana" w:hAnsi="Verdana" w:cstheme="minorHAnsi"/>
              </w:rPr>
            </w:pPr>
            <w:r>
              <w:rPr>
                <w:rFonts w:ascii="Verdana" w:hAnsi="Verdana" w:cstheme="minorHAnsi"/>
              </w:rPr>
              <w:t>Ross Whitehead</w:t>
            </w:r>
            <w:r w:rsidR="00DA5796" w:rsidRPr="00DB7F5B">
              <w:rPr>
                <w:rFonts w:ascii="Verdana" w:hAnsi="Verdana" w:cstheme="minorHAnsi"/>
              </w:rPr>
              <w:t xml:space="preserve"> </w:t>
            </w:r>
            <w:r w:rsidR="00283303" w:rsidRPr="00DB7F5B">
              <w:rPr>
                <w:rFonts w:ascii="Verdana" w:hAnsi="Verdana" w:cstheme="minorHAnsi"/>
              </w:rPr>
              <w:t>welcomed all present.</w:t>
            </w:r>
            <w:r w:rsidR="00DB7F5B">
              <w:rPr>
                <w:rFonts w:ascii="Verdana" w:hAnsi="Verdana" w:cstheme="minorHAnsi"/>
              </w:rPr>
              <w:t xml:space="preserve"> </w:t>
            </w: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51F4E9C4" w14:textId="4E53BD1E" w:rsidR="00374084" w:rsidRPr="00DB7F5B" w:rsidRDefault="00131709" w:rsidP="00CD6024">
            <w:pPr>
              <w:rPr>
                <w:rFonts w:ascii="Verdana" w:hAnsi="Verdana" w:cstheme="minorHAnsi"/>
              </w:rPr>
            </w:pPr>
            <w:r w:rsidRPr="00DB7F5B">
              <w:rPr>
                <w:rFonts w:ascii="Verdana" w:hAnsi="Verdana" w:cstheme="minorHAnsi"/>
                <w:b/>
                <w:bCs/>
              </w:rPr>
              <w:t>C</w:t>
            </w:r>
            <w:r w:rsidR="0065443A" w:rsidRPr="00DB7F5B">
              <w:rPr>
                <w:rFonts w:ascii="Verdana" w:hAnsi="Verdana" w:cstheme="minorHAnsi"/>
                <w:b/>
                <w:bCs/>
              </w:rPr>
              <w:t>urrent Issues</w:t>
            </w: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tcPr>
          <w:p w14:paraId="59DC61FE" w14:textId="77777777" w:rsidR="00374084" w:rsidRDefault="00283303" w:rsidP="00CD6024">
            <w:pPr>
              <w:rPr>
                <w:rFonts w:ascii="Verdana" w:hAnsi="Verdana" w:cstheme="minorHAnsi"/>
                <w:b/>
              </w:rPr>
            </w:pPr>
            <w:r w:rsidRPr="00DB7F5B">
              <w:rPr>
                <w:rFonts w:ascii="Verdana" w:hAnsi="Verdana" w:cstheme="minorHAnsi"/>
                <w:b/>
              </w:rPr>
              <w:t>Notes from last meeting</w:t>
            </w:r>
          </w:p>
          <w:p w14:paraId="440EDFBC" w14:textId="77777777" w:rsidR="00C778B3" w:rsidRPr="00DB7F5B" w:rsidRDefault="00C778B3" w:rsidP="00CD6024">
            <w:pPr>
              <w:rPr>
                <w:rFonts w:ascii="Verdana" w:hAnsi="Verdana" w:cstheme="minorHAnsi"/>
                <w:b/>
              </w:rPr>
            </w:pPr>
          </w:p>
          <w:p w14:paraId="7A96CDCD" w14:textId="12A49F85" w:rsidR="002704C8" w:rsidRPr="00DB7F5B" w:rsidRDefault="00CD6024" w:rsidP="00601500">
            <w:pPr>
              <w:jc w:val="both"/>
              <w:rPr>
                <w:rFonts w:ascii="Verdana" w:hAnsi="Verdana" w:cstheme="minorHAnsi"/>
              </w:rPr>
            </w:pPr>
            <w:r w:rsidRPr="00DB7F5B">
              <w:rPr>
                <w:rFonts w:ascii="Verdana" w:hAnsi="Verdana" w:cstheme="minorHAnsi"/>
              </w:rPr>
              <w:t xml:space="preserve">The notes </w:t>
            </w:r>
            <w:r w:rsidR="00283303" w:rsidRPr="00DB7F5B">
              <w:rPr>
                <w:rFonts w:ascii="Verdana" w:hAnsi="Verdana" w:cstheme="minorHAnsi"/>
              </w:rPr>
              <w:t xml:space="preserve">from </w:t>
            </w:r>
            <w:r w:rsidRPr="00DB7F5B">
              <w:rPr>
                <w:rFonts w:ascii="Verdana" w:hAnsi="Verdana" w:cstheme="minorHAnsi"/>
              </w:rPr>
              <w:t>the previous</w:t>
            </w:r>
            <w:r w:rsidR="00283303" w:rsidRPr="00DB7F5B">
              <w:rPr>
                <w:rFonts w:ascii="Verdana" w:hAnsi="Verdana" w:cstheme="minorHAnsi"/>
              </w:rPr>
              <w:t xml:space="preserve"> meeting </w:t>
            </w:r>
            <w:r w:rsidR="00DB7F5B">
              <w:rPr>
                <w:rFonts w:ascii="Verdana" w:hAnsi="Verdana" w:cstheme="minorHAnsi"/>
              </w:rPr>
              <w:t xml:space="preserve">held on </w:t>
            </w:r>
            <w:r w:rsidR="00601500">
              <w:rPr>
                <w:rFonts w:ascii="Verdana" w:hAnsi="Verdana" w:cstheme="minorHAnsi"/>
              </w:rPr>
              <w:t>22 October</w:t>
            </w:r>
            <w:r w:rsidR="00DB7F5B">
              <w:rPr>
                <w:rFonts w:ascii="Verdana" w:hAnsi="Verdana" w:cstheme="minorHAnsi"/>
              </w:rPr>
              <w:t xml:space="preserve"> 2020 </w:t>
            </w:r>
            <w:r w:rsidR="00283303" w:rsidRPr="00DB7F5B">
              <w:rPr>
                <w:rFonts w:ascii="Verdana" w:hAnsi="Verdana" w:cstheme="minorHAnsi"/>
              </w:rPr>
              <w:t>w</w:t>
            </w:r>
            <w:r w:rsidR="00DB7F5B">
              <w:rPr>
                <w:rFonts w:ascii="Verdana" w:hAnsi="Verdana" w:cstheme="minorHAnsi"/>
              </w:rPr>
              <w:t>ere</w:t>
            </w:r>
            <w:r w:rsidR="00283303" w:rsidRPr="00DB7F5B">
              <w:rPr>
                <w:rFonts w:ascii="Verdana" w:hAnsi="Verdana" w:cstheme="minorHAnsi"/>
              </w:rPr>
              <w:t xml:space="preserve"> </w:t>
            </w:r>
            <w:r w:rsidRPr="00DB7F5B">
              <w:rPr>
                <w:rFonts w:ascii="Verdana" w:hAnsi="Verdana" w:cstheme="minorHAnsi"/>
              </w:rPr>
              <w:t>confirmed as an accurate record</w:t>
            </w:r>
            <w:r w:rsidR="00DD1966" w:rsidRPr="00DB7F5B">
              <w:rPr>
                <w:rFonts w:ascii="Verdana" w:hAnsi="Verdana" w:cstheme="minorHAnsi"/>
              </w:rPr>
              <w:t>.</w:t>
            </w:r>
          </w:p>
        </w:tc>
        <w:tc>
          <w:tcPr>
            <w:tcW w:w="1559" w:type="dxa"/>
          </w:tcPr>
          <w:p w14:paraId="06622072" w14:textId="77777777" w:rsidR="00584CBA" w:rsidRPr="00DB7F5B" w:rsidRDefault="00584CBA" w:rsidP="00CD6024">
            <w:pPr>
              <w:jc w:val="center"/>
              <w:rPr>
                <w:rFonts w:ascii="Verdana" w:hAnsi="Verdana" w:cstheme="minorHAnsi"/>
              </w:rPr>
            </w:pPr>
          </w:p>
          <w:p w14:paraId="09AA0ADD" w14:textId="77777777" w:rsidR="00C778B3" w:rsidRDefault="00C778B3"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283303" w:rsidRPr="00DB7F5B" w14:paraId="6B96B3A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39A6D8B8" w14:textId="06AE2977" w:rsidR="00283303" w:rsidRPr="00DB7F5B" w:rsidRDefault="00283303"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shd w:val="clear" w:color="auto" w:fill="B8CCE4" w:themeFill="accent1" w:themeFillTint="66"/>
          </w:tcPr>
          <w:p w14:paraId="50D4EB47" w14:textId="1977D632" w:rsidR="009B3F5B" w:rsidRPr="00DB7F5B" w:rsidRDefault="00675E85" w:rsidP="00CD6024">
            <w:pPr>
              <w:rPr>
                <w:rFonts w:ascii="Verdana" w:hAnsi="Verdana" w:cstheme="minorHAnsi"/>
                <w:b/>
              </w:rPr>
            </w:pPr>
            <w:r w:rsidRPr="00DB7F5B">
              <w:rPr>
                <w:rFonts w:ascii="Verdana" w:hAnsi="Verdana" w:cstheme="minorHAnsi"/>
                <w:b/>
              </w:rPr>
              <w:t>Action Log</w:t>
            </w:r>
          </w:p>
        </w:tc>
        <w:tc>
          <w:tcPr>
            <w:tcW w:w="1559" w:type="dxa"/>
            <w:shd w:val="clear" w:color="auto" w:fill="B8CCE4" w:themeFill="accent1" w:themeFillTint="66"/>
          </w:tcPr>
          <w:p w14:paraId="1352D3DE" w14:textId="77777777" w:rsidR="00283303" w:rsidRPr="00DB7F5B" w:rsidRDefault="00283303" w:rsidP="00CD6024">
            <w:pPr>
              <w:jc w:val="center"/>
              <w:rPr>
                <w:rFonts w:ascii="Verdana" w:hAnsi="Verdana" w:cstheme="minorHAnsi"/>
              </w:rPr>
            </w:pPr>
          </w:p>
        </w:tc>
      </w:tr>
      <w:tr w:rsidR="00970581" w:rsidRPr="00DB7F5B" w14:paraId="3E77987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63F39450" w:rsidR="00970581" w:rsidRPr="00DB7F5B" w:rsidRDefault="00970581" w:rsidP="00CD6024">
            <w:pPr>
              <w:rPr>
                <w:rFonts w:ascii="Verdana" w:hAnsi="Verdana" w:cstheme="minorHAnsi"/>
              </w:rPr>
            </w:pPr>
          </w:p>
        </w:tc>
        <w:tc>
          <w:tcPr>
            <w:tcW w:w="7942" w:type="dxa"/>
            <w:gridSpan w:val="2"/>
            <w:tcBorders>
              <w:bottom w:val="single" w:sz="4" w:space="0" w:color="000000" w:themeColor="text1"/>
            </w:tcBorders>
          </w:tcPr>
          <w:p w14:paraId="06A1BD11" w14:textId="5891CA80" w:rsidR="00047E38" w:rsidRPr="00DB7F5B" w:rsidRDefault="00675E85" w:rsidP="00047E38">
            <w:pPr>
              <w:rPr>
                <w:rFonts w:ascii="Verdana" w:hAnsi="Verdana" w:cstheme="minorHAnsi"/>
              </w:rPr>
            </w:pPr>
            <w:r w:rsidRPr="00DB7F5B">
              <w:rPr>
                <w:rFonts w:ascii="Verdana" w:hAnsi="Verdana" w:cstheme="minorHAnsi"/>
              </w:rPr>
              <w:t>The action log was received and noted.</w:t>
            </w:r>
            <w:r w:rsidR="00047E38">
              <w:rPr>
                <w:rFonts w:ascii="Verdana" w:hAnsi="Verdana" w:cstheme="minorHAnsi"/>
              </w:rPr>
              <w:t xml:space="preserve"> </w:t>
            </w:r>
            <w:r w:rsidR="00C679E4">
              <w:rPr>
                <w:rFonts w:ascii="Verdana" w:hAnsi="Verdana" w:cstheme="minorHAnsi"/>
              </w:rPr>
              <w:t>The progress on the transfer of the NEPT services was received.</w:t>
            </w:r>
            <w:r w:rsidR="00047E38">
              <w:rPr>
                <w:rFonts w:ascii="Verdana" w:hAnsi="Verdana" w:cstheme="minorHAnsi"/>
              </w:rPr>
              <w:t xml:space="preserve"> Serious adverse incidents were being discussed at the CASC Quality and Delivery meeting.</w:t>
            </w:r>
          </w:p>
          <w:p w14:paraId="17A38672" w14:textId="77777777" w:rsidR="00365B73" w:rsidRDefault="00365B73" w:rsidP="00CD6024">
            <w:pPr>
              <w:rPr>
                <w:rFonts w:ascii="Verdana" w:hAnsi="Verdana" w:cstheme="minorHAnsi"/>
              </w:rPr>
            </w:pPr>
          </w:p>
          <w:p w14:paraId="2846644C" w14:textId="7DC3FE2F" w:rsidR="00E13922" w:rsidRPr="00E13922" w:rsidRDefault="00772CAA" w:rsidP="00047E38">
            <w:pPr>
              <w:jc w:val="both"/>
              <w:rPr>
                <w:rFonts w:ascii="Verdana" w:hAnsi="Verdana" w:cstheme="minorHAnsi"/>
              </w:rPr>
            </w:pPr>
            <w:r>
              <w:rPr>
                <w:rFonts w:ascii="Verdana" w:hAnsi="Verdana" w:cstheme="minorHAnsi"/>
              </w:rPr>
              <w:t xml:space="preserve">Members </w:t>
            </w:r>
            <w:r w:rsidRPr="00772CAA">
              <w:rPr>
                <w:rFonts w:ascii="Verdana" w:hAnsi="Verdana" w:cstheme="minorHAnsi"/>
                <w:b/>
              </w:rPr>
              <w:t>RESOLVED</w:t>
            </w:r>
            <w:r w:rsidRPr="00772CAA">
              <w:rPr>
                <w:rFonts w:ascii="Verdana" w:hAnsi="Verdana" w:cstheme="minorHAnsi"/>
              </w:rPr>
              <w:t xml:space="preserve"> to</w:t>
            </w:r>
            <w:r>
              <w:rPr>
                <w:rFonts w:ascii="Verdana" w:hAnsi="Verdana" w:cstheme="minorHAnsi"/>
              </w:rPr>
              <w:t>:</w:t>
            </w:r>
            <w:r w:rsidRPr="00772CAA">
              <w:rPr>
                <w:rFonts w:ascii="Verdana" w:hAnsi="Verdana" w:cstheme="minorHAnsi"/>
              </w:rPr>
              <w:t xml:space="preserve"> </w:t>
            </w:r>
            <w:r w:rsidRPr="00047E38">
              <w:rPr>
                <w:rFonts w:ascii="Verdana" w:hAnsi="Verdana" w:cstheme="minorHAnsi"/>
                <w:b/>
              </w:rPr>
              <w:t>NOTE</w:t>
            </w:r>
            <w:r w:rsidR="00E13922" w:rsidRPr="00047E38">
              <w:rPr>
                <w:rFonts w:ascii="Verdana" w:hAnsi="Verdana" w:cstheme="minorHAnsi"/>
              </w:rPr>
              <w:t xml:space="preserve"> the a</w:t>
            </w:r>
            <w:bookmarkStart w:id="0" w:name="_GoBack"/>
            <w:bookmarkEnd w:id="0"/>
            <w:r w:rsidR="00E13922" w:rsidRPr="00047E38">
              <w:rPr>
                <w:rFonts w:ascii="Verdana" w:hAnsi="Verdana" w:cstheme="minorHAnsi"/>
              </w:rPr>
              <w:t>ction log.</w:t>
            </w:r>
          </w:p>
        </w:tc>
        <w:tc>
          <w:tcPr>
            <w:tcW w:w="1559" w:type="dxa"/>
          </w:tcPr>
          <w:p w14:paraId="2F828D68" w14:textId="0C6D2872" w:rsidR="00970581" w:rsidRPr="00DB7F5B" w:rsidRDefault="00493D78" w:rsidP="00CD6024">
            <w:pPr>
              <w:jc w:val="center"/>
              <w:rPr>
                <w:rFonts w:ascii="Verdana" w:hAnsi="Verdana" w:cstheme="minorHAnsi"/>
              </w:rPr>
            </w:pPr>
            <w:r w:rsidRPr="00DB7F5B">
              <w:rPr>
                <w:rFonts w:ascii="Verdana" w:hAnsi="Verdana" w:cstheme="minorHAnsi"/>
              </w:rPr>
              <w:t>Chair</w:t>
            </w:r>
          </w:p>
        </w:tc>
      </w:tr>
      <w:tr w:rsidR="00675E85" w:rsidRPr="00DB7F5B" w14:paraId="00DA0A4E"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612E30C7" w14:textId="4E7BD5F1" w:rsidR="00675E85" w:rsidRPr="00DB7F5B" w:rsidRDefault="00675E85" w:rsidP="00675E85">
            <w:pPr>
              <w:rPr>
                <w:rFonts w:ascii="Verdana" w:hAnsi="Verdana" w:cstheme="minorHAnsi"/>
              </w:rPr>
            </w:pPr>
            <w:r w:rsidRPr="00DB7F5B">
              <w:rPr>
                <w:rFonts w:ascii="Verdana" w:hAnsi="Verdana" w:cstheme="minorHAnsi"/>
              </w:rPr>
              <w:lastRenderedPageBreak/>
              <w:t>4</w:t>
            </w:r>
          </w:p>
        </w:tc>
        <w:tc>
          <w:tcPr>
            <w:tcW w:w="7942" w:type="dxa"/>
            <w:gridSpan w:val="2"/>
            <w:tcBorders>
              <w:bottom w:val="single" w:sz="4" w:space="0" w:color="000000" w:themeColor="text1"/>
            </w:tcBorders>
            <w:shd w:val="clear" w:color="auto" w:fill="B8CCE4" w:themeFill="accent1" w:themeFillTint="66"/>
          </w:tcPr>
          <w:p w14:paraId="44123190" w14:textId="650DA11F" w:rsidR="00675E85" w:rsidRPr="00DB7F5B" w:rsidRDefault="00675E85" w:rsidP="00675E85">
            <w:pPr>
              <w:rPr>
                <w:rFonts w:ascii="Verdana" w:hAnsi="Verdana" w:cstheme="minorHAnsi"/>
                <w:b/>
                <w:i/>
              </w:rPr>
            </w:pPr>
            <w:r w:rsidRPr="00DB7F5B">
              <w:rPr>
                <w:rFonts w:ascii="Verdana" w:hAnsi="Verdana" w:cstheme="minorHAnsi"/>
                <w:b/>
              </w:rPr>
              <w:t>Matters Arising</w:t>
            </w:r>
          </w:p>
        </w:tc>
        <w:tc>
          <w:tcPr>
            <w:tcW w:w="1559" w:type="dxa"/>
            <w:shd w:val="clear" w:color="auto" w:fill="B8CCE4" w:themeFill="accent1" w:themeFillTint="66"/>
          </w:tcPr>
          <w:p w14:paraId="0904310A" w14:textId="77777777" w:rsidR="00675E85" w:rsidRPr="00DB7F5B" w:rsidRDefault="00675E85" w:rsidP="00675E85">
            <w:pPr>
              <w:jc w:val="center"/>
              <w:rPr>
                <w:rFonts w:ascii="Verdana" w:hAnsi="Verdana" w:cstheme="minorHAnsi"/>
              </w:rPr>
            </w:pPr>
          </w:p>
        </w:tc>
      </w:tr>
      <w:tr w:rsidR="00675E85" w:rsidRPr="00DB7F5B" w14:paraId="6AF965D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172E11F9" w:rsidR="00675E85" w:rsidRPr="00DB7F5B" w:rsidRDefault="00675E85" w:rsidP="00675E85">
            <w:pPr>
              <w:rPr>
                <w:rFonts w:ascii="Verdana" w:hAnsi="Verdana" w:cstheme="minorHAnsi"/>
              </w:rPr>
            </w:pPr>
          </w:p>
        </w:tc>
        <w:tc>
          <w:tcPr>
            <w:tcW w:w="7942" w:type="dxa"/>
            <w:gridSpan w:val="2"/>
            <w:tcBorders>
              <w:bottom w:val="single" w:sz="4" w:space="0" w:color="000000" w:themeColor="text1"/>
            </w:tcBorders>
          </w:tcPr>
          <w:p w14:paraId="4ECBD5BC" w14:textId="1B040B0C" w:rsidR="00675E85" w:rsidRDefault="00AD32BF" w:rsidP="00675E85">
            <w:pPr>
              <w:rPr>
                <w:rFonts w:ascii="Verdana" w:hAnsi="Verdana" w:cstheme="minorHAnsi"/>
              </w:rPr>
            </w:pPr>
            <w:r>
              <w:rPr>
                <w:rFonts w:ascii="Verdana" w:hAnsi="Verdana" w:cstheme="minorHAnsi"/>
              </w:rPr>
              <w:t>There were</w:t>
            </w:r>
            <w:r w:rsidR="00675E85" w:rsidRPr="00DB7F5B">
              <w:rPr>
                <w:rFonts w:ascii="Verdana" w:hAnsi="Verdana" w:cstheme="minorHAnsi"/>
              </w:rPr>
              <w:t xml:space="preserve"> </w:t>
            </w:r>
            <w:r w:rsidR="00E13922">
              <w:rPr>
                <w:rFonts w:ascii="Verdana" w:hAnsi="Verdana" w:cstheme="minorHAnsi"/>
              </w:rPr>
              <w:t xml:space="preserve">no </w:t>
            </w:r>
            <w:r>
              <w:rPr>
                <w:rFonts w:ascii="Verdana" w:hAnsi="Verdana" w:cstheme="minorHAnsi"/>
              </w:rPr>
              <w:t>matters arising</w:t>
            </w:r>
            <w:r w:rsidR="00675E85" w:rsidRPr="00DB7F5B">
              <w:rPr>
                <w:rFonts w:ascii="Verdana" w:hAnsi="Verdana" w:cstheme="minorHAnsi"/>
              </w:rPr>
              <w:t>.</w:t>
            </w:r>
          </w:p>
          <w:p w14:paraId="5E7C7283" w14:textId="75DE8512" w:rsidR="00A21198" w:rsidRPr="00DB7F5B" w:rsidRDefault="00A21198" w:rsidP="00675E85">
            <w:pPr>
              <w:rPr>
                <w:rFonts w:ascii="Verdana" w:hAnsi="Verdana" w:cstheme="minorHAnsi"/>
              </w:rPr>
            </w:pPr>
          </w:p>
        </w:tc>
        <w:tc>
          <w:tcPr>
            <w:tcW w:w="1559" w:type="dxa"/>
          </w:tcPr>
          <w:p w14:paraId="67420652" w14:textId="52B56100" w:rsidR="00675E85" w:rsidRPr="00DB7F5B" w:rsidRDefault="00493D78" w:rsidP="00675E85">
            <w:pPr>
              <w:jc w:val="center"/>
              <w:rPr>
                <w:rFonts w:ascii="Verdana" w:hAnsi="Verdana" w:cstheme="minorHAnsi"/>
              </w:rPr>
            </w:pPr>
            <w:r w:rsidRPr="00DB7F5B">
              <w:rPr>
                <w:rFonts w:ascii="Verdana" w:hAnsi="Verdana" w:cstheme="minorHAnsi"/>
              </w:rPr>
              <w:t>Chair</w:t>
            </w:r>
          </w:p>
        </w:tc>
      </w:tr>
      <w:tr w:rsidR="00675E85" w:rsidRPr="00DB7F5B" w14:paraId="45FFE25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63A45E79" w14:textId="60AC186A" w:rsidR="00675E85" w:rsidRPr="00025A31" w:rsidRDefault="00025A31" w:rsidP="00675E85">
            <w:pPr>
              <w:rPr>
                <w:rFonts w:ascii="Verdana" w:hAnsi="Verdana" w:cstheme="minorHAnsi"/>
                <w:b/>
              </w:rPr>
            </w:pPr>
            <w:r w:rsidRPr="00025A31">
              <w:rPr>
                <w:rFonts w:ascii="Verdana" w:hAnsi="Verdana" w:cstheme="minorHAnsi"/>
                <w:b/>
              </w:rPr>
              <w:t>Key items for discussion</w:t>
            </w:r>
          </w:p>
        </w:tc>
        <w:tc>
          <w:tcPr>
            <w:tcW w:w="1559" w:type="dxa"/>
            <w:tcBorders>
              <w:left w:val="nil"/>
            </w:tcBorders>
            <w:shd w:val="clear" w:color="auto" w:fill="C6D9F1" w:themeFill="text2" w:themeFillTint="33"/>
          </w:tcPr>
          <w:p w14:paraId="33C920E6" w14:textId="77777777" w:rsidR="00675E85" w:rsidRPr="00DB7F5B" w:rsidRDefault="00675E85" w:rsidP="00675E85">
            <w:pPr>
              <w:rPr>
                <w:rFonts w:ascii="Verdana" w:hAnsi="Verdana" w:cstheme="minorHAnsi"/>
              </w:rPr>
            </w:pPr>
          </w:p>
        </w:tc>
      </w:tr>
      <w:tr w:rsidR="00675E85" w:rsidRPr="00DB7F5B" w14:paraId="1FEE5A7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1A744C9" w14:textId="30689B4F" w:rsidR="006D2480" w:rsidRPr="00DB7F5B" w:rsidRDefault="00DB7F5B" w:rsidP="00675E85">
            <w:pPr>
              <w:rPr>
                <w:rFonts w:ascii="Verdana" w:hAnsi="Verdana" w:cstheme="minorHAnsi"/>
              </w:rPr>
            </w:pPr>
            <w:r>
              <w:rPr>
                <w:rFonts w:ascii="Verdana" w:hAnsi="Verdana" w:cstheme="minorHAnsi"/>
              </w:rPr>
              <w:t>5</w:t>
            </w:r>
          </w:p>
        </w:tc>
        <w:tc>
          <w:tcPr>
            <w:tcW w:w="7942" w:type="dxa"/>
            <w:gridSpan w:val="2"/>
            <w:tcBorders>
              <w:bottom w:val="single" w:sz="4" w:space="0" w:color="000000" w:themeColor="text1"/>
            </w:tcBorders>
          </w:tcPr>
          <w:p w14:paraId="453175C5" w14:textId="77777777" w:rsidR="00025A31" w:rsidRDefault="00025A31" w:rsidP="00675E85">
            <w:pPr>
              <w:rPr>
                <w:rFonts w:ascii="Verdana" w:hAnsi="Verdana"/>
                <w:b/>
              </w:rPr>
            </w:pPr>
            <w:r>
              <w:rPr>
                <w:rFonts w:ascii="Verdana" w:hAnsi="Verdana"/>
                <w:b/>
              </w:rPr>
              <w:t>Focus on</w:t>
            </w:r>
          </w:p>
          <w:p w14:paraId="549EE9A8" w14:textId="77777777" w:rsidR="00025A31" w:rsidRDefault="00025A31" w:rsidP="00675E85">
            <w:pPr>
              <w:rPr>
                <w:rFonts w:ascii="Verdana" w:hAnsi="Verdana"/>
                <w:b/>
              </w:rPr>
            </w:pPr>
          </w:p>
          <w:p w14:paraId="6B4FAC27" w14:textId="4089B6C8" w:rsidR="002D3361" w:rsidRPr="00AE39F5" w:rsidRDefault="00AE39F5" w:rsidP="00025A31">
            <w:pPr>
              <w:pStyle w:val="Footer"/>
              <w:tabs>
                <w:tab w:val="clear" w:pos="4513"/>
                <w:tab w:val="clear" w:pos="9026"/>
              </w:tabs>
              <w:jc w:val="both"/>
              <w:rPr>
                <w:rFonts w:ascii="Verdana" w:hAnsi="Verdana" w:cstheme="minorHAnsi"/>
                <w:b/>
              </w:rPr>
            </w:pPr>
            <w:r>
              <w:rPr>
                <w:rFonts w:ascii="Verdana" w:hAnsi="Verdana"/>
                <w:b/>
              </w:rPr>
              <w:t xml:space="preserve">Welsh Ambulance Services NHS Trust </w:t>
            </w:r>
            <w:r w:rsidR="00A21198">
              <w:rPr>
                <w:rFonts w:ascii="Verdana" w:hAnsi="Verdana"/>
                <w:b/>
              </w:rPr>
              <w:t>(</w:t>
            </w:r>
            <w:r w:rsidRPr="00AE39F5">
              <w:rPr>
                <w:rFonts w:ascii="Verdana" w:hAnsi="Verdana" w:cstheme="minorHAnsi"/>
                <w:b/>
              </w:rPr>
              <w:t>WAST</w:t>
            </w:r>
            <w:r w:rsidR="00A21198">
              <w:rPr>
                <w:rFonts w:ascii="Verdana" w:hAnsi="Verdana" w:cstheme="minorHAnsi"/>
                <w:b/>
              </w:rPr>
              <w:t>)</w:t>
            </w:r>
            <w:r w:rsidR="00025A31">
              <w:rPr>
                <w:rFonts w:ascii="Verdana" w:hAnsi="Verdana" w:cstheme="minorHAnsi"/>
                <w:b/>
              </w:rPr>
              <w:t xml:space="preserve"> Demand Management Plan and impacts (review the escalation levels to ensure risks were managed well across the System)</w:t>
            </w:r>
          </w:p>
          <w:p w14:paraId="1E36F98B" w14:textId="77777777" w:rsidR="00A21198" w:rsidRDefault="00A21198" w:rsidP="00AE39F5">
            <w:pPr>
              <w:pStyle w:val="Footer"/>
              <w:tabs>
                <w:tab w:val="clear" w:pos="4513"/>
                <w:tab w:val="clear" w:pos="9026"/>
              </w:tabs>
              <w:jc w:val="both"/>
              <w:rPr>
                <w:rFonts w:ascii="Verdana" w:hAnsi="Verdana" w:cs="Arial"/>
              </w:rPr>
            </w:pPr>
          </w:p>
          <w:p w14:paraId="099539DE" w14:textId="57D1ABA2" w:rsidR="00AD32BF" w:rsidRDefault="00025A31" w:rsidP="00025A31">
            <w:pPr>
              <w:pStyle w:val="Footer"/>
              <w:tabs>
                <w:tab w:val="clear" w:pos="4513"/>
                <w:tab w:val="clear" w:pos="9026"/>
              </w:tabs>
              <w:jc w:val="both"/>
              <w:rPr>
                <w:rFonts w:ascii="Verdana" w:hAnsi="Verdana" w:cs="Arial"/>
              </w:rPr>
            </w:pPr>
            <w:r>
              <w:rPr>
                <w:rFonts w:ascii="Verdana" w:hAnsi="Verdana" w:cs="Arial"/>
              </w:rPr>
              <w:t>Rachel</w:t>
            </w:r>
            <w:r w:rsidR="00C778B3">
              <w:rPr>
                <w:rFonts w:ascii="Verdana" w:hAnsi="Verdana" w:cs="Arial"/>
              </w:rPr>
              <w:t xml:space="preserve"> </w:t>
            </w:r>
            <w:r w:rsidR="00C46F7B">
              <w:rPr>
                <w:rFonts w:ascii="Verdana" w:hAnsi="Verdana" w:cs="Arial"/>
              </w:rPr>
              <w:t>Marsh gave a presentation on the WAST Demand Management Plan and agreed to share the presentation with members following the meeting (Added to the Action Log).</w:t>
            </w:r>
            <w:r w:rsidR="00C778B3">
              <w:rPr>
                <w:rFonts w:ascii="Verdana" w:hAnsi="Verdana" w:cs="Arial"/>
              </w:rPr>
              <w:t xml:space="preserve"> </w:t>
            </w:r>
          </w:p>
          <w:p w14:paraId="36620BAC" w14:textId="77777777" w:rsidR="003573D3" w:rsidRDefault="003573D3" w:rsidP="00025A31">
            <w:pPr>
              <w:pStyle w:val="Footer"/>
              <w:tabs>
                <w:tab w:val="clear" w:pos="4513"/>
                <w:tab w:val="clear" w:pos="9026"/>
              </w:tabs>
              <w:jc w:val="both"/>
              <w:rPr>
                <w:rFonts w:ascii="Verdana" w:hAnsi="Verdana" w:cs="Arial"/>
              </w:rPr>
            </w:pPr>
          </w:p>
          <w:p w14:paraId="6A66883E" w14:textId="77777777" w:rsidR="003573D3" w:rsidRDefault="003573D3" w:rsidP="00025A31">
            <w:pPr>
              <w:pStyle w:val="Footer"/>
              <w:tabs>
                <w:tab w:val="clear" w:pos="4513"/>
                <w:tab w:val="clear" w:pos="9026"/>
              </w:tabs>
              <w:jc w:val="both"/>
              <w:rPr>
                <w:rFonts w:ascii="Verdana" w:hAnsi="Verdana" w:cs="Arial"/>
              </w:rPr>
            </w:pPr>
            <w:r>
              <w:rPr>
                <w:rFonts w:ascii="Verdana" w:hAnsi="Verdana" w:cs="Arial"/>
              </w:rPr>
              <w:t>Members noted:</w:t>
            </w:r>
          </w:p>
          <w:p w14:paraId="7A85ACA7" w14:textId="5F238009" w:rsidR="003573D3" w:rsidRDefault="003573D3"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The Demand Management Plan (DMP) was a response plan for rising levels of demands based on triggers, actions and scripts</w:t>
            </w:r>
          </w:p>
          <w:p w14:paraId="6C09336B" w14:textId="52E4F073" w:rsidR="003573D3" w:rsidRDefault="003573D3"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The previous WAST DMP had 4 levels of escalation and the new plan approved by the WAST Board now had 8 levels of escalation including an element of ‘no send’</w:t>
            </w:r>
          </w:p>
          <w:p w14:paraId="773DB4C5" w14:textId="154CD517"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Dynamic plan for South East / North and West regional areas</w:t>
            </w:r>
          </w:p>
          <w:p w14:paraId="33E9573A" w14:textId="6866A756" w:rsidR="003573D3" w:rsidRDefault="003573D3"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The plan sat alongside the resource escalation action plan (REAP) and the regional escalation plans (ODU)</w:t>
            </w:r>
          </w:p>
          <w:p w14:paraId="3F97A002" w14:textId="77777777"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REAP level 4 is the highest level and is the national picture which is reviewed weekly (no dynamic like the DMP)</w:t>
            </w:r>
          </w:p>
          <w:p w14:paraId="36E23F99" w14:textId="53117718"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Internal WAST impact includes moving back room staff to the front line to support service delivery</w:t>
            </w:r>
          </w:p>
          <w:p w14:paraId="6012ADC8" w14:textId="2225A2D3"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ODU not 24/7 but working across regional basis</w:t>
            </w:r>
          </w:p>
          <w:p w14:paraId="4B336BAC" w14:textId="77777777" w:rsidR="00EC2C4F" w:rsidRDefault="003573D3"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Unprecedented unmet demand</w:t>
            </w:r>
            <w:r w:rsidR="00EC2C4F">
              <w:rPr>
                <w:rFonts w:ascii="Verdana" w:hAnsi="Verdana" w:cs="Arial"/>
              </w:rPr>
              <w:t xml:space="preserve"> on 30 Nov more than 200 calls and no resources to send leading to internal discussions (impact also of staff absence due to the pandemic)</w:t>
            </w:r>
          </w:p>
          <w:p w14:paraId="0D0844C1" w14:textId="77777777"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Set around dealing with the clinical response model where red the most important category</w:t>
            </w:r>
          </w:p>
          <w:p w14:paraId="6792DE1A" w14:textId="77777777"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New DMP has 8 escalation levels – this includes giving the callers an estimated time of arrival and the ongoing delays in the system explained</w:t>
            </w:r>
          </w:p>
          <w:p w14:paraId="0784F838" w14:textId="28354053" w:rsidR="00EC2C4F" w:rsidRDefault="00EC2C4F" w:rsidP="00EC2C4F">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Level 4 DMP (8 hour delay) includes ‘no send’ – more clinical staff screening calls – have been a number of times at DMP level 5</w:t>
            </w:r>
          </w:p>
          <w:p w14:paraId="6EDD7A89" w14:textId="77777777" w:rsidR="00160D2E" w:rsidRDefault="00EC2C4F"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In all scenarios there are ‘scripts’ for staff to follow in the contact centres; action cards for all staff not just re ‘no send’ but also actions to help the caller resolve their issues</w:t>
            </w:r>
            <w:r w:rsidR="003573D3">
              <w:rPr>
                <w:rFonts w:ascii="Verdana" w:hAnsi="Verdana" w:cs="Arial"/>
              </w:rPr>
              <w:t xml:space="preserve"> </w:t>
            </w:r>
          </w:p>
          <w:p w14:paraId="40D1A19E" w14:textId="77777777" w:rsidR="00D0329E" w:rsidRPr="00D0329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Members asked w</w:t>
            </w:r>
            <w:r w:rsidR="00EC2C4F" w:rsidRPr="00160D2E">
              <w:rPr>
                <w:rFonts w:ascii="Verdana" w:hAnsi="Verdana"/>
              </w:rPr>
              <w:t>as there an action card to link with the health boards etc?</w:t>
            </w:r>
            <w:r w:rsidRPr="00160D2E">
              <w:rPr>
                <w:rFonts w:ascii="Verdana" w:hAnsi="Verdana"/>
              </w:rPr>
              <w:t xml:space="preserve"> DMP levels 1-3 would involve the duty control manager; </w:t>
            </w:r>
          </w:p>
          <w:p w14:paraId="1B85D84C" w14:textId="45320330" w:rsidR="00160D2E" w:rsidRPr="00160D2E" w:rsidRDefault="00160D2E" w:rsidP="00D0329E">
            <w:pPr>
              <w:pStyle w:val="Footer"/>
              <w:tabs>
                <w:tab w:val="clear" w:pos="4513"/>
                <w:tab w:val="clear" w:pos="9026"/>
              </w:tabs>
              <w:ind w:left="321"/>
              <w:jc w:val="both"/>
              <w:rPr>
                <w:rFonts w:ascii="Verdana" w:hAnsi="Verdana" w:cs="Arial"/>
              </w:rPr>
            </w:pPr>
            <w:r w:rsidRPr="00160D2E">
              <w:rPr>
                <w:rFonts w:ascii="Verdana" w:hAnsi="Verdana"/>
              </w:rPr>
              <w:lastRenderedPageBreak/>
              <w:t>levels 4-5 the duty ‘Gold’ strategic commander and 6-8 the senior level team plus the on call executive director</w:t>
            </w:r>
          </w:p>
          <w:p w14:paraId="4DBBCA35" w14:textId="77777777" w:rsidR="00160D2E" w:rsidRPr="00160D2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rPr>
              <w:t>The approach was more planned than previously and was in line with the risk management strategy</w:t>
            </w:r>
          </w:p>
          <w:p w14:paraId="38493530" w14:textId="49CFB30B" w:rsidR="00160D2E" w:rsidRPr="00160D2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rPr>
              <w:t>The decisions made operationally were reported to the Quality patient experience and safety committee of the Trust Board</w:t>
            </w:r>
          </w:p>
          <w:p w14:paraId="40148304" w14:textId="71005924" w:rsidR="00160D2E" w:rsidRPr="00160D2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rPr>
              <w:t>The risks of ‘no send’ were discussed</w:t>
            </w:r>
          </w:p>
          <w:p w14:paraId="3568AAB2" w14:textId="02B48E44" w:rsidR="00160D2E" w:rsidRPr="00160D2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rPr>
              <w:t>Information considered by the WAST team included a snapshot of:</w:t>
            </w:r>
          </w:p>
          <w:p w14:paraId="2B64AEEF" w14:textId="375BED76" w:rsidR="00160D2E" w:rsidRP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rPr>
              <w:t>Current demand levels</w:t>
            </w:r>
          </w:p>
          <w:p w14:paraId="79D6DAA0" w14:textId="38E64D3C" w:rsidR="00160D2E" w:rsidRP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rPr>
              <w:t>Forecast demand</w:t>
            </w:r>
          </w:p>
          <w:p w14:paraId="762DBFA0" w14:textId="4634A9E7" w:rsidR="00160D2E" w:rsidRP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rPr>
              <w:t>Number of patients waiting</w:t>
            </w:r>
          </w:p>
          <w:p w14:paraId="6D66E359" w14:textId="1369F386" w:rsidR="00160D2E" w:rsidRP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rPr>
              <w:t>How long waiting for in each category (some had waited 5-6 hours in Amber 1)</w:t>
            </w:r>
          </w:p>
          <w:p w14:paraId="62B01E5D" w14:textId="37042189" w:rsidR="00160D2E" w:rsidRPr="00160D2E" w:rsidRDefault="00160D2E" w:rsidP="00DC30BC">
            <w:pPr>
              <w:pStyle w:val="Footer"/>
              <w:numPr>
                <w:ilvl w:val="0"/>
                <w:numId w:val="20"/>
              </w:numPr>
              <w:tabs>
                <w:tab w:val="clear" w:pos="4513"/>
                <w:tab w:val="clear" w:pos="9026"/>
              </w:tabs>
              <w:jc w:val="both"/>
              <w:rPr>
                <w:rFonts w:ascii="Verdana" w:hAnsi="Verdana" w:cs="Arial"/>
              </w:rPr>
            </w:pPr>
            <w:r w:rsidRPr="00160D2E">
              <w:rPr>
                <w:rFonts w:ascii="Verdana" w:hAnsi="Verdana" w:cs="Arial"/>
              </w:rPr>
              <w:t>Resources available</w:t>
            </w:r>
          </w:p>
          <w:p w14:paraId="611ACE04" w14:textId="77777777" w:rsidR="00160D2E" w:rsidRDefault="00160D2E"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Recent scenarios were also discussed:</w:t>
            </w:r>
          </w:p>
          <w:p w14:paraId="275B015C" w14:textId="761826D8" w:rsid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cs="Arial"/>
              </w:rPr>
              <w:t>DMP 5 at 5pm (but unclear how health boards would be aware)</w:t>
            </w:r>
          </w:p>
          <w:p w14:paraId="393D1434" w14:textId="60F2235A" w:rsid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cs="Arial"/>
              </w:rPr>
              <w:t>Meeting at 730 / 10pm and 12midnight to assess</w:t>
            </w:r>
          </w:p>
          <w:p w14:paraId="444325A9" w14:textId="6A40833B" w:rsid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cs="Arial"/>
              </w:rPr>
              <w:t>De-escalation to DMP 4</w:t>
            </w:r>
          </w:p>
          <w:p w14:paraId="47F76891" w14:textId="77777777" w:rsid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cs="Arial"/>
              </w:rPr>
              <w:t>Contributing factors delays at hospital sites</w:t>
            </w:r>
          </w:p>
          <w:p w14:paraId="5A1E40B6" w14:textId="43D511E2" w:rsidR="00160D2E" w:rsidRDefault="00160D2E" w:rsidP="00160D2E">
            <w:pPr>
              <w:pStyle w:val="Footer"/>
              <w:numPr>
                <w:ilvl w:val="0"/>
                <w:numId w:val="20"/>
              </w:numPr>
              <w:tabs>
                <w:tab w:val="clear" w:pos="4513"/>
                <w:tab w:val="clear" w:pos="9026"/>
              </w:tabs>
              <w:jc w:val="both"/>
              <w:rPr>
                <w:rFonts w:ascii="Verdana" w:hAnsi="Verdana" w:cs="Arial"/>
              </w:rPr>
            </w:pPr>
            <w:r>
              <w:rPr>
                <w:rFonts w:ascii="Verdana" w:hAnsi="Verdana" w:cs="Arial"/>
              </w:rPr>
              <w:t>All discussions logged in command logs and are reviewed through an audit process. Need also to review actions taken on through a patient safety lens</w:t>
            </w:r>
          </w:p>
          <w:p w14:paraId="34875E9C" w14:textId="4A96B748" w:rsidR="00160D2E"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No mechanism currently for ‘no send’ and outcomes for patients; dealing with many unknowns.</w:t>
            </w:r>
          </w:p>
          <w:p w14:paraId="13022F55" w14:textId="6BDF9C52"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High level information also reported at the CASC Quality and Delivery meeting</w:t>
            </w:r>
          </w:p>
          <w:p w14:paraId="7C7CE4AE" w14:textId="77777777"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WAST trying to track incidents to share with health boards</w:t>
            </w:r>
          </w:p>
          <w:p w14:paraId="5286AAA2" w14:textId="7E03C522"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Delivery Unit working with WAST re serious adverse incidents and Appendix Bs (and no surprises to the Welsh Government)</w:t>
            </w:r>
          </w:p>
          <w:p w14:paraId="0B3668B9" w14:textId="77777777"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Concern about the unknown patient safety impact</w:t>
            </w:r>
          </w:p>
          <w:p w14:paraId="07C2E1BE" w14:textId="77777777"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Noted that regional based and this might have an impact in different health board areas</w:t>
            </w:r>
          </w:p>
          <w:p w14:paraId="6EBF2E05" w14:textId="7BFD92CB" w:rsidR="00FB672B" w:rsidRDefault="00FB672B"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 xml:space="preserve">Noted that WAST were not </w:t>
            </w:r>
            <w:r w:rsidR="00E11746">
              <w:rPr>
                <w:rFonts w:ascii="Verdana" w:hAnsi="Verdana" w:cs="Arial"/>
              </w:rPr>
              <w:t>withholding</w:t>
            </w:r>
            <w:r>
              <w:rPr>
                <w:rFonts w:ascii="Verdana" w:hAnsi="Verdana" w:cs="Arial"/>
              </w:rPr>
              <w:t xml:space="preserve"> resources, they had no resources to send (not no send /</w:t>
            </w:r>
            <w:r w:rsidR="00E11746">
              <w:rPr>
                <w:rFonts w:ascii="Verdana" w:hAnsi="Verdana" w:cs="Arial"/>
              </w:rPr>
              <w:t xml:space="preserve"> but</w:t>
            </w:r>
            <w:r>
              <w:rPr>
                <w:rFonts w:ascii="Verdana" w:hAnsi="Verdana" w:cs="Arial"/>
              </w:rPr>
              <w:t xml:space="preserve"> can’t send) import</w:t>
            </w:r>
            <w:r w:rsidR="00E11746">
              <w:rPr>
                <w:rFonts w:ascii="Verdana" w:hAnsi="Verdana" w:cs="Arial"/>
              </w:rPr>
              <w:t>ant to get the right description and this would give callers a more informed position rather than busy and will be delayed in getting support</w:t>
            </w:r>
          </w:p>
          <w:p w14:paraId="49F57B6B" w14:textId="182A4027"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Clinical screening considers a lot of information including being cognisant of the resources available</w:t>
            </w:r>
          </w:p>
          <w:p w14:paraId="27EBC906" w14:textId="6DE7817D"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DMP 6 – the Chief Executive is notified</w:t>
            </w:r>
          </w:p>
          <w:p w14:paraId="655F8308" w14:textId="607E0880"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WAST DMP 0 is the ideal state but important to be clear re thresholds and tolerance. Duty of Candour also important consideration</w:t>
            </w:r>
          </w:p>
          <w:p w14:paraId="5E190E29" w14:textId="4F82D69B"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11am national risk huddle moved to Teams – more information will be available</w:t>
            </w:r>
          </w:p>
          <w:p w14:paraId="7FC2A034" w14:textId="6888DA28" w:rsidR="00E11746" w:rsidRDefault="00E11746" w:rsidP="00E11746">
            <w:pPr>
              <w:pStyle w:val="Footer"/>
              <w:tabs>
                <w:tab w:val="clear" w:pos="4513"/>
                <w:tab w:val="clear" w:pos="9026"/>
              </w:tabs>
              <w:ind w:left="38"/>
              <w:jc w:val="both"/>
              <w:rPr>
                <w:rFonts w:ascii="Verdana" w:hAnsi="Verdana" w:cs="Arial"/>
              </w:rPr>
            </w:pPr>
            <w:r>
              <w:rPr>
                <w:rFonts w:ascii="Verdana" w:hAnsi="Verdana" w:cs="Arial"/>
              </w:rPr>
              <w:lastRenderedPageBreak/>
              <w:t>Members raised</w:t>
            </w:r>
          </w:p>
          <w:p w14:paraId="0EA8E0BE" w14:textId="03C21D98"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The importance of where risks were being managed – particularly during higher levels of DMP and no send</w:t>
            </w:r>
          </w:p>
          <w:p w14:paraId="48F5F5E8" w14:textId="3F500215"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The tolerance and resilience of the whole system needs to be considered</w:t>
            </w:r>
          </w:p>
          <w:p w14:paraId="7B6CC813" w14:textId="3B4A6CD9"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Currently unprecedented demand including a lot of worried well and wellbeing / mental health issues presenting as physical illnesses</w:t>
            </w:r>
          </w:p>
          <w:p w14:paraId="313E925B" w14:textId="706E6729" w:rsidR="00E11746" w:rsidRPr="00E11746" w:rsidRDefault="00E11746" w:rsidP="00160D2E">
            <w:pPr>
              <w:pStyle w:val="Footer"/>
              <w:numPr>
                <w:ilvl w:val="0"/>
                <w:numId w:val="3"/>
              </w:numPr>
              <w:tabs>
                <w:tab w:val="clear" w:pos="4513"/>
                <w:tab w:val="clear" w:pos="9026"/>
              </w:tabs>
              <w:ind w:left="321" w:hanging="283"/>
              <w:jc w:val="both"/>
              <w:rPr>
                <w:rFonts w:ascii="Verdana" w:hAnsi="Verdana" w:cs="Arial"/>
                <w:sz w:val="16"/>
              </w:rPr>
            </w:pPr>
            <w:r>
              <w:rPr>
                <w:rFonts w:ascii="Verdana" w:hAnsi="Verdana" w:cs="Arial"/>
              </w:rPr>
              <w:t>Action cards could also be needed at local levels for system response  - need to understand who is holding the risk for no send and need to triangulate what happened to patients during this time</w:t>
            </w:r>
          </w:p>
          <w:p w14:paraId="0C04D6ED" w14:textId="714372E6" w:rsidR="00E11746" w:rsidRPr="00E11746" w:rsidRDefault="00E11746" w:rsidP="00E11746">
            <w:pPr>
              <w:pStyle w:val="Footer"/>
              <w:tabs>
                <w:tab w:val="clear" w:pos="4513"/>
                <w:tab w:val="clear" w:pos="9026"/>
              </w:tabs>
              <w:ind w:left="38"/>
              <w:jc w:val="both"/>
              <w:rPr>
                <w:rFonts w:ascii="Verdana" w:hAnsi="Verdana" w:cs="Arial"/>
                <w:sz w:val="16"/>
              </w:rPr>
            </w:pPr>
            <w:r w:rsidRPr="00E11746">
              <w:rPr>
                <w:rFonts w:ascii="Verdana" w:hAnsi="Verdana" w:cs="Arial"/>
                <w:sz w:val="16"/>
              </w:rPr>
              <w:t>Chris Moreton joined the meeting 1019hrs</w:t>
            </w:r>
          </w:p>
          <w:p w14:paraId="567873A0" w14:textId="4EBCD759"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Launchpad – missing the patient detail previously available; locally want to know what’s waiting and patient details for population risk assessment and mitigation</w:t>
            </w:r>
          </w:p>
          <w:p w14:paraId="3D9E41A8" w14:textId="22948919"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Was it likely that HBs would have access to more detail on Launchpad or something similar – WAST responded to say a lot of ongoing work continuing; new model of working; different approaches across Wales – need to ensure that the information can be shared legally in line with best information governance practice</w:t>
            </w:r>
          </w:p>
          <w:p w14:paraId="5DD57F67" w14:textId="375C4E0A"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PowerBI was a useful tool for HBs for help in mitigating system risk</w:t>
            </w:r>
          </w:p>
          <w:p w14:paraId="6B2A93D2" w14:textId="05255971" w:rsidR="00E11746" w:rsidRDefault="00E11746"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New functionality for location and resource available in WAST and in the wider community in the new year – now starting to use the information on the 11am call</w:t>
            </w:r>
          </w:p>
          <w:p w14:paraId="6E481194" w14:textId="02A6DC9C" w:rsidR="00602AFD" w:rsidRDefault="00602AFD"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Welcomed the overview of the DMP and clear what actions were being taken depending on the demand – need to be clear on who is accountable for the patients in the communities</w:t>
            </w:r>
          </w:p>
          <w:p w14:paraId="566A03BE" w14:textId="774715F0" w:rsidR="00602AFD" w:rsidRDefault="00602AFD"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 xml:space="preserve">BCU rolling our 111 in June next year </w:t>
            </w:r>
          </w:p>
          <w:p w14:paraId="7D2199CF" w14:textId="497C6FD2" w:rsidR="00602AFD" w:rsidRDefault="00602AFD"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Need to learn lessons from experience in other areas as an integral part of 111 service</w:t>
            </w:r>
          </w:p>
          <w:p w14:paraId="5AD34AFB" w14:textId="3179257A" w:rsidR="0001340B" w:rsidRDefault="00964268"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Need to align the escalation of health boards and WAST as a whole system</w:t>
            </w:r>
          </w:p>
          <w:p w14:paraId="0F9F750B" w14:textId="30B8A777" w:rsidR="00964268" w:rsidRDefault="00964268" w:rsidP="00160D2E">
            <w:pPr>
              <w:pStyle w:val="Footer"/>
              <w:numPr>
                <w:ilvl w:val="0"/>
                <w:numId w:val="3"/>
              </w:numPr>
              <w:tabs>
                <w:tab w:val="clear" w:pos="4513"/>
                <w:tab w:val="clear" w:pos="9026"/>
              </w:tabs>
              <w:ind w:left="321" w:hanging="283"/>
              <w:jc w:val="both"/>
              <w:rPr>
                <w:rFonts w:ascii="Verdana" w:hAnsi="Verdana" w:cs="Arial"/>
              </w:rPr>
            </w:pPr>
            <w:r>
              <w:rPr>
                <w:rFonts w:ascii="Verdana" w:hAnsi="Verdana" w:cs="Arial"/>
              </w:rPr>
              <w:t>Need to follow up the callers who received no send to build intelligence regarding alternative services in the future</w:t>
            </w:r>
          </w:p>
          <w:p w14:paraId="115F4363" w14:textId="77777777" w:rsidR="00E11746" w:rsidRPr="00160D2E" w:rsidRDefault="00E11746" w:rsidP="00E11746">
            <w:pPr>
              <w:pStyle w:val="Footer"/>
              <w:tabs>
                <w:tab w:val="clear" w:pos="4513"/>
                <w:tab w:val="clear" w:pos="9026"/>
              </w:tabs>
              <w:jc w:val="both"/>
              <w:rPr>
                <w:rFonts w:ascii="Verdana" w:hAnsi="Verdana" w:cs="Arial"/>
              </w:rPr>
            </w:pPr>
          </w:p>
          <w:p w14:paraId="558302D3" w14:textId="77777777" w:rsidR="00224BE4" w:rsidRPr="001916DE" w:rsidRDefault="00224BE4" w:rsidP="00224BE4">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56490F7E" w14:textId="5071F826" w:rsidR="00AE39F5" w:rsidRDefault="00224BE4" w:rsidP="00C679E4">
            <w:pPr>
              <w:pStyle w:val="ListParagraph"/>
              <w:numPr>
                <w:ilvl w:val="0"/>
                <w:numId w:val="4"/>
              </w:numPr>
              <w:contextualSpacing/>
              <w:jc w:val="both"/>
              <w:rPr>
                <w:rFonts w:ascii="Verdana" w:hAnsi="Verdana" w:cs="Arial"/>
              </w:rPr>
            </w:pPr>
            <w:r w:rsidRPr="001916DE">
              <w:rPr>
                <w:rFonts w:ascii="Verdana" w:hAnsi="Verdana" w:cstheme="minorBidi"/>
                <w:b/>
                <w:sz w:val="24"/>
                <w:szCs w:val="24"/>
              </w:rPr>
              <w:t xml:space="preserve">Note </w:t>
            </w:r>
            <w:r w:rsidRPr="001916DE">
              <w:rPr>
                <w:rFonts w:ascii="Verdana" w:hAnsi="Verdana" w:cstheme="minorBidi"/>
                <w:sz w:val="24"/>
                <w:szCs w:val="24"/>
              </w:rPr>
              <w:t xml:space="preserve">the </w:t>
            </w:r>
            <w:r w:rsidR="00C679E4">
              <w:rPr>
                <w:rFonts w:ascii="Verdana" w:hAnsi="Verdana" w:cstheme="minorBidi"/>
                <w:sz w:val="24"/>
                <w:szCs w:val="24"/>
              </w:rPr>
              <w:t>presentation</w:t>
            </w:r>
            <w:r>
              <w:rPr>
                <w:rFonts w:ascii="Verdana" w:hAnsi="Verdana" w:cstheme="minorBidi"/>
                <w:sz w:val="24"/>
                <w:szCs w:val="24"/>
              </w:rPr>
              <w:t xml:space="preserve"> </w:t>
            </w:r>
          </w:p>
          <w:p w14:paraId="59068A04" w14:textId="53F922EC" w:rsidR="009E244B" w:rsidRPr="00FA7161" w:rsidRDefault="009E244B" w:rsidP="00C679E4">
            <w:pPr>
              <w:jc w:val="both"/>
              <w:rPr>
                <w:rFonts w:ascii="Verdana" w:hAnsi="Verdana" w:cstheme="minorHAnsi"/>
              </w:rPr>
            </w:pPr>
          </w:p>
        </w:tc>
        <w:tc>
          <w:tcPr>
            <w:tcW w:w="1559" w:type="dxa"/>
          </w:tcPr>
          <w:p w14:paraId="6AE9A1BA" w14:textId="42471CA9" w:rsidR="00A344BB" w:rsidRDefault="00A344BB" w:rsidP="00675E85">
            <w:pPr>
              <w:rPr>
                <w:rFonts w:ascii="Verdana" w:hAnsi="Verdana" w:cstheme="minorHAnsi"/>
              </w:rPr>
            </w:pPr>
          </w:p>
          <w:p w14:paraId="3997290D" w14:textId="77777777" w:rsidR="00A344BB" w:rsidRPr="00A344BB" w:rsidRDefault="00A344BB" w:rsidP="00A344BB">
            <w:pPr>
              <w:rPr>
                <w:rFonts w:ascii="Verdana" w:hAnsi="Verdana" w:cstheme="minorHAnsi"/>
              </w:rPr>
            </w:pPr>
          </w:p>
          <w:p w14:paraId="09CFF236" w14:textId="77777777" w:rsidR="00A344BB" w:rsidRPr="00A344BB" w:rsidRDefault="00A344BB" w:rsidP="00A344BB">
            <w:pPr>
              <w:rPr>
                <w:rFonts w:ascii="Verdana" w:hAnsi="Verdana" w:cstheme="minorHAnsi"/>
              </w:rPr>
            </w:pPr>
          </w:p>
          <w:p w14:paraId="3D2344A1" w14:textId="098BC249" w:rsidR="00A344BB" w:rsidRDefault="00A344BB" w:rsidP="00A344BB">
            <w:pPr>
              <w:rPr>
                <w:rFonts w:ascii="Verdana" w:hAnsi="Verdana" w:cstheme="minorHAnsi"/>
              </w:rPr>
            </w:pPr>
          </w:p>
          <w:p w14:paraId="5E894179" w14:textId="77777777" w:rsidR="000C4AF2" w:rsidRDefault="000C4AF2" w:rsidP="00A344BB">
            <w:pPr>
              <w:jc w:val="center"/>
              <w:rPr>
                <w:rFonts w:ascii="Verdana" w:hAnsi="Verdana" w:cstheme="minorHAnsi"/>
              </w:rPr>
            </w:pPr>
          </w:p>
          <w:p w14:paraId="21B255B9" w14:textId="77777777" w:rsidR="00C46F7B" w:rsidRDefault="00C46F7B" w:rsidP="00A344BB">
            <w:pPr>
              <w:jc w:val="center"/>
              <w:rPr>
                <w:rFonts w:ascii="Verdana" w:hAnsi="Verdana" w:cstheme="minorHAnsi"/>
              </w:rPr>
            </w:pPr>
          </w:p>
          <w:p w14:paraId="518F54F3" w14:textId="77777777" w:rsidR="00C46F7B" w:rsidRDefault="00C46F7B" w:rsidP="00A344BB">
            <w:pPr>
              <w:jc w:val="center"/>
              <w:rPr>
                <w:rFonts w:ascii="Verdana" w:hAnsi="Verdana" w:cstheme="minorHAnsi"/>
              </w:rPr>
            </w:pPr>
          </w:p>
          <w:p w14:paraId="02BAD7B5" w14:textId="77777777" w:rsidR="00C46F7B" w:rsidRDefault="00C46F7B" w:rsidP="00A344BB">
            <w:pPr>
              <w:jc w:val="center"/>
              <w:rPr>
                <w:rFonts w:ascii="Verdana" w:hAnsi="Verdana" w:cstheme="minorHAnsi"/>
              </w:rPr>
            </w:pPr>
          </w:p>
          <w:p w14:paraId="54F1DDAB" w14:textId="5DD1DBB0" w:rsidR="00C46F7B" w:rsidRDefault="00C46F7B" w:rsidP="00A344BB">
            <w:pPr>
              <w:jc w:val="center"/>
              <w:rPr>
                <w:rFonts w:ascii="Verdana" w:hAnsi="Verdana" w:cstheme="minorHAnsi"/>
              </w:rPr>
            </w:pPr>
            <w:r>
              <w:rPr>
                <w:rFonts w:ascii="Verdana" w:hAnsi="Verdana" w:cstheme="minorHAnsi"/>
              </w:rPr>
              <w:t>Rachel Marsh</w:t>
            </w:r>
          </w:p>
          <w:p w14:paraId="52A1A8C1" w14:textId="77777777" w:rsidR="00A344BB" w:rsidRDefault="00A344BB" w:rsidP="00A344BB">
            <w:pPr>
              <w:jc w:val="center"/>
              <w:rPr>
                <w:rFonts w:ascii="Verdana" w:hAnsi="Verdana" w:cstheme="minorHAnsi"/>
              </w:rPr>
            </w:pPr>
          </w:p>
          <w:p w14:paraId="1ED3E03D" w14:textId="77777777" w:rsidR="00A344BB" w:rsidRDefault="00A344BB" w:rsidP="00A344BB">
            <w:pPr>
              <w:jc w:val="center"/>
              <w:rPr>
                <w:rFonts w:ascii="Verdana" w:hAnsi="Verdana" w:cstheme="minorHAnsi"/>
              </w:rPr>
            </w:pPr>
          </w:p>
          <w:p w14:paraId="414E3BC2" w14:textId="77777777" w:rsidR="00A344BB" w:rsidRDefault="00A344BB" w:rsidP="00A344BB">
            <w:pPr>
              <w:jc w:val="center"/>
              <w:rPr>
                <w:rFonts w:ascii="Verdana" w:hAnsi="Verdana" w:cstheme="minorHAnsi"/>
              </w:rPr>
            </w:pPr>
          </w:p>
          <w:p w14:paraId="715752C5" w14:textId="77777777" w:rsidR="00A344BB" w:rsidRDefault="00A344BB" w:rsidP="00A344BB">
            <w:pPr>
              <w:jc w:val="center"/>
              <w:rPr>
                <w:rFonts w:ascii="Verdana" w:hAnsi="Verdana" w:cstheme="minorHAnsi"/>
              </w:rPr>
            </w:pPr>
          </w:p>
          <w:p w14:paraId="3E0F52D7" w14:textId="77777777" w:rsidR="00A344BB" w:rsidRDefault="00A344BB" w:rsidP="00A344BB">
            <w:pPr>
              <w:jc w:val="center"/>
              <w:rPr>
                <w:rFonts w:ascii="Verdana" w:hAnsi="Verdana" w:cstheme="minorHAnsi"/>
              </w:rPr>
            </w:pPr>
          </w:p>
          <w:p w14:paraId="6CE9E4EF" w14:textId="77777777" w:rsidR="00A344BB" w:rsidRDefault="00A344BB" w:rsidP="00A344BB">
            <w:pPr>
              <w:jc w:val="center"/>
              <w:rPr>
                <w:rFonts w:ascii="Verdana" w:hAnsi="Verdana" w:cstheme="minorHAnsi"/>
              </w:rPr>
            </w:pPr>
          </w:p>
          <w:p w14:paraId="64009511" w14:textId="77777777" w:rsidR="00A344BB" w:rsidRDefault="00A344BB" w:rsidP="00A344BB">
            <w:pPr>
              <w:jc w:val="center"/>
              <w:rPr>
                <w:rFonts w:ascii="Verdana" w:hAnsi="Verdana" w:cstheme="minorHAnsi"/>
              </w:rPr>
            </w:pPr>
          </w:p>
          <w:p w14:paraId="05638AEA" w14:textId="77777777" w:rsidR="00A344BB" w:rsidRDefault="00A344BB" w:rsidP="00A344BB">
            <w:pPr>
              <w:jc w:val="center"/>
              <w:rPr>
                <w:rFonts w:ascii="Verdana" w:hAnsi="Verdana" w:cstheme="minorHAnsi"/>
              </w:rPr>
            </w:pPr>
          </w:p>
          <w:p w14:paraId="56D4EF66" w14:textId="77777777" w:rsidR="00A344BB" w:rsidRDefault="00A344BB" w:rsidP="00A344BB">
            <w:pPr>
              <w:jc w:val="center"/>
              <w:rPr>
                <w:rFonts w:ascii="Verdana" w:hAnsi="Verdana" w:cstheme="minorHAnsi"/>
              </w:rPr>
            </w:pPr>
          </w:p>
          <w:p w14:paraId="41F10554" w14:textId="77777777" w:rsidR="00A344BB" w:rsidRDefault="00A344BB" w:rsidP="00A344BB">
            <w:pPr>
              <w:jc w:val="center"/>
              <w:rPr>
                <w:rFonts w:ascii="Verdana" w:hAnsi="Verdana" w:cstheme="minorHAnsi"/>
              </w:rPr>
            </w:pPr>
          </w:p>
          <w:p w14:paraId="56664939" w14:textId="77777777" w:rsidR="00A344BB" w:rsidRDefault="00A344BB" w:rsidP="00A344BB">
            <w:pPr>
              <w:jc w:val="center"/>
              <w:rPr>
                <w:rFonts w:ascii="Verdana" w:hAnsi="Verdana" w:cstheme="minorHAnsi"/>
              </w:rPr>
            </w:pPr>
          </w:p>
          <w:p w14:paraId="2D13E427" w14:textId="77777777" w:rsidR="00A344BB" w:rsidRDefault="00A344BB" w:rsidP="00A344BB">
            <w:pPr>
              <w:jc w:val="center"/>
              <w:rPr>
                <w:rFonts w:ascii="Verdana" w:hAnsi="Verdana" w:cstheme="minorHAnsi"/>
              </w:rPr>
            </w:pPr>
          </w:p>
          <w:p w14:paraId="6F247AD7" w14:textId="77777777" w:rsidR="00A344BB" w:rsidRDefault="00A344BB" w:rsidP="00A344BB">
            <w:pPr>
              <w:jc w:val="center"/>
              <w:rPr>
                <w:rFonts w:ascii="Verdana" w:hAnsi="Verdana" w:cstheme="minorHAnsi"/>
              </w:rPr>
            </w:pPr>
          </w:p>
          <w:p w14:paraId="65897FAA" w14:textId="77777777" w:rsidR="00A344BB" w:rsidRDefault="00A344BB" w:rsidP="00A344BB">
            <w:pPr>
              <w:jc w:val="center"/>
              <w:rPr>
                <w:rFonts w:ascii="Verdana" w:hAnsi="Verdana" w:cstheme="minorHAnsi"/>
              </w:rPr>
            </w:pPr>
          </w:p>
          <w:p w14:paraId="66F39CCF" w14:textId="77777777" w:rsidR="00A344BB" w:rsidRDefault="00A344BB" w:rsidP="00A344BB">
            <w:pPr>
              <w:jc w:val="center"/>
              <w:rPr>
                <w:rFonts w:ascii="Verdana" w:hAnsi="Verdana" w:cstheme="minorHAnsi"/>
              </w:rPr>
            </w:pPr>
          </w:p>
          <w:p w14:paraId="2AD39B4D" w14:textId="77777777" w:rsidR="00A344BB" w:rsidRDefault="00A344BB" w:rsidP="00A344BB">
            <w:pPr>
              <w:jc w:val="center"/>
              <w:rPr>
                <w:rFonts w:ascii="Verdana" w:hAnsi="Verdana" w:cstheme="minorHAnsi"/>
              </w:rPr>
            </w:pPr>
          </w:p>
          <w:p w14:paraId="12F9943E" w14:textId="77777777" w:rsidR="00A344BB" w:rsidRDefault="00A344BB" w:rsidP="00A344BB">
            <w:pPr>
              <w:jc w:val="center"/>
              <w:rPr>
                <w:rFonts w:ascii="Verdana" w:hAnsi="Verdana" w:cstheme="minorHAnsi"/>
              </w:rPr>
            </w:pPr>
          </w:p>
          <w:p w14:paraId="0BB8DC01" w14:textId="77777777" w:rsidR="00A344BB" w:rsidRDefault="00A344BB" w:rsidP="00A344BB">
            <w:pPr>
              <w:jc w:val="center"/>
              <w:rPr>
                <w:rFonts w:ascii="Verdana" w:hAnsi="Verdana" w:cstheme="minorHAnsi"/>
              </w:rPr>
            </w:pPr>
          </w:p>
          <w:p w14:paraId="4DDCBECC" w14:textId="77777777" w:rsidR="00A344BB" w:rsidRDefault="00A344BB" w:rsidP="00A344BB">
            <w:pPr>
              <w:jc w:val="center"/>
              <w:rPr>
                <w:rFonts w:ascii="Verdana" w:hAnsi="Verdana" w:cstheme="minorHAnsi"/>
              </w:rPr>
            </w:pPr>
          </w:p>
          <w:p w14:paraId="289066F0" w14:textId="77777777" w:rsidR="00A344BB" w:rsidRDefault="00A344BB" w:rsidP="00A344BB">
            <w:pPr>
              <w:jc w:val="center"/>
              <w:rPr>
                <w:rFonts w:ascii="Verdana" w:hAnsi="Verdana" w:cstheme="minorHAnsi"/>
              </w:rPr>
            </w:pPr>
          </w:p>
          <w:p w14:paraId="46C9BBF6" w14:textId="77777777" w:rsidR="00A344BB" w:rsidRDefault="00A344BB" w:rsidP="00A344BB">
            <w:pPr>
              <w:jc w:val="center"/>
              <w:rPr>
                <w:rFonts w:ascii="Verdana" w:hAnsi="Verdana" w:cstheme="minorHAnsi"/>
              </w:rPr>
            </w:pPr>
          </w:p>
          <w:p w14:paraId="443C9DBD" w14:textId="77777777" w:rsidR="00A344BB" w:rsidRDefault="00A344BB" w:rsidP="00A344BB">
            <w:pPr>
              <w:jc w:val="center"/>
              <w:rPr>
                <w:rFonts w:ascii="Verdana" w:hAnsi="Verdana" w:cstheme="minorHAnsi"/>
              </w:rPr>
            </w:pPr>
          </w:p>
          <w:p w14:paraId="647C3F8A" w14:textId="77777777" w:rsidR="00A344BB" w:rsidRDefault="00A344BB" w:rsidP="00A344BB">
            <w:pPr>
              <w:jc w:val="center"/>
              <w:rPr>
                <w:rFonts w:ascii="Verdana" w:hAnsi="Verdana" w:cstheme="minorHAnsi"/>
              </w:rPr>
            </w:pPr>
          </w:p>
          <w:p w14:paraId="0D9E6FD8" w14:textId="77777777" w:rsidR="00A344BB" w:rsidRDefault="00A344BB" w:rsidP="00A344BB">
            <w:pPr>
              <w:jc w:val="center"/>
              <w:rPr>
                <w:rFonts w:ascii="Verdana" w:hAnsi="Verdana" w:cstheme="minorHAnsi"/>
              </w:rPr>
            </w:pPr>
          </w:p>
          <w:p w14:paraId="12357BBA" w14:textId="77777777" w:rsidR="00A344BB" w:rsidRDefault="00A344BB" w:rsidP="00A344BB">
            <w:pPr>
              <w:jc w:val="center"/>
              <w:rPr>
                <w:rFonts w:ascii="Verdana" w:hAnsi="Verdana" w:cstheme="minorHAnsi"/>
              </w:rPr>
            </w:pPr>
          </w:p>
          <w:p w14:paraId="28D84246" w14:textId="77777777" w:rsidR="00A344BB" w:rsidRDefault="00A344BB" w:rsidP="00A344BB">
            <w:pPr>
              <w:jc w:val="center"/>
              <w:rPr>
                <w:rFonts w:ascii="Verdana" w:hAnsi="Verdana" w:cstheme="minorHAnsi"/>
              </w:rPr>
            </w:pPr>
          </w:p>
          <w:p w14:paraId="0B7337A6" w14:textId="77777777" w:rsidR="00A344BB" w:rsidRDefault="00A344BB" w:rsidP="00A344BB">
            <w:pPr>
              <w:jc w:val="center"/>
              <w:rPr>
                <w:rFonts w:ascii="Verdana" w:hAnsi="Verdana" w:cstheme="minorHAnsi"/>
              </w:rPr>
            </w:pPr>
          </w:p>
          <w:p w14:paraId="5E2A81F7" w14:textId="77777777" w:rsidR="00A344BB" w:rsidRDefault="00A344BB" w:rsidP="00A344BB">
            <w:pPr>
              <w:jc w:val="center"/>
              <w:rPr>
                <w:rFonts w:ascii="Verdana" w:hAnsi="Verdana" w:cstheme="minorHAnsi"/>
              </w:rPr>
            </w:pPr>
          </w:p>
          <w:p w14:paraId="1FC8D672" w14:textId="77777777" w:rsidR="00A344BB" w:rsidRDefault="00A344BB" w:rsidP="00A344BB">
            <w:pPr>
              <w:jc w:val="center"/>
              <w:rPr>
                <w:rFonts w:ascii="Verdana" w:hAnsi="Verdana" w:cstheme="minorHAnsi"/>
              </w:rPr>
            </w:pPr>
          </w:p>
          <w:p w14:paraId="76D79499" w14:textId="77777777" w:rsidR="00A344BB" w:rsidRDefault="00A344BB" w:rsidP="00A344BB">
            <w:pPr>
              <w:jc w:val="center"/>
              <w:rPr>
                <w:rFonts w:ascii="Verdana" w:hAnsi="Verdana" w:cstheme="minorHAnsi"/>
              </w:rPr>
            </w:pPr>
          </w:p>
          <w:p w14:paraId="476CB2D5" w14:textId="77777777" w:rsidR="00A344BB" w:rsidRDefault="00A344BB" w:rsidP="00A344BB">
            <w:pPr>
              <w:jc w:val="center"/>
              <w:rPr>
                <w:rFonts w:ascii="Verdana" w:hAnsi="Verdana" w:cstheme="minorHAnsi"/>
              </w:rPr>
            </w:pPr>
          </w:p>
          <w:p w14:paraId="30157BF5" w14:textId="77777777" w:rsidR="00A344BB" w:rsidRDefault="00A344BB" w:rsidP="00A344BB">
            <w:pPr>
              <w:jc w:val="center"/>
              <w:rPr>
                <w:rFonts w:ascii="Verdana" w:hAnsi="Verdana" w:cstheme="minorHAnsi"/>
              </w:rPr>
            </w:pPr>
          </w:p>
          <w:p w14:paraId="43413308" w14:textId="77777777" w:rsidR="00A344BB" w:rsidRDefault="00A344BB" w:rsidP="00A344BB">
            <w:pPr>
              <w:jc w:val="center"/>
              <w:rPr>
                <w:rFonts w:ascii="Verdana" w:hAnsi="Verdana" w:cstheme="minorHAnsi"/>
              </w:rPr>
            </w:pPr>
          </w:p>
          <w:p w14:paraId="374F8942" w14:textId="77777777" w:rsidR="00A344BB" w:rsidRDefault="00A344BB" w:rsidP="00A344BB">
            <w:pPr>
              <w:jc w:val="center"/>
              <w:rPr>
                <w:rFonts w:ascii="Verdana" w:hAnsi="Verdana" w:cstheme="minorHAnsi"/>
              </w:rPr>
            </w:pPr>
          </w:p>
          <w:p w14:paraId="01516A2B" w14:textId="77777777" w:rsidR="00A344BB" w:rsidRDefault="00A344BB" w:rsidP="00A344BB">
            <w:pPr>
              <w:jc w:val="center"/>
              <w:rPr>
                <w:rFonts w:ascii="Verdana" w:hAnsi="Verdana" w:cstheme="minorHAnsi"/>
              </w:rPr>
            </w:pPr>
          </w:p>
          <w:p w14:paraId="2B62A826" w14:textId="77777777" w:rsidR="00A344BB" w:rsidRDefault="00A344BB" w:rsidP="00A344BB">
            <w:pPr>
              <w:jc w:val="center"/>
              <w:rPr>
                <w:rFonts w:ascii="Verdana" w:hAnsi="Verdana" w:cstheme="minorHAnsi"/>
              </w:rPr>
            </w:pPr>
          </w:p>
          <w:p w14:paraId="02D979F3" w14:textId="77777777" w:rsidR="00A344BB" w:rsidRDefault="00A344BB" w:rsidP="00A344BB">
            <w:pPr>
              <w:jc w:val="center"/>
              <w:rPr>
                <w:rFonts w:ascii="Verdana" w:hAnsi="Verdana" w:cstheme="minorHAnsi"/>
              </w:rPr>
            </w:pPr>
          </w:p>
          <w:p w14:paraId="6C280A79" w14:textId="77777777" w:rsidR="00A344BB" w:rsidRDefault="00A344BB" w:rsidP="00A344BB">
            <w:pPr>
              <w:jc w:val="center"/>
              <w:rPr>
                <w:rFonts w:ascii="Verdana" w:hAnsi="Verdana" w:cstheme="minorHAnsi"/>
              </w:rPr>
            </w:pPr>
          </w:p>
          <w:p w14:paraId="532D717A" w14:textId="77777777" w:rsidR="00A344BB" w:rsidRDefault="00A344BB" w:rsidP="00A344BB">
            <w:pPr>
              <w:jc w:val="center"/>
              <w:rPr>
                <w:rFonts w:ascii="Verdana" w:hAnsi="Verdana" w:cstheme="minorHAnsi"/>
              </w:rPr>
            </w:pPr>
          </w:p>
          <w:p w14:paraId="11673B4D" w14:textId="77777777" w:rsidR="00A344BB" w:rsidRDefault="00A344BB" w:rsidP="00A344BB">
            <w:pPr>
              <w:jc w:val="center"/>
              <w:rPr>
                <w:rFonts w:ascii="Verdana" w:hAnsi="Verdana" w:cstheme="minorHAnsi"/>
              </w:rPr>
            </w:pPr>
          </w:p>
          <w:p w14:paraId="78B1A8F8" w14:textId="77777777" w:rsidR="00A344BB" w:rsidRDefault="00A344BB" w:rsidP="00A344BB">
            <w:pPr>
              <w:jc w:val="center"/>
              <w:rPr>
                <w:rFonts w:ascii="Verdana" w:hAnsi="Verdana" w:cstheme="minorHAnsi"/>
              </w:rPr>
            </w:pPr>
          </w:p>
          <w:p w14:paraId="49E0B7CC" w14:textId="77777777" w:rsidR="00A344BB" w:rsidRDefault="00A344BB" w:rsidP="00A344BB">
            <w:pPr>
              <w:jc w:val="center"/>
              <w:rPr>
                <w:rFonts w:ascii="Verdana" w:hAnsi="Verdana" w:cstheme="minorHAnsi"/>
              </w:rPr>
            </w:pPr>
          </w:p>
          <w:p w14:paraId="4CF7E0BB" w14:textId="77777777" w:rsidR="00A344BB" w:rsidRDefault="00A344BB" w:rsidP="00A344BB">
            <w:pPr>
              <w:jc w:val="center"/>
              <w:rPr>
                <w:rFonts w:ascii="Verdana" w:hAnsi="Verdana" w:cstheme="minorHAnsi"/>
              </w:rPr>
            </w:pPr>
          </w:p>
          <w:p w14:paraId="5C7534AF" w14:textId="77777777" w:rsidR="00A344BB" w:rsidRDefault="00A344BB" w:rsidP="00A344BB">
            <w:pPr>
              <w:jc w:val="center"/>
              <w:rPr>
                <w:rFonts w:ascii="Verdana" w:hAnsi="Verdana" w:cstheme="minorHAnsi"/>
              </w:rPr>
            </w:pPr>
          </w:p>
          <w:p w14:paraId="1772F3BF" w14:textId="77777777" w:rsidR="00A344BB" w:rsidRDefault="00A344BB" w:rsidP="00A344BB">
            <w:pPr>
              <w:jc w:val="center"/>
              <w:rPr>
                <w:rFonts w:ascii="Verdana" w:hAnsi="Verdana" w:cstheme="minorHAnsi"/>
              </w:rPr>
            </w:pPr>
          </w:p>
          <w:p w14:paraId="2FFD9585" w14:textId="77777777" w:rsidR="00A344BB" w:rsidRDefault="00A344BB" w:rsidP="00A344BB">
            <w:pPr>
              <w:jc w:val="center"/>
              <w:rPr>
                <w:rFonts w:ascii="Verdana" w:hAnsi="Verdana" w:cstheme="minorHAnsi"/>
              </w:rPr>
            </w:pPr>
          </w:p>
          <w:p w14:paraId="2E5DCC76" w14:textId="77777777" w:rsidR="00A344BB" w:rsidRDefault="00A344BB" w:rsidP="00A344BB">
            <w:pPr>
              <w:jc w:val="center"/>
              <w:rPr>
                <w:rFonts w:ascii="Verdana" w:hAnsi="Verdana" w:cstheme="minorHAnsi"/>
              </w:rPr>
            </w:pPr>
          </w:p>
          <w:p w14:paraId="5F7986BC" w14:textId="77777777" w:rsidR="00A344BB" w:rsidRDefault="00A344BB" w:rsidP="00A344BB">
            <w:pPr>
              <w:jc w:val="center"/>
              <w:rPr>
                <w:rFonts w:ascii="Verdana" w:hAnsi="Verdana" w:cstheme="minorHAnsi"/>
              </w:rPr>
            </w:pPr>
          </w:p>
          <w:p w14:paraId="5432B928" w14:textId="77777777" w:rsidR="00A344BB" w:rsidRDefault="00A344BB" w:rsidP="00A344BB">
            <w:pPr>
              <w:jc w:val="center"/>
              <w:rPr>
                <w:rFonts w:ascii="Verdana" w:hAnsi="Verdana" w:cstheme="minorHAnsi"/>
              </w:rPr>
            </w:pPr>
          </w:p>
          <w:p w14:paraId="38F60BB9" w14:textId="77777777" w:rsidR="00A344BB" w:rsidRDefault="00A344BB" w:rsidP="00A344BB">
            <w:pPr>
              <w:jc w:val="center"/>
              <w:rPr>
                <w:rFonts w:ascii="Verdana" w:hAnsi="Verdana" w:cstheme="minorHAnsi"/>
              </w:rPr>
            </w:pPr>
          </w:p>
          <w:p w14:paraId="522C8A07" w14:textId="77777777" w:rsidR="00A344BB" w:rsidRDefault="00A344BB" w:rsidP="00A344BB">
            <w:pPr>
              <w:jc w:val="center"/>
              <w:rPr>
                <w:rFonts w:ascii="Verdana" w:hAnsi="Verdana" w:cstheme="minorHAnsi"/>
              </w:rPr>
            </w:pPr>
          </w:p>
          <w:p w14:paraId="11B815DF" w14:textId="77777777" w:rsidR="00A344BB" w:rsidRDefault="00A344BB" w:rsidP="00A344BB">
            <w:pPr>
              <w:jc w:val="center"/>
              <w:rPr>
                <w:rFonts w:ascii="Verdana" w:hAnsi="Verdana" w:cstheme="minorHAnsi"/>
              </w:rPr>
            </w:pPr>
          </w:p>
          <w:p w14:paraId="5E2BD1FE" w14:textId="77777777" w:rsidR="00A344BB" w:rsidRDefault="00A344BB" w:rsidP="00A344BB">
            <w:pPr>
              <w:jc w:val="center"/>
              <w:rPr>
                <w:rFonts w:ascii="Verdana" w:hAnsi="Verdana" w:cstheme="minorHAnsi"/>
              </w:rPr>
            </w:pPr>
          </w:p>
          <w:p w14:paraId="5223F023" w14:textId="77777777" w:rsidR="00A344BB" w:rsidRDefault="00A344BB" w:rsidP="00A344BB">
            <w:pPr>
              <w:jc w:val="center"/>
              <w:rPr>
                <w:rFonts w:ascii="Verdana" w:hAnsi="Verdana" w:cstheme="minorHAnsi"/>
              </w:rPr>
            </w:pPr>
          </w:p>
          <w:p w14:paraId="47C05A03" w14:textId="77777777" w:rsidR="00A344BB" w:rsidRDefault="00A344BB" w:rsidP="00A344BB">
            <w:pPr>
              <w:jc w:val="center"/>
              <w:rPr>
                <w:rFonts w:ascii="Verdana" w:hAnsi="Verdana" w:cstheme="minorHAnsi"/>
              </w:rPr>
            </w:pPr>
          </w:p>
          <w:p w14:paraId="394A0320" w14:textId="77777777" w:rsidR="00A344BB" w:rsidRDefault="00A344BB" w:rsidP="00A344BB">
            <w:pPr>
              <w:jc w:val="center"/>
              <w:rPr>
                <w:rFonts w:ascii="Verdana" w:hAnsi="Verdana" w:cstheme="minorHAnsi"/>
              </w:rPr>
            </w:pPr>
          </w:p>
          <w:p w14:paraId="6766BAE3" w14:textId="77777777" w:rsidR="00A344BB" w:rsidRDefault="00A344BB" w:rsidP="00A344BB">
            <w:pPr>
              <w:jc w:val="center"/>
              <w:rPr>
                <w:rFonts w:ascii="Verdana" w:hAnsi="Verdana" w:cstheme="minorHAnsi"/>
              </w:rPr>
            </w:pPr>
          </w:p>
          <w:p w14:paraId="6B1C959E" w14:textId="77777777" w:rsidR="00A344BB" w:rsidRDefault="00A344BB" w:rsidP="00A344BB">
            <w:pPr>
              <w:jc w:val="center"/>
              <w:rPr>
                <w:rFonts w:ascii="Verdana" w:hAnsi="Verdana" w:cstheme="minorHAnsi"/>
              </w:rPr>
            </w:pPr>
          </w:p>
          <w:p w14:paraId="42A4B19B" w14:textId="77777777" w:rsidR="00A344BB" w:rsidRDefault="00A344BB" w:rsidP="00A344BB">
            <w:pPr>
              <w:jc w:val="center"/>
              <w:rPr>
                <w:rFonts w:ascii="Verdana" w:hAnsi="Verdana" w:cstheme="minorHAnsi"/>
              </w:rPr>
            </w:pPr>
          </w:p>
          <w:p w14:paraId="433E4DAB" w14:textId="77777777" w:rsidR="00A344BB" w:rsidRDefault="00A344BB" w:rsidP="00A344BB">
            <w:pPr>
              <w:jc w:val="center"/>
              <w:rPr>
                <w:rFonts w:ascii="Verdana" w:hAnsi="Verdana" w:cstheme="minorHAnsi"/>
              </w:rPr>
            </w:pPr>
          </w:p>
          <w:p w14:paraId="4836621A" w14:textId="77777777" w:rsidR="00A344BB" w:rsidRDefault="00A344BB" w:rsidP="00A344BB">
            <w:pPr>
              <w:jc w:val="center"/>
              <w:rPr>
                <w:rFonts w:ascii="Verdana" w:hAnsi="Verdana" w:cstheme="minorHAnsi"/>
              </w:rPr>
            </w:pPr>
          </w:p>
          <w:p w14:paraId="695E5623" w14:textId="77777777" w:rsidR="00A344BB" w:rsidRDefault="00A344BB" w:rsidP="00A344BB">
            <w:pPr>
              <w:jc w:val="center"/>
              <w:rPr>
                <w:rFonts w:ascii="Verdana" w:hAnsi="Verdana" w:cstheme="minorHAnsi"/>
              </w:rPr>
            </w:pPr>
          </w:p>
          <w:p w14:paraId="631B5C9F" w14:textId="77777777" w:rsidR="00A344BB" w:rsidRDefault="00A344BB" w:rsidP="00A344BB">
            <w:pPr>
              <w:jc w:val="center"/>
              <w:rPr>
                <w:rFonts w:ascii="Verdana" w:hAnsi="Verdana" w:cstheme="minorHAnsi"/>
              </w:rPr>
            </w:pPr>
          </w:p>
          <w:p w14:paraId="2BBD2CC9" w14:textId="77777777" w:rsidR="00A344BB" w:rsidRDefault="00A344BB" w:rsidP="00A344BB">
            <w:pPr>
              <w:jc w:val="center"/>
              <w:rPr>
                <w:rFonts w:ascii="Verdana" w:hAnsi="Verdana" w:cstheme="minorHAnsi"/>
              </w:rPr>
            </w:pPr>
          </w:p>
          <w:p w14:paraId="136BD983" w14:textId="77777777" w:rsidR="00A344BB" w:rsidRDefault="00A344BB" w:rsidP="00A344BB">
            <w:pPr>
              <w:jc w:val="center"/>
              <w:rPr>
                <w:rFonts w:ascii="Verdana" w:hAnsi="Verdana" w:cstheme="minorHAnsi"/>
              </w:rPr>
            </w:pPr>
          </w:p>
          <w:p w14:paraId="2B843CCD" w14:textId="77777777" w:rsidR="00A344BB" w:rsidRDefault="00A344BB" w:rsidP="00A344BB">
            <w:pPr>
              <w:jc w:val="center"/>
              <w:rPr>
                <w:rFonts w:ascii="Verdana" w:hAnsi="Verdana" w:cstheme="minorHAnsi"/>
              </w:rPr>
            </w:pPr>
          </w:p>
          <w:p w14:paraId="0B1D3F85" w14:textId="77777777" w:rsidR="00A344BB" w:rsidRDefault="00A344BB" w:rsidP="00A344BB">
            <w:pPr>
              <w:jc w:val="center"/>
              <w:rPr>
                <w:rFonts w:ascii="Verdana" w:hAnsi="Verdana" w:cstheme="minorHAnsi"/>
              </w:rPr>
            </w:pPr>
          </w:p>
          <w:p w14:paraId="7C1A89E2" w14:textId="77777777" w:rsidR="00A344BB" w:rsidRDefault="00A344BB" w:rsidP="00A344BB">
            <w:pPr>
              <w:jc w:val="center"/>
              <w:rPr>
                <w:rFonts w:ascii="Verdana" w:hAnsi="Verdana" w:cstheme="minorHAnsi"/>
              </w:rPr>
            </w:pPr>
          </w:p>
          <w:p w14:paraId="2128A8A0" w14:textId="77777777" w:rsidR="00A344BB" w:rsidRDefault="00A344BB" w:rsidP="00A344BB">
            <w:pPr>
              <w:jc w:val="center"/>
              <w:rPr>
                <w:rFonts w:ascii="Verdana" w:hAnsi="Verdana" w:cstheme="minorHAnsi"/>
              </w:rPr>
            </w:pPr>
          </w:p>
          <w:p w14:paraId="2FD9CFFA" w14:textId="77777777" w:rsidR="00A344BB" w:rsidRDefault="00A344BB" w:rsidP="00A344BB">
            <w:pPr>
              <w:jc w:val="center"/>
              <w:rPr>
                <w:rFonts w:ascii="Verdana" w:hAnsi="Verdana" w:cstheme="minorHAnsi"/>
              </w:rPr>
            </w:pPr>
          </w:p>
          <w:p w14:paraId="520C7918" w14:textId="77777777" w:rsidR="00A344BB" w:rsidRDefault="00A344BB" w:rsidP="00A344BB">
            <w:pPr>
              <w:jc w:val="center"/>
              <w:rPr>
                <w:rFonts w:ascii="Verdana" w:hAnsi="Verdana" w:cstheme="minorHAnsi"/>
              </w:rPr>
            </w:pPr>
          </w:p>
          <w:p w14:paraId="438E6E4D" w14:textId="77777777" w:rsidR="00A344BB" w:rsidRDefault="00A344BB" w:rsidP="00A344BB">
            <w:pPr>
              <w:jc w:val="center"/>
              <w:rPr>
                <w:rFonts w:ascii="Verdana" w:hAnsi="Verdana" w:cstheme="minorHAnsi"/>
              </w:rPr>
            </w:pPr>
          </w:p>
          <w:p w14:paraId="4A2A5EFB" w14:textId="77777777" w:rsidR="00A344BB" w:rsidRDefault="00A344BB" w:rsidP="00A344BB">
            <w:pPr>
              <w:jc w:val="center"/>
              <w:rPr>
                <w:rFonts w:ascii="Verdana" w:hAnsi="Verdana" w:cstheme="minorHAnsi"/>
              </w:rPr>
            </w:pPr>
          </w:p>
          <w:p w14:paraId="568AA94F" w14:textId="77777777" w:rsidR="00A344BB" w:rsidRDefault="00A344BB" w:rsidP="00A344BB">
            <w:pPr>
              <w:jc w:val="center"/>
              <w:rPr>
                <w:rFonts w:ascii="Verdana" w:hAnsi="Verdana" w:cstheme="minorHAnsi"/>
              </w:rPr>
            </w:pPr>
          </w:p>
          <w:p w14:paraId="208E2BA5" w14:textId="77777777" w:rsidR="00A344BB" w:rsidRDefault="00A344BB" w:rsidP="00A344BB">
            <w:pPr>
              <w:jc w:val="center"/>
              <w:rPr>
                <w:rFonts w:ascii="Verdana" w:hAnsi="Verdana" w:cstheme="minorHAnsi"/>
              </w:rPr>
            </w:pPr>
          </w:p>
          <w:p w14:paraId="092D1AA8" w14:textId="77777777" w:rsidR="00A344BB" w:rsidRDefault="00A344BB" w:rsidP="00A344BB">
            <w:pPr>
              <w:jc w:val="center"/>
              <w:rPr>
                <w:rFonts w:ascii="Verdana" w:hAnsi="Verdana" w:cstheme="minorHAnsi"/>
              </w:rPr>
            </w:pPr>
          </w:p>
          <w:p w14:paraId="22645DF9" w14:textId="77777777" w:rsidR="00A344BB" w:rsidRDefault="00A344BB" w:rsidP="00A344BB">
            <w:pPr>
              <w:jc w:val="center"/>
              <w:rPr>
                <w:rFonts w:ascii="Verdana" w:hAnsi="Verdana" w:cstheme="minorHAnsi"/>
              </w:rPr>
            </w:pPr>
          </w:p>
          <w:p w14:paraId="7F75E31C" w14:textId="77777777" w:rsidR="00A344BB" w:rsidRDefault="00A344BB" w:rsidP="00A344BB">
            <w:pPr>
              <w:jc w:val="center"/>
              <w:rPr>
                <w:rFonts w:ascii="Verdana" w:hAnsi="Verdana" w:cstheme="minorHAnsi"/>
              </w:rPr>
            </w:pPr>
          </w:p>
          <w:p w14:paraId="68969837" w14:textId="77777777" w:rsidR="00A344BB" w:rsidRDefault="00A344BB" w:rsidP="00A344BB">
            <w:pPr>
              <w:jc w:val="center"/>
              <w:rPr>
                <w:rFonts w:ascii="Verdana" w:hAnsi="Verdana" w:cstheme="minorHAnsi"/>
              </w:rPr>
            </w:pPr>
          </w:p>
          <w:p w14:paraId="745A574F" w14:textId="77777777" w:rsidR="00A344BB" w:rsidRDefault="00A344BB" w:rsidP="00A344BB">
            <w:pPr>
              <w:jc w:val="center"/>
              <w:rPr>
                <w:rFonts w:ascii="Verdana" w:hAnsi="Verdana" w:cstheme="minorHAnsi"/>
              </w:rPr>
            </w:pPr>
          </w:p>
          <w:p w14:paraId="48D47007" w14:textId="77777777" w:rsidR="00A344BB" w:rsidRDefault="00A344BB" w:rsidP="00A344BB">
            <w:pPr>
              <w:jc w:val="center"/>
              <w:rPr>
                <w:rFonts w:ascii="Verdana" w:hAnsi="Verdana" w:cstheme="minorHAnsi"/>
              </w:rPr>
            </w:pPr>
          </w:p>
          <w:p w14:paraId="18DA9FFA" w14:textId="77777777" w:rsidR="00A344BB" w:rsidRDefault="00A344BB" w:rsidP="00A344BB">
            <w:pPr>
              <w:jc w:val="center"/>
              <w:rPr>
                <w:rFonts w:ascii="Verdana" w:hAnsi="Verdana" w:cstheme="minorHAnsi"/>
              </w:rPr>
            </w:pPr>
          </w:p>
          <w:p w14:paraId="1637EEB9" w14:textId="77777777" w:rsidR="00A344BB" w:rsidRDefault="00A344BB" w:rsidP="00A344BB">
            <w:pPr>
              <w:jc w:val="center"/>
              <w:rPr>
                <w:rFonts w:ascii="Verdana" w:hAnsi="Verdana" w:cstheme="minorHAnsi"/>
              </w:rPr>
            </w:pPr>
          </w:p>
          <w:p w14:paraId="7ACDEBD2" w14:textId="77777777" w:rsidR="00A344BB" w:rsidRDefault="00A344BB" w:rsidP="00A344BB">
            <w:pPr>
              <w:jc w:val="center"/>
              <w:rPr>
                <w:rFonts w:ascii="Verdana" w:hAnsi="Verdana" w:cstheme="minorHAnsi"/>
              </w:rPr>
            </w:pPr>
          </w:p>
          <w:p w14:paraId="48DCD578" w14:textId="77777777" w:rsidR="00A344BB" w:rsidRDefault="00A344BB" w:rsidP="00A344BB">
            <w:pPr>
              <w:jc w:val="center"/>
              <w:rPr>
                <w:rFonts w:ascii="Verdana" w:hAnsi="Verdana" w:cstheme="minorHAnsi"/>
              </w:rPr>
            </w:pPr>
          </w:p>
          <w:p w14:paraId="5AF631F0" w14:textId="77777777" w:rsidR="00A344BB" w:rsidRDefault="00A344BB" w:rsidP="00A344BB">
            <w:pPr>
              <w:jc w:val="center"/>
              <w:rPr>
                <w:rFonts w:ascii="Verdana" w:hAnsi="Verdana" w:cstheme="minorHAnsi"/>
              </w:rPr>
            </w:pPr>
          </w:p>
          <w:p w14:paraId="31E699C2" w14:textId="77777777" w:rsidR="00A344BB" w:rsidRDefault="00A344BB" w:rsidP="00A344BB">
            <w:pPr>
              <w:jc w:val="center"/>
              <w:rPr>
                <w:rFonts w:ascii="Verdana" w:hAnsi="Verdana" w:cstheme="minorHAnsi"/>
              </w:rPr>
            </w:pPr>
          </w:p>
          <w:p w14:paraId="76A56B95" w14:textId="77777777" w:rsidR="00A344BB" w:rsidRDefault="00A344BB" w:rsidP="00A344BB">
            <w:pPr>
              <w:jc w:val="center"/>
              <w:rPr>
                <w:rFonts w:ascii="Verdana" w:hAnsi="Verdana" w:cstheme="minorHAnsi"/>
              </w:rPr>
            </w:pPr>
          </w:p>
          <w:p w14:paraId="431D379A" w14:textId="77777777" w:rsidR="00A344BB" w:rsidRDefault="00A344BB" w:rsidP="00A344BB">
            <w:pPr>
              <w:jc w:val="center"/>
              <w:rPr>
                <w:rFonts w:ascii="Verdana" w:hAnsi="Verdana" w:cstheme="minorHAnsi"/>
              </w:rPr>
            </w:pPr>
          </w:p>
          <w:p w14:paraId="52EAEE2E" w14:textId="77777777" w:rsidR="00A344BB" w:rsidRDefault="00A344BB" w:rsidP="00A344BB">
            <w:pPr>
              <w:jc w:val="center"/>
              <w:rPr>
                <w:rFonts w:ascii="Verdana" w:hAnsi="Verdana" w:cstheme="minorHAnsi"/>
              </w:rPr>
            </w:pPr>
          </w:p>
          <w:p w14:paraId="19C02F62" w14:textId="77777777" w:rsidR="00A344BB" w:rsidRDefault="00A344BB" w:rsidP="00A344BB">
            <w:pPr>
              <w:jc w:val="center"/>
              <w:rPr>
                <w:rFonts w:ascii="Verdana" w:hAnsi="Verdana" w:cstheme="minorHAnsi"/>
              </w:rPr>
            </w:pPr>
          </w:p>
          <w:p w14:paraId="7CE67FD1" w14:textId="77777777" w:rsidR="00A344BB" w:rsidRDefault="00A344BB" w:rsidP="00A344BB">
            <w:pPr>
              <w:jc w:val="center"/>
              <w:rPr>
                <w:rFonts w:ascii="Verdana" w:hAnsi="Verdana" w:cstheme="minorHAnsi"/>
              </w:rPr>
            </w:pPr>
          </w:p>
          <w:p w14:paraId="31C25E20" w14:textId="77777777" w:rsidR="00A344BB" w:rsidRDefault="00A344BB" w:rsidP="00A344BB">
            <w:pPr>
              <w:jc w:val="center"/>
              <w:rPr>
                <w:rFonts w:ascii="Verdana" w:hAnsi="Verdana" w:cstheme="minorHAnsi"/>
              </w:rPr>
            </w:pPr>
          </w:p>
          <w:p w14:paraId="78AB353F" w14:textId="77777777" w:rsidR="0026559E" w:rsidRDefault="0026559E" w:rsidP="00A344BB">
            <w:pPr>
              <w:jc w:val="center"/>
              <w:rPr>
                <w:rFonts w:ascii="Verdana" w:hAnsi="Verdana" w:cstheme="minorHAnsi"/>
              </w:rPr>
            </w:pPr>
          </w:p>
          <w:p w14:paraId="5B26B070" w14:textId="77777777" w:rsidR="0026559E" w:rsidRDefault="0026559E" w:rsidP="00A344BB">
            <w:pPr>
              <w:jc w:val="center"/>
              <w:rPr>
                <w:rFonts w:ascii="Verdana" w:hAnsi="Verdana" w:cstheme="minorHAnsi"/>
              </w:rPr>
            </w:pPr>
          </w:p>
          <w:p w14:paraId="08A1CC5E" w14:textId="51ED9036" w:rsidR="00A344BB" w:rsidRDefault="004260CE" w:rsidP="00A344BB">
            <w:pPr>
              <w:jc w:val="center"/>
              <w:rPr>
                <w:rFonts w:ascii="Verdana" w:hAnsi="Verdana" w:cstheme="minorHAnsi"/>
              </w:rPr>
            </w:pPr>
            <w:r>
              <w:rPr>
                <w:rFonts w:ascii="Verdana" w:hAnsi="Verdana" w:cstheme="minorHAnsi"/>
              </w:rPr>
              <w:t>Action</w:t>
            </w:r>
          </w:p>
          <w:p w14:paraId="764BB0F2" w14:textId="77777777" w:rsidR="0026559E" w:rsidRDefault="0026559E" w:rsidP="00A344BB">
            <w:pPr>
              <w:jc w:val="center"/>
              <w:rPr>
                <w:rFonts w:ascii="Verdana" w:hAnsi="Verdana" w:cstheme="minorHAnsi"/>
              </w:rPr>
            </w:pPr>
          </w:p>
          <w:p w14:paraId="50D02235" w14:textId="77777777" w:rsidR="0026559E" w:rsidRDefault="0026559E" w:rsidP="00A344BB">
            <w:pPr>
              <w:jc w:val="center"/>
              <w:rPr>
                <w:rFonts w:ascii="Verdana" w:hAnsi="Verdana" w:cstheme="minorHAnsi"/>
              </w:rPr>
            </w:pPr>
          </w:p>
          <w:p w14:paraId="5BBD337A" w14:textId="77777777" w:rsidR="0026559E" w:rsidRDefault="0026559E" w:rsidP="00A344BB">
            <w:pPr>
              <w:jc w:val="center"/>
              <w:rPr>
                <w:rFonts w:ascii="Verdana" w:hAnsi="Verdana" w:cstheme="minorHAnsi"/>
              </w:rPr>
            </w:pPr>
          </w:p>
          <w:p w14:paraId="046CC290" w14:textId="77777777" w:rsidR="0026559E" w:rsidRDefault="0026559E" w:rsidP="00A344BB">
            <w:pPr>
              <w:jc w:val="center"/>
              <w:rPr>
                <w:rFonts w:ascii="Verdana" w:hAnsi="Verdana" w:cstheme="minorHAnsi"/>
              </w:rPr>
            </w:pPr>
          </w:p>
          <w:p w14:paraId="5B70CFB9" w14:textId="77777777" w:rsidR="0026559E" w:rsidRDefault="0026559E" w:rsidP="00A344BB">
            <w:pPr>
              <w:jc w:val="center"/>
              <w:rPr>
                <w:rFonts w:ascii="Verdana" w:hAnsi="Verdana" w:cstheme="minorHAnsi"/>
              </w:rPr>
            </w:pPr>
          </w:p>
          <w:p w14:paraId="11DDDC01" w14:textId="77777777" w:rsidR="0026559E" w:rsidRDefault="0026559E" w:rsidP="00A344BB">
            <w:pPr>
              <w:jc w:val="center"/>
              <w:rPr>
                <w:rFonts w:ascii="Verdana" w:hAnsi="Verdana" w:cstheme="minorHAnsi"/>
              </w:rPr>
            </w:pPr>
          </w:p>
          <w:p w14:paraId="074DC624" w14:textId="77777777" w:rsidR="0026559E" w:rsidRDefault="0026559E" w:rsidP="00A344BB">
            <w:pPr>
              <w:jc w:val="center"/>
              <w:rPr>
                <w:rFonts w:ascii="Verdana" w:hAnsi="Verdana" w:cstheme="minorHAnsi"/>
              </w:rPr>
            </w:pPr>
          </w:p>
          <w:p w14:paraId="4DB71A42" w14:textId="77777777" w:rsidR="0026559E" w:rsidRDefault="0026559E" w:rsidP="00A344BB">
            <w:pPr>
              <w:jc w:val="center"/>
              <w:rPr>
                <w:rFonts w:ascii="Verdana" w:hAnsi="Verdana" w:cstheme="minorHAnsi"/>
              </w:rPr>
            </w:pPr>
          </w:p>
          <w:p w14:paraId="04774540" w14:textId="77777777" w:rsidR="0026559E" w:rsidRDefault="0026559E" w:rsidP="00A344BB">
            <w:pPr>
              <w:jc w:val="center"/>
              <w:rPr>
                <w:rFonts w:ascii="Verdana" w:hAnsi="Verdana" w:cstheme="minorHAnsi"/>
              </w:rPr>
            </w:pPr>
          </w:p>
          <w:p w14:paraId="6EA8519C" w14:textId="77777777" w:rsidR="0026559E" w:rsidRDefault="0026559E" w:rsidP="00A344BB">
            <w:pPr>
              <w:jc w:val="center"/>
              <w:rPr>
                <w:rFonts w:ascii="Verdana" w:hAnsi="Verdana" w:cstheme="minorHAnsi"/>
              </w:rPr>
            </w:pPr>
          </w:p>
          <w:p w14:paraId="4A4FB1B3" w14:textId="77777777" w:rsidR="0026559E" w:rsidRDefault="0026559E" w:rsidP="00A344BB">
            <w:pPr>
              <w:jc w:val="center"/>
              <w:rPr>
                <w:rFonts w:ascii="Verdana" w:hAnsi="Verdana" w:cstheme="minorHAnsi"/>
              </w:rPr>
            </w:pPr>
          </w:p>
          <w:p w14:paraId="6E610CBF" w14:textId="77777777" w:rsidR="0026559E" w:rsidRDefault="0026559E" w:rsidP="00A344BB">
            <w:pPr>
              <w:jc w:val="center"/>
              <w:rPr>
                <w:rFonts w:ascii="Verdana" w:hAnsi="Verdana" w:cstheme="minorHAnsi"/>
              </w:rPr>
            </w:pPr>
          </w:p>
          <w:p w14:paraId="1C32EABC" w14:textId="77777777" w:rsidR="0026559E" w:rsidRDefault="0026559E" w:rsidP="00A344BB">
            <w:pPr>
              <w:jc w:val="center"/>
              <w:rPr>
                <w:rFonts w:ascii="Verdana" w:hAnsi="Verdana" w:cstheme="minorHAnsi"/>
              </w:rPr>
            </w:pPr>
          </w:p>
          <w:p w14:paraId="6863DEC6" w14:textId="77777777" w:rsidR="0026559E" w:rsidRDefault="0026559E" w:rsidP="00A344BB">
            <w:pPr>
              <w:jc w:val="center"/>
              <w:rPr>
                <w:rFonts w:ascii="Verdana" w:hAnsi="Verdana" w:cstheme="minorHAnsi"/>
              </w:rPr>
            </w:pPr>
          </w:p>
          <w:p w14:paraId="5A663FC6" w14:textId="77777777" w:rsidR="0026559E" w:rsidRDefault="0026559E" w:rsidP="00A344BB">
            <w:pPr>
              <w:jc w:val="center"/>
              <w:rPr>
                <w:rFonts w:ascii="Verdana" w:hAnsi="Verdana" w:cstheme="minorHAnsi"/>
              </w:rPr>
            </w:pPr>
          </w:p>
          <w:p w14:paraId="1FA973B6" w14:textId="77777777" w:rsidR="0026559E" w:rsidRDefault="0026559E" w:rsidP="00A344BB">
            <w:pPr>
              <w:jc w:val="center"/>
              <w:rPr>
                <w:rFonts w:ascii="Verdana" w:hAnsi="Verdana" w:cstheme="minorHAnsi"/>
              </w:rPr>
            </w:pPr>
          </w:p>
          <w:p w14:paraId="42C8CC5B" w14:textId="77777777" w:rsidR="0026559E" w:rsidRDefault="0026559E" w:rsidP="00A344BB">
            <w:pPr>
              <w:jc w:val="center"/>
              <w:rPr>
                <w:rFonts w:ascii="Verdana" w:hAnsi="Verdana" w:cstheme="minorHAnsi"/>
              </w:rPr>
            </w:pPr>
          </w:p>
          <w:p w14:paraId="2C54A497" w14:textId="77777777" w:rsidR="0026559E" w:rsidRDefault="0026559E" w:rsidP="00A344BB">
            <w:pPr>
              <w:jc w:val="center"/>
              <w:rPr>
                <w:rFonts w:ascii="Verdana" w:hAnsi="Verdana" w:cstheme="minorHAnsi"/>
              </w:rPr>
            </w:pPr>
          </w:p>
          <w:p w14:paraId="6160706E" w14:textId="77777777" w:rsidR="00A344BB" w:rsidRDefault="00A344BB" w:rsidP="00A344BB">
            <w:pPr>
              <w:jc w:val="center"/>
              <w:rPr>
                <w:rFonts w:ascii="Verdana" w:hAnsi="Verdana" w:cstheme="minorHAnsi"/>
              </w:rPr>
            </w:pPr>
          </w:p>
          <w:p w14:paraId="0A519330" w14:textId="1B5AC7BA" w:rsidR="00A344BB" w:rsidRDefault="0026559E" w:rsidP="00A344BB">
            <w:pPr>
              <w:jc w:val="center"/>
              <w:rPr>
                <w:rFonts w:ascii="Verdana" w:hAnsi="Verdana" w:cstheme="minorHAnsi"/>
              </w:rPr>
            </w:pPr>
            <w:r>
              <w:rPr>
                <w:rFonts w:ascii="Verdana" w:hAnsi="Verdana" w:cstheme="minorHAnsi"/>
              </w:rPr>
              <w:t>Action</w:t>
            </w:r>
          </w:p>
          <w:p w14:paraId="7688440B" w14:textId="77777777" w:rsidR="00A344BB" w:rsidRDefault="00A344BB" w:rsidP="00A344BB">
            <w:pPr>
              <w:jc w:val="center"/>
              <w:rPr>
                <w:rFonts w:ascii="Verdana" w:hAnsi="Verdana" w:cstheme="minorHAnsi"/>
              </w:rPr>
            </w:pPr>
          </w:p>
          <w:p w14:paraId="64A74F42" w14:textId="77777777" w:rsidR="00A344BB" w:rsidRDefault="00A344BB" w:rsidP="00A344BB">
            <w:pPr>
              <w:jc w:val="center"/>
              <w:rPr>
                <w:rFonts w:ascii="Verdana" w:hAnsi="Verdana" w:cstheme="minorHAnsi"/>
              </w:rPr>
            </w:pPr>
          </w:p>
          <w:p w14:paraId="01987B29" w14:textId="77777777" w:rsidR="00A344BB" w:rsidRDefault="00A344BB" w:rsidP="00A344BB">
            <w:pPr>
              <w:jc w:val="center"/>
              <w:rPr>
                <w:rFonts w:ascii="Verdana" w:hAnsi="Verdana" w:cstheme="minorHAnsi"/>
              </w:rPr>
            </w:pPr>
          </w:p>
          <w:p w14:paraId="51A914A1" w14:textId="77777777" w:rsidR="00A344BB" w:rsidRPr="00A344BB" w:rsidRDefault="00A344BB" w:rsidP="00C679E4">
            <w:pPr>
              <w:rPr>
                <w:rFonts w:ascii="Verdana" w:hAnsi="Verdana" w:cstheme="minorHAnsi"/>
              </w:rPr>
            </w:pPr>
          </w:p>
        </w:tc>
      </w:tr>
      <w:tr w:rsidR="00E36A27" w:rsidRPr="00DB7F5B" w14:paraId="22DD8421"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8DB5D7B" w14:textId="7359D18D" w:rsidR="00E36A27" w:rsidRPr="00DB7F5B" w:rsidRDefault="002E7C87" w:rsidP="00675E85">
            <w:pPr>
              <w:rPr>
                <w:rFonts w:ascii="Verdana" w:hAnsi="Verdana" w:cstheme="minorHAnsi"/>
              </w:rPr>
            </w:pPr>
            <w:r>
              <w:rPr>
                <w:rFonts w:ascii="Verdana" w:hAnsi="Verdana" w:cstheme="minorHAnsi"/>
              </w:rPr>
              <w:lastRenderedPageBreak/>
              <w:t>6</w:t>
            </w:r>
          </w:p>
        </w:tc>
        <w:tc>
          <w:tcPr>
            <w:tcW w:w="7942" w:type="dxa"/>
            <w:gridSpan w:val="2"/>
            <w:tcBorders>
              <w:bottom w:val="single" w:sz="4" w:space="0" w:color="000000" w:themeColor="text1"/>
            </w:tcBorders>
          </w:tcPr>
          <w:p w14:paraId="2BCADA9D" w14:textId="77777777" w:rsidR="00AE39F5" w:rsidRPr="00AE39F5" w:rsidRDefault="00AE39F5" w:rsidP="00AE39F5">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AE39F5" w:rsidRDefault="00AE39F5" w:rsidP="00AE39F5">
            <w:pPr>
              <w:pStyle w:val="Footer"/>
              <w:tabs>
                <w:tab w:val="clear" w:pos="4513"/>
                <w:tab w:val="clear" w:pos="9026"/>
              </w:tabs>
              <w:jc w:val="both"/>
              <w:rPr>
                <w:rFonts w:ascii="Verdana" w:hAnsi="Verdana" w:cs="Arial"/>
              </w:rPr>
            </w:pPr>
          </w:p>
          <w:p w14:paraId="5359D352" w14:textId="53BD3B6E" w:rsidR="00B84D1C" w:rsidRDefault="002337E0" w:rsidP="00AE39F5">
            <w:pPr>
              <w:contextualSpacing/>
              <w:jc w:val="both"/>
              <w:rPr>
                <w:rFonts w:ascii="Verdana" w:hAnsi="Verdana" w:cs="Arial"/>
              </w:rPr>
            </w:pPr>
            <w:r w:rsidRPr="002337E0">
              <w:rPr>
                <w:rFonts w:ascii="Verdana" w:hAnsi="Verdana" w:cs="Arial"/>
              </w:rPr>
              <w:t xml:space="preserve">Aneurin Bevan University </w:t>
            </w:r>
            <w:r w:rsidR="00B84D1C" w:rsidRPr="002337E0">
              <w:rPr>
                <w:rFonts w:ascii="Verdana" w:hAnsi="Verdana" w:cs="Arial"/>
              </w:rPr>
              <w:t xml:space="preserve">HB – </w:t>
            </w:r>
            <w:r w:rsidR="00047E38">
              <w:rPr>
                <w:rFonts w:ascii="Verdana" w:hAnsi="Verdana" w:cs="Arial"/>
              </w:rPr>
              <w:t>Steve Bonser</w:t>
            </w:r>
          </w:p>
          <w:p w14:paraId="7BB7B131" w14:textId="5115A800" w:rsidR="008E407B" w:rsidRPr="002337E0" w:rsidRDefault="008E407B" w:rsidP="00AE39F5">
            <w:pPr>
              <w:contextualSpacing/>
              <w:jc w:val="both"/>
              <w:rPr>
                <w:rFonts w:ascii="Verdana" w:hAnsi="Verdana" w:cs="Arial"/>
              </w:rPr>
            </w:pPr>
            <w:r>
              <w:rPr>
                <w:rFonts w:ascii="Verdana" w:hAnsi="Verdana" w:cs="Arial"/>
              </w:rPr>
              <w:t>Members noted:</w:t>
            </w:r>
          </w:p>
          <w:p w14:paraId="1E73C0CC" w14:textId="60830FFF" w:rsidR="00AE39F5" w:rsidRPr="00047E38" w:rsidRDefault="00047E38" w:rsidP="00047E38">
            <w:pPr>
              <w:pStyle w:val="ListParagraph"/>
              <w:numPr>
                <w:ilvl w:val="0"/>
                <w:numId w:val="16"/>
              </w:numPr>
              <w:contextualSpacing/>
              <w:jc w:val="both"/>
              <w:rPr>
                <w:rFonts w:ascii="Verdana" w:hAnsi="Verdana" w:cs="Arial"/>
              </w:rPr>
            </w:pPr>
            <w:r>
              <w:rPr>
                <w:rFonts w:ascii="Verdana" w:hAnsi="Verdana" w:cs="Arial"/>
                <w:sz w:val="24"/>
                <w:szCs w:val="24"/>
              </w:rPr>
              <w:t>Concerns at Grange University Hospital, more senior support now available on site</w:t>
            </w:r>
          </w:p>
          <w:p w14:paraId="1F0994C9" w14:textId="62611189" w:rsidR="00047E38" w:rsidRPr="00047E38" w:rsidRDefault="00047E38" w:rsidP="00047E38">
            <w:pPr>
              <w:pStyle w:val="ListParagraph"/>
              <w:numPr>
                <w:ilvl w:val="0"/>
                <w:numId w:val="16"/>
              </w:numPr>
              <w:contextualSpacing/>
              <w:jc w:val="both"/>
              <w:rPr>
                <w:rFonts w:ascii="Verdana" w:hAnsi="Verdana" w:cs="Arial"/>
              </w:rPr>
            </w:pPr>
            <w:r>
              <w:rPr>
                <w:rFonts w:ascii="Verdana" w:hAnsi="Verdana" w:cs="Arial"/>
                <w:sz w:val="24"/>
                <w:szCs w:val="24"/>
              </w:rPr>
              <w:lastRenderedPageBreak/>
              <w:t>Surge plan options ; huge challenges and balancing the risks for covid and non covid patients</w:t>
            </w:r>
          </w:p>
          <w:p w14:paraId="40EAA47D" w14:textId="77777777" w:rsidR="00047E38" w:rsidRPr="00047E38" w:rsidRDefault="00047E38" w:rsidP="00047E38">
            <w:pPr>
              <w:pStyle w:val="ListParagraph"/>
              <w:numPr>
                <w:ilvl w:val="0"/>
                <w:numId w:val="16"/>
              </w:numPr>
              <w:contextualSpacing/>
              <w:jc w:val="both"/>
              <w:rPr>
                <w:rFonts w:ascii="Verdana" w:hAnsi="Verdana" w:cs="Arial"/>
              </w:rPr>
            </w:pPr>
            <w:r>
              <w:rPr>
                <w:rFonts w:ascii="Verdana" w:hAnsi="Verdana" w:cs="Arial"/>
                <w:sz w:val="24"/>
                <w:szCs w:val="24"/>
              </w:rPr>
              <w:t>Staffing a key constraint rather than capacity</w:t>
            </w:r>
          </w:p>
          <w:p w14:paraId="33FC796F" w14:textId="77777777" w:rsidR="00047E38" w:rsidRPr="00047E38" w:rsidRDefault="00047E38" w:rsidP="00047E38">
            <w:pPr>
              <w:pStyle w:val="ListParagraph"/>
              <w:numPr>
                <w:ilvl w:val="0"/>
                <w:numId w:val="16"/>
              </w:numPr>
              <w:contextualSpacing/>
              <w:jc w:val="both"/>
              <w:rPr>
                <w:rFonts w:ascii="Verdana" w:hAnsi="Verdana" w:cs="Arial"/>
              </w:rPr>
            </w:pPr>
            <w:r>
              <w:rPr>
                <w:rFonts w:ascii="Verdana" w:hAnsi="Verdana" w:cs="Arial"/>
                <w:sz w:val="24"/>
                <w:szCs w:val="24"/>
              </w:rPr>
              <w:t>Perfect storm in new model as well as a pandemic and aiming to work with staff for best outcomes</w:t>
            </w:r>
          </w:p>
          <w:p w14:paraId="502927CE" w14:textId="4AD170E8" w:rsidR="00047E38" w:rsidRPr="00047E38" w:rsidRDefault="00047E38" w:rsidP="00047E38">
            <w:pPr>
              <w:pStyle w:val="ListParagraph"/>
              <w:numPr>
                <w:ilvl w:val="0"/>
                <w:numId w:val="16"/>
              </w:numPr>
              <w:contextualSpacing/>
              <w:jc w:val="both"/>
              <w:rPr>
                <w:rFonts w:ascii="Verdana" w:hAnsi="Verdana" w:cs="Arial"/>
              </w:rPr>
            </w:pPr>
            <w:r>
              <w:rPr>
                <w:rFonts w:ascii="Verdana" w:hAnsi="Verdana" w:cs="Arial"/>
                <w:sz w:val="24"/>
                <w:szCs w:val="24"/>
              </w:rPr>
              <w:t>Transfers back to care homes understandably affected and impact on services</w:t>
            </w:r>
            <w:r w:rsidR="0026559E">
              <w:rPr>
                <w:rFonts w:ascii="Verdana" w:hAnsi="Verdana" w:cs="Arial"/>
                <w:sz w:val="24"/>
                <w:szCs w:val="24"/>
              </w:rPr>
              <w:t>.</w:t>
            </w:r>
          </w:p>
          <w:p w14:paraId="6153C273" w14:textId="77777777" w:rsidR="00047E38" w:rsidRPr="00047E38" w:rsidRDefault="00047E38" w:rsidP="00047E38">
            <w:pPr>
              <w:contextualSpacing/>
              <w:jc w:val="both"/>
              <w:rPr>
                <w:rFonts w:ascii="Verdana" w:hAnsi="Verdana" w:cs="Arial"/>
              </w:rPr>
            </w:pPr>
          </w:p>
          <w:p w14:paraId="0EC378A6" w14:textId="52C9A1AD" w:rsidR="00047E38" w:rsidRPr="00047E38" w:rsidRDefault="00047E38" w:rsidP="00047E38">
            <w:pPr>
              <w:contextualSpacing/>
              <w:jc w:val="both"/>
              <w:rPr>
                <w:rFonts w:ascii="Verdana" w:hAnsi="Verdana" w:cs="Arial"/>
              </w:rPr>
            </w:pPr>
            <w:r w:rsidRPr="00047E38">
              <w:rPr>
                <w:rFonts w:ascii="Verdana" w:hAnsi="Verdana" w:cs="Arial"/>
              </w:rPr>
              <w:t>Cwm Taf Morgannwg – Richard Lee</w:t>
            </w:r>
          </w:p>
          <w:p w14:paraId="1C4C554C" w14:textId="514B2891" w:rsidR="00047E38" w:rsidRDefault="00047E38" w:rsidP="00047E38">
            <w:pPr>
              <w:pStyle w:val="ListParagraph"/>
              <w:numPr>
                <w:ilvl w:val="0"/>
                <w:numId w:val="21"/>
              </w:numPr>
              <w:contextualSpacing/>
              <w:jc w:val="both"/>
              <w:rPr>
                <w:rFonts w:ascii="Verdana" w:hAnsi="Verdana" w:cs="Arial"/>
                <w:sz w:val="24"/>
                <w:szCs w:val="24"/>
              </w:rPr>
            </w:pPr>
            <w:r w:rsidRPr="00047E38">
              <w:rPr>
                <w:rFonts w:ascii="Verdana" w:hAnsi="Verdana" w:cs="Arial"/>
                <w:sz w:val="24"/>
                <w:szCs w:val="24"/>
              </w:rPr>
              <w:t xml:space="preserve">111 went live in November </w:t>
            </w:r>
            <w:r>
              <w:rPr>
                <w:rFonts w:ascii="Verdana" w:hAnsi="Verdana" w:cs="Arial"/>
                <w:sz w:val="24"/>
                <w:szCs w:val="24"/>
              </w:rPr>
              <w:t>in a phased way; working with Swansea Bay</w:t>
            </w:r>
          </w:p>
          <w:p w14:paraId="4B603577" w14:textId="456C221B" w:rsidR="00047E38" w:rsidRDefault="00047E38"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Urgent primary care centre to open in the second week of January for north Rhondda residents</w:t>
            </w:r>
          </w:p>
          <w:p w14:paraId="60653DB3" w14:textId="6F9195F3" w:rsidR="00047E38" w:rsidRDefault="00047E38"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Have made immediate de</w:t>
            </w:r>
            <w:r w:rsidR="00D0329E">
              <w:rPr>
                <w:rFonts w:ascii="Verdana" w:hAnsi="Verdana" w:cs="Arial"/>
                <w:sz w:val="24"/>
                <w:szCs w:val="24"/>
              </w:rPr>
              <w:t>cision that from Monday all non-</w:t>
            </w:r>
            <w:r>
              <w:rPr>
                <w:rFonts w:ascii="Verdana" w:hAnsi="Verdana" w:cs="Arial"/>
                <w:sz w:val="24"/>
                <w:szCs w:val="24"/>
              </w:rPr>
              <w:t>urgent work will stop (except life, limb and cancer pathways)</w:t>
            </w:r>
          </w:p>
          <w:p w14:paraId="4D04530D" w14:textId="2AB12BA5" w:rsidR="00047E38" w:rsidRDefault="00047E38"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All corporate functions staff with regi</w:t>
            </w:r>
            <w:r w:rsidR="00D0329E">
              <w:rPr>
                <w:rFonts w:ascii="Verdana" w:hAnsi="Verdana" w:cs="Arial"/>
                <w:sz w:val="24"/>
                <w:szCs w:val="24"/>
              </w:rPr>
              <w:t>stration moved to support the front line until the end of January</w:t>
            </w:r>
          </w:p>
          <w:p w14:paraId="3F328855" w14:textId="307FA5D2" w:rsidR="00D0329E" w:rsidRDefault="00D0329E"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Opening more than 57 beds in the field hospitals over 100 in total to assist with flow through the organisation</w:t>
            </w:r>
          </w:p>
          <w:p w14:paraId="2C09472D" w14:textId="4076B170" w:rsidR="00D0329E" w:rsidRDefault="00D0329E"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More senior management presence on sites</w:t>
            </w:r>
          </w:p>
          <w:p w14:paraId="2481DD66" w14:textId="46B884A4" w:rsidR="00D0329E" w:rsidRDefault="00D0329E" w:rsidP="00047E38">
            <w:pPr>
              <w:pStyle w:val="ListParagraph"/>
              <w:numPr>
                <w:ilvl w:val="0"/>
                <w:numId w:val="21"/>
              </w:numPr>
              <w:contextualSpacing/>
              <w:jc w:val="both"/>
              <w:rPr>
                <w:rFonts w:ascii="Verdana" w:hAnsi="Verdana" w:cs="Arial"/>
                <w:sz w:val="24"/>
                <w:szCs w:val="24"/>
              </w:rPr>
            </w:pPr>
            <w:r>
              <w:rPr>
                <w:rFonts w:ascii="Verdana" w:hAnsi="Verdana" w:cs="Arial"/>
                <w:sz w:val="24"/>
                <w:szCs w:val="24"/>
              </w:rPr>
              <w:t>Daily virtual silver command</w:t>
            </w:r>
          </w:p>
          <w:p w14:paraId="6B101158" w14:textId="6B5170FD" w:rsidR="00047E38" w:rsidRDefault="00D0329E" w:rsidP="004B22BB">
            <w:pPr>
              <w:pStyle w:val="ListParagraph"/>
              <w:numPr>
                <w:ilvl w:val="0"/>
                <w:numId w:val="21"/>
              </w:numPr>
              <w:contextualSpacing/>
              <w:jc w:val="both"/>
              <w:rPr>
                <w:rFonts w:ascii="Verdana" w:hAnsi="Verdana" w:cs="Arial"/>
                <w:sz w:val="24"/>
                <w:szCs w:val="24"/>
              </w:rPr>
            </w:pPr>
            <w:r w:rsidRPr="00D0329E">
              <w:rPr>
                <w:rFonts w:ascii="Verdana" w:hAnsi="Verdana" w:cs="Arial"/>
                <w:sz w:val="24"/>
                <w:szCs w:val="24"/>
              </w:rPr>
              <w:t>4pm exec on call update for all 3 sites</w:t>
            </w:r>
            <w:r>
              <w:rPr>
                <w:rFonts w:ascii="Verdana" w:hAnsi="Verdana" w:cs="Arial"/>
                <w:sz w:val="24"/>
                <w:szCs w:val="24"/>
              </w:rPr>
              <w:t>.</w:t>
            </w:r>
          </w:p>
          <w:p w14:paraId="33866350" w14:textId="77777777" w:rsidR="00D0329E" w:rsidRDefault="00D0329E" w:rsidP="00D0329E">
            <w:pPr>
              <w:contextualSpacing/>
              <w:jc w:val="both"/>
              <w:rPr>
                <w:rFonts w:ascii="Verdana" w:hAnsi="Verdana" w:cs="Arial"/>
              </w:rPr>
            </w:pPr>
          </w:p>
          <w:p w14:paraId="176CE23A" w14:textId="285913E5" w:rsidR="00D0329E" w:rsidRPr="00D0329E" w:rsidRDefault="00D0329E" w:rsidP="00D0329E">
            <w:pPr>
              <w:contextualSpacing/>
              <w:jc w:val="both"/>
              <w:rPr>
                <w:rFonts w:ascii="Verdana" w:hAnsi="Verdana" w:cs="Arial"/>
              </w:rPr>
            </w:pPr>
            <w:r>
              <w:rPr>
                <w:rFonts w:ascii="Verdana" w:hAnsi="Verdana" w:cs="Arial"/>
              </w:rPr>
              <w:t>Cardiff and Vale – Jonathan Watts</w:t>
            </w:r>
          </w:p>
          <w:p w14:paraId="1C4F9150" w14:textId="4B48B93E" w:rsidR="00D0329E" w:rsidRDefault="00D0329E" w:rsidP="004B22BB">
            <w:pPr>
              <w:pStyle w:val="ListParagraph"/>
              <w:numPr>
                <w:ilvl w:val="0"/>
                <w:numId w:val="21"/>
              </w:numPr>
              <w:contextualSpacing/>
              <w:jc w:val="both"/>
              <w:rPr>
                <w:rFonts w:ascii="Verdana" w:hAnsi="Verdana" w:cs="Arial"/>
                <w:sz w:val="24"/>
                <w:szCs w:val="24"/>
              </w:rPr>
            </w:pPr>
            <w:r>
              <w:rPr>
                <w:rFonts w:ascii="Verdana" w:hAnsi="Verdana" w:cs="Arial"/>
                <w:sz w:val="24"/>
                <w:szCs w:val="24"/>
              </w:rPr>
              <w:t>Similar to other health boards</w:t>
            </w:r>
          </w:p>
          <w:p w14:paraId="3FF74E33" w14:textId="14BB54B9" w:rsidR="00D0329E" w:rsidRDefault="00D0329E" w:rsidP="004B22BB">
            <w:pPr>
              <w:pStyle w:val="ListParagraph"/>
              <w:numPr>
                <w:ilvl w:val="0"/>
                <w:numId w:val="21"/>
              </w:numPr>
              <w:contextualSpacing/>
              <w:jc w:val="both"/>
              <w:rPr>
                <w:rFonts w:ascii="Verdana" w:hAnsi="Verdana" w:cs="Arial"/>
                <w:sz w:val="24"/>
                <w:szCs w:val="24"/>
              </w:rPr>
            </w:pPr>
            <w:r>
              <w:rPr>
                <w:rFonts w:ascii="Verdana" w:hAnsi="Verdana" w:cs="Arial"/>
                <w:sz w:val="24"/>
                <w:szCs w:val="24"/>
              </w:rPr>
              <w:t>Workforce the overriding constraint</w:t>
            </w:r>
          </w:p>
          <w:p w14:paraId="42C149BC" w14:textId="73D79455"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42 patients in ICU, 50% covid positive patients; small amount of surge capacity only left</w:t>
            </w:r>
          </w:p>
          <w:p w14:paraId="30626B21" w14:textId="77777777"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All services running – no stop yet but ICU may provide the tipping point</w:t>
            </w:r>
          </w:p>
          <w:p w14:paraId="0D91F524" w14:textId="77777777"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Lakeside field hospital some beds opened and more planned to do so.</w:t>
            </w:r>
          </w:p>
          <w:p w14:paraId="4BF06AB7" w14:textId="77777777" w:rsidR="00D0329E" w:rsidRDefault="00D0329E" w:rsidP="00D0329E">
            <w:pPr>
              <w:contextualSpacing/>
              <w:jc w:val="both"/>
              <w:rPr>
                <w:rFonts w:ascii="Verdana" w:hAnsi="Verdana" w:cs="Arial"/>
              </w:rPr>
            </w:pPr>
          </w:p>
          <w:p w14:paraId="03875D8D" w14:textId="52F58C6F" w:rsidR="00D0329E" w:rsidRPr="00D0329E" w:rsidRDefault="00D0329E" w:rsidP="00D0329E">
            <w:pPr>
              <w:contextualSpacing/>
              <w:jc w:val="both"/>
              <w:rPr>
                <w:rFonts w:ascii="Verdana" w:hAnsi="Verdana" w:cs="Arial"/>
              </w:rPr>
            </w:pPr>
            <w:r>
              <w:rPr>
                <w:rFonts w:ascii="Verdana" w:hAnsi="Verdana" w:cs="Arial"/>
              </w:rPr>
              <w:t>Swansea Bay – Karen Stapleton</w:t>
            </w:r>
          </w:p>
          <w:p w14:paraId="35424F7E" w14:textId="40F7F441"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Phone first ready and business continuity plans ready – rotas ok and start planned for January</w:t>
            </w:r>
          </w:p>
          <w:p w14:paraId="507A9C99" w14:textId="23C47CFA"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Critical situation – care home sector on verge of collapse leading to only 3 discharges this week</w:t>
            </w:r>
          </w:p>
          <w:p w14:paraId="43FB44E8" w14:textId="723DCDA5"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Workforce – trying not to open the field hospitals as supporting the community already</w:t>
            </w:r>
          </w:p>
          <w:p w14:paraId="480714DF" w14:textId="50616208"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Pausing theatre work at Neath Port Talbot for now (is controversial) but capacity and staffing at a limit</w:t>
            </w:r>
          </w:p>
          <w:p w14:paraId="0127A5AA" w14:textId="77777777" w:rsidR="00D0329E" w:rsidRDefault="00D0329E" w:rsidP="00D0329E">
            <w:pPr>
              <w:contextualSpacing/>
              <w:jc w:val="both"/>
              <w:rPr>
                <w:rFonts w:ascii="Verdana" w:hAnsi="Verdana" w:cs="Arial"/>
              </w:rPr>
            </w:pPr>
          </w:p>
          <w:p w14:paraId="4ECFE3A9" w14:textId="6A66AD1F" w:rsidR="00D0329E" w:rsidRPr="00D0329E" w:rsidRDefault="00D0329E" w:rsidP="00D0329E">
            <w:pPr>
              <w:contextualSpacing/>
              <w:jc w:val="both"/>
              <w:rPr>
                <w:rFonts w:ascii="Verdana" w:hAnsi="Verdana" w:cs="Arial"/>
              </w:rPr>
            </w:pPr>
            <w:r>
              <w:rPr>
                <w:rFonts w:ascii="Verdana" w:hAnsi="Verdana" w:cs="Arial"/>
              </w:rPr>
              <w:t>Betsi Cadwaladr – Meinir Williams</w:t>
            </w:r>
          </w:p>
          <w:p w14:paraId="42FABB6D" w14:textId="77777777"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As per other health boards</w:t>
            </w:r>
          </w:p>
          <w:p w14:paraId="000C630B" w14:textId="6BE38E21"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Lengthy handover delays leading to a poor experience for patients; trying to find ways to improve</w:t>
            </w:r>
          </w:p>
          <w:p w14:paraId="13D07769" w14:textId="08E53292"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lastRenderedPageBreak/>
              <w:t>Tenovus pod to be delivered next week to assist</w:t>
            </w:r>
          </w:p>
          <w:p w14:paraId="5BD1AF3A" w14:textId="36ACF44B"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Projected demand at BCU around 2 weeks behind the curve in South Wales re covid prevalence – working on plans to deal with the anticipated surge</w:t>
            </w:r>
          </w:p>
          <w:p w14:paraId="2424C3A1" w14:textId="702BCA25"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Demand and control in place; executive team fully involved and virtual control room and on call in place</w:t>
            </w:r>
          </w:p>
          <w:p w14:paraId="5AF6CDDF" w14:textId="19895BBE"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Clear plans in place for overnight periods as identified as highest risk time</w:t>
            </w:r>
          </w:p>
          <w:p w14:paraId="4591513A" w14:textId="7E0DB8AA" w:rsidR="00D0329E" w:rsidRDefault="00D0329E"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Deeside field hospital o</w:t>
            </w:r>
            <w:r w:rsidR="00510198">
              <w:rPr>
                <w:rFonts w:ascii="Verdana" w:hAnsi="Verdana" w:cs="Arial"/>
                <w:sz w:val="24"/>
                <w:szCs w:val="24"/>
              </w:rPr>
              <w:t>pened for cohorted patients recovering</w:t>
            </w:r>
          </w:p>
          <w:p w14:paraId="55B9A7C5" w14:textId="77777777"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Strategic plans being considered</w:t>
            </w:r>
          </w:p>
          <w:p w14:paraId="3E648A07" w14:textId="64F8B1CB"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Staffing model and ratios at green / amber and red – one registrant to 20 patients at times so huge pressure on staff.</w:t>
            </w:r>
          </w:p>
          <w:p w14:paraId="58F8F1EF" w14:textId="77777777" w:rsidR="00510198" w:rsidRDefault="00510198" w:rsidP="00510198">
            <w:pPr>
              <w:contextualSpacing/>
              <w:jc w:val="both"/>
              <w:rPr>
                <w:rFonts w:ascii="Verdana" w:hAnsi="Verdana" w:cs="Arial"/>
              </w:rPr>
            </w:pPr>
          </w:p>
          <w:p w14:paraId="33C9AF6F" w14:textId="706050B8" w:rsidR="00510198" w:rsidRPr="00510198" w:rsidRDefault="00510198" w:rsidP="00510198">
            <w:pPr>
              <w:contextualSpacing/>
              <w:jc w:val="both"/>
              <w:rPr>
                <w:rFonts w:ascii="Verdana" w:hAnsi="Verdana" w:cs="Arial"/>
              </w:rPr>
            </w:pPr>
            <w:r>
              <w:rPr>
                <w:rFonts w:ascii="Verdana" w:hAnsi="Verdana" w:cs="Arial"/>
              </w:rPr>
              <w:t>Hywel Dda – Keith Jones</w:t>
            </w:r>
          </w:p>
          <w:p w14:paraId="4D0BC13B" w14:textId="5DFDD42A"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No difference to other areas – capacity issues</w:t>
            </w:r>
          </w:p>
          <w:p w14:paraId="6DC127BF" w14:textId="77777777"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Press release to the public this week</w:t>
            </w:r>
          </w:p>
          <w:p w14:paraId="0388D47A" w14:textId="02E0C678"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Paring back planned care pathways; not much routine work being undertaken but urgent and cancer pathways maintained; focusing on most urgent cases</w:t>
            </w:r>
          </w:p>
          <w:p w14:paraId="042AA8D6" w14:textId="77777777"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Released staff into the system to support critical care and ward environments</w:t>
            </w:r>
          </w:p>
          <w:p w14:paraId="3CDD31D6" w14:textId="77777777"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 xml:space="preserve">Specific actions for critical care capacity and release of red </w:t>
            </w:r>
          </w:p>
          <w:p w14:paraId="48DED871" w14:textId="5FE54A39" w:rsidR="00510198" w:rsidRDefault="00510198" w:rsidP="00D0329E">
            <w:pPr>
              <w:pStyle w:val="ListParagraph"/>
              <w:numPr>
                <w:ilvl w:val="0"/>
                <w:numId w:val="21"/>
              </w:numPr>
              <w:contextualSpacing/>
              <w:jc w:val="both"/>
              <w:rPr>
                <w:rFonts w:ascii="Verdana" w:hAnsi="Verdana" w:cs="Arial"/>
                <w:sz w:val="24"/>
                <w:szCs w:val="24"/>
              </w:rPr>
            </w:pPr>
            <w:r>
              <w:rPr>
                <w:rFonts w:ascii="Verdana" w:hAnsi="Verdana" w:cs="Arial"/>
                <w:sz w:val="24"/>
                <w:szCs w:val="24"/>
              </w:rPr>
              <w:t>2 field hospitals in Llanelli and Bluestone and using capacity to transfer</w:t>
            </w:r>
            <w:r w:rsidR="00C5796A">
              <w:rPr>
                <w:rFonts w:ascii="Verdana" w:hAnsi="Verdana" w:cs="Arial"/>
                <w:sz w:val="24"/>
                <w:szCs w:val="24"/>
              </w:rPr>
              <w:t xml:space="preserve"> recovering patients</w:t>
            </w:r>
            <w:r w:rsidR="0026559E">
              <w:rPr>
                <w:rFonts w:ascii="Verdana" w:hAnsi="Verdana" w:cs="Arial"/>
                <w:sz w:val="24"/>
                <w:szCs w:val="24"/>
              </w:rPr>
              <w:t>.</w:t>
            </w:r>
          </w:p>
          <w:p w14:paraId="7959F036" w14:textId="77777777" w:rsidR="00C5796A" w:rsidRDefault="00C5796A" w:rsidP="00AE39F5">
            <w:pPr>
              <w:contextualSpacing/>
              <w:jc w:val="both"/>
              <w:rPr>
                <w:rFonts w:ascii="Verdana" w:hAnsi="Verdana" w:cs="Arial"/>
              </w:rPr>
            </w:pPr>
          </w:p>
          <w:p w14:paraId="4FB4248E" w14:textId="23CE4575" w:rsidR="00C5796A" w:rsidRDefault="00C5796A" w:rsidP="00AE39F5">
            <w:pPr>
              <w:contextualSpacing/>
              <w:jc w:val="both"/>
              <w:rPr>
                <w:rFonts w:ascii="Verdana" w:hAnsi="Verdana" w:cs="Arial"/>
              </w:rPr>
            </w:pPr>
            <w:r>
              <w:rPr>
                <w:rFonts w:ascii="Verdana" w:hAnsi="Verdana" w:cs="Arial"/>
              </w:rPr>
              <w:t>Ross Whitehead</w:t>
            </w:r>
            <w:r w:rsidR="00EC7FCF">
              <w:rPr>
                <w:rFonts w:ascii="Verdana" w:hAnsi="Verdana" w:cs="Arial"/>
              </w:rPr>
              <w:t xml:space="preserve"> thanked the representatives for their short updates and noted the similarity in actions </w:t>
            </w:r>
            <w:r>
              <w:rPr>
                <w:rFonts w:ascii="Verdana" w:hAnsi="Verdana" w:cs="Arial"/>
              </w:rPr>
              <w:t xml:space="preserve">required </w:t>
            </w:r>
            <w:r w:rsidR="00EC7FCF">
              <w:rPr>
                <w:rFonts w:ascii="Verdana" w:hAnsi="Verdana" w:cs="Arial"/>
              </w:rPr>
              <w:t xml:space="preserve">across Wales. </w:t>
            </w:r>
            <w:r>
              <w:rPr>
                <w:rFonts w:ascii="Verdana" w:hAnsi="Verdana" w:cs="Arial"/>
              </w:rPr>
              <w:t xml:space="preserve">Ross Whitehead also updated members on the position relating to funding of the remote access to the </w:t>
            </w:r>
            <w:r w:rsidR="00BE49C4">
              <w:rPr>
                <w:rFonts w:ascii="Verdana" w:hAnsi="Verdana" w:cs="Arial"/>
              </w:rPr>
              <w:t>computer aided dispatch (</w:t>
            </w:r>
            <w:r>
              <w:rPr>
                <w:rFonts w:ascii="Verdana" w:hAnsi="Verdana" w:cs="Arial"/>
              </w:rPr>
              <w:t>CAD</w:t>
            </w:r>
            <w:r w:rsidR="00BE49C4">
              <w:rPr>
                <w:rFonts w:ascii="Verdana" w:hAnsi="Verdana" w:cs="Arial"/>
              </w:rPr>
              <w:t>)</w:t>
            </w:r>
            <w:r>
              <w:rPr>
                <w:rFonts w:ascii="Verdana" w:hAnsi="Verdana" w:cs="Arial"/>
              </w:rPr>
              <w:t xml:space="preserve"> and was keen that health boards take up the opportunity</w:t>
            </w:r>
            <w:r w:rsidR="00C0581E">
              <w:rPr>
                <w:rFonts w:ascii="Verdana" w:hAnsi="Verdana" w:cs="Arial"/>
              </w:rPr>
              <w:t>. It was felt that this was a real enabler which was supported by Welsh Government officials.</w:t>
            </w:r>
          </w:p>
          <w:p w14:paraId="270E2294" w14:textId="77777777" w:rsidR="00C0581E" w:rsidRDefault="00C0581E" w:rsidP="00AE39F5">
            <w:pPr>
              <w:contextualSpacing/>
              <w:jc w:val="both"/>
              <w:rPr>
                <w:rFonts w:ascii="Verdana" w:hAnsi="Verdana" w:cs="Arial"/>
              </w:rPr>
            </w:pPr>
          </w:p>
          <w:p w14:paraId="1CBEFB29" w14:textId="3BFBF292" w:rsidR="00C0581E" w:rsidRDefault="00C0581E" w:rsidP="00AE39F5">
            <w:pPr>
              <w:contextualSpacing/>
              <w:jc w:val="both"/>
              <w:rPr>
                <w:rFonts w:ascii="Verdana" w:hAnsi="Verdana" w:cs="Arial"/>
              </w:rPr>
            </w:pPr>
            <w:r>
              <w:rPr>
                <w:rFonts w:ascii="Verdana" w:hAnsi="Verdana" w:cs="Arial"/>
              </w:rPr>
              <w:t>In terms of the immediate release policy it was felt that this would need to be examined to better understand why it wasn’t accepted across the system. It was suggested that the latest policy be shared and a further discussion to be held at a future meeting to understand where the risks lay across the system. Other important issues raised that getting hold of the right person in the health board at key times of pressure was also difficult and this would be discussed further.</w:t>
            </w:r>
          </w:p>
          <w:p w14:paraId="4B959DD6" w14:textId="77777777" w:rsidR="00C0581E" w:rsidRDefault="00C0581E" w:rsidP="00AE39F5">
            <w:pPr>
              <w:contextualSpacing/>
              <w:jc w:val="both"/>
              <w:rPr>
                <w:rFonts w:ascii="Verdana" w:hAnsi="Verdana" w:cs="Arial"/>
              </w:rPr>
            </w:pPr>
          </w:p>
          <w:p w14:paraId="45D4E991" w14:textId="77777777" w:rsidR="00C0581E" w:rsidRPr="00C0581E" w:rsidRDefault="00C0581E" w:rsidP="00AE39F5">
            <w:pPr>
              <w:contextualSpacing/>
              <w:jc w:val="both"/>
              <w:rPr>
                <w:rFonts w:ascii="Verdana" w:hAnsi="Verdana" w:cs="Arial"/>
              </w:rPr>
            </w:pPr>
            <w:r>
              <w:rPr>
                <w:rFonts w:ascii="Verdana" w:hAnsi="Verdana" w:cs="Arial"/>
              </w:rPr>
              <w:t>Other ongoing matters discussed included:</w:t>
            </w:r>
          </w:p>
          <w:p w14:paraId="14113CD1" w14:textId="5C623912" w:rsidR="00C0581E" w:rsidRDefault="00C0581E" w:rsidP="00C0581E">
            <w:pPr>
              <w:pStyle w:val="ListParagraph"/>
              <w:numPr>
                <w:ilvl w:val="0"/>
                <w:numId w:val="22"/>
              </w:numPr>
              <w:contextualSpacing/>
              <w:jc w:val="both"/>
              <w:rPr>
                <w:rFonts w:ascii="Verdana" w:hAnsi="Verdana" w:cs="Arial"/>
                <w:sz w:val="24"/>
                <w:szCs w:val="24"/>
              </w:rPr>
            </w:pPr>
            <w:r w:rsidRPr="00C0581E">
              <w:rPr>
                <w:rFonts w:ascii="Verdana" w:hAnsi="Verdana" w:cs="Arial"/>
                <w:sz w:val="24"/>
                <w:szCs w:val="24"/>
              </w:rPr>
              <w:t>Opportunities offered by rapid testing of suspected covid positive patients to avoid unnecessary vehicle delays</w:t>
            </w:r>
          </w:p>
          <w:p w14:paraId="3F344294" w14:textId="695402B0" w:rsidR="00C0581E" w:rsidRDefault="00C0581E" w:rsidP="00C0581E">
            <w:pPr>
              <w:pStyle w:val="ListParagraph"/>
              <w:numPr>
                <w:ilvl w:val="0"/>
                <w:numId w:val="22"/>
              </w:numPr>
              <w:contextualSpacing/>
              <w:jc w:val="both"/>
              <w:rPr>
                <w:rFonts w:ascii="Verdana" w:hAnsi="Verdana" w:cs="Arial"/>
                <w:sz w:val="24"/>
                <w:szCs w:val="24"/>
              </w:rPr>
            </w:pPr>
            <w:r>
              <w:rPr>
                <w:rFonts w:ascii="Verdana" w:hAnsi="Verdana" w:cs="Arial"/>
                <w:sz w:val="24"/>
                <w:szCs w:val="24"/>
              </w:rPr>
              <w:lastRenderedPageBreak/>
              <w:t>The timing of discharges by the non-emergency patient transport service was shifting to later in the afternoon probably because of</w:t>
            </w:r>
            <w:r w:rsidR="00BE49C4">
              <w:rPr>
                <w:rFonts w:ascii="Verdana" w:hAnsi="Verdana" w:cs="Arial"/>
                <w:sz w:val="24"/>
                <w:szCs w:val="24"/>
              </w:rPr>
              <w:t xml:space="preserve"> waiting for</w:t>
            </w:r>
            <w:r w:rsidR="00F82755">
              <w:rPr>
                <w:rFonts w:ascii="Verdana" w:hAnsi="Verdana" w:cs="Arial"/>
                <w:sz w:val="24"/>
                <w:szCs w:val="24"/>
              </w:rPr>
              <w:t xml:space="preserve"> C</w:t>
            </w:r>
            <w:r w:rsidR="00BE49C4">
              <w:rPr>
                <w:rFonts w:ascii="Verdana" w:hAnsi="Verdana" w:cs="Arial"/>
                <w:sz w:val="24"/>
                <w:szCs w:val="24"/>
              </w:rPr>
              <w:t>ovid test results</w:t>
            </w:r>
          </w:p>
          <w:p w14:paraId="10DF2ED7" w14:textId="71640CAC" w:rsidR="00BE49C4" w:rsidRPr="00C0581E" w:rsidRDefault="00BE49C4" w:rsidP="00C0581E">
            <w:pPr>
              <w:pStyle w:val="ListParagraph"/>
              <w:numPr>
                <w:ilvl w:val="0"/>
                <w:numId w:val="22"/>
              </w:numPr>
              <w:contextualSpacing/>
              <w:jc w:val="both"/>
              <w:rPr>
                <w:rFonts w:ascii="Verdana" w:hAnsi="Verdana" w:cs="Arial"/>
                <w:sz w:val="24"/>
                <w:szCs w:val="24"/>
              </w:rPr>
            </w:pPr>
            <w:r>
              <w:rPr>
                <w:rFonts w:ascii="Verdana" w:hAnsi="Verdana" w:cs="Arial"/>
                <w:sz w:val="24"/>
                <w:szCs w:val="24"/>
              </w:rPr>
              <w:t>The consultant connect app – mixed position and outcome where contact made the conveyancing was lower but more information needed from health boards to assess effectively.</w:t>
            </w:r>
          </w:p>
          <w:p w14:paraId="0A613ED5" w14:textId="77777777" w:rsidR="00C5796A" w:rsidRDefault="00C5796A" w:rsidP="00AE39F5">
            <w:pPr>
              <w:contextualSpacing/>
              <w:jc w:val="both"/>
              <w:rPr>
                <w:rFonts w:ascii="Verdana" w:hAnsi="Verdana" w:cs="Arial"/>
              </w:rPr>
            </w:pPr>
          </w:p>
          <w:p w14:paraId="6D158B1A" w14:textId="544B38EB" w:rsidR="00EC7FCF" w:rsidRDefault="00EC7FCF" w:rsidP="00EC7FCF">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updates.</w:t>
            </w:r>
          </w:p>
          <w:p w14:paraId="029E005E" w14:textId="0A5C78C7" w:rsidR="001F151E" w:rsidRPr="002E7C87" w:rsidRDefault="001F151E" w:rsidP="00AE39F5">
            <w:pPr>
              <w:contextualSpacing/>
              <w:jc w:val="both"/>
              <w:rPr>
                <w:rFonts w:ascii="Verdana" w:hAnsi="Verdana"/>
              </w:rPr>
            </w:pPr>
          </w:p>
        </w:tc>
        <w:tc>
          <w:tcPr>
            <w:tcW w:w="1559" w:type="dxa"/>
          </w:tcPr>
          <w:p w14:paraId="7A5D53A8" w14:textId="77777777" w:rsidR="00E36A27" w:rsidRDefault="00E36A27" w:rsidP="00675E85">
            <w:pPr>
              <w:rPr>
                <w:rFonts w:ascii="Verdana" w:hAnsi="Verdana" w:cstheme="minorHAnsi"/>
              </w:rPr>
            </w:pPr>
          </w:p>
          <w:p w14:paraId="695F43E6" w14:textId="77777777" w:rsidR="0026559E" w:rsidRDefault="0026559E" w:rsidP="00675E85">
            <w:pPr>
              <w:rPr>
                <w:rFonts w:ascii="Verdana" w:hAnsi="Verdana" w:cstheme="minorHAnsi"/>
              </w:rPr>
            </w:pPr>
          </w:p>
          <w:p w14:paraId="06BCAFBE" w14:textId="77777777" w:rsidR="0026559E" w:rsidRDefault="0026559E" w:rsidP="00675E85">
            <w:pPr>
              <w:rPr>
                <w:rFonts w:ascii="Verdana" w:hAnsi="Verdana" w:cstheme="minorHAnsi"/>
              </w:rPr>
            </w:pPr>
          </w:p>
          <w:p w14:paraId="0FAEAFB1" w14:textId="77777777" w:rsidR="0026559E" w:rsidRDefault="0026559E" w:rsidP="00675E85">
            <w:pPr>
              <w:rPr>
                <w:rFonts w:ascii="Verdana" w:hAnsi="Verdana" w:cstheme="minorHAnsi"/>
              </w:rPr>
            </w:pPr>
          </w:p>
          <w:p w14:paraId="3B96DE76" w14:textId="77777777" w:rsidR="0026559E" w:rsidRDefault="0026559E" w:rsidP="00675E85">
            <w:pPr>
              <w:rPr>
                <w:rFonts w:ascii="Verdana" w:hAnsi="Verdana" w:cstheme="minorHAnsi"/>
              </w:rPr>
            </w:pPr>
          </w:p>
          <w:p w14:paraId="25E12172" w14:textId="77777777" w:rsidR="0026559E" w:rsidRDefault="0026559E" w:rsidP="00675E85">
            <w:pPr>
              <w:rPr>
                <w:rFonts w:ascii="Verdana" w:hAnsi="Verdana" w:cstheme="minorHAnsi"/>
              </w:rPr>
            </w:pPr>
          </w:p>
          <w:p w14:paraId="48CCDE51" w14:textId="77777777" w:rsidR="0026559E" w:rsidRDefault="0026559E" w:rsidP="00675E85">
            <w:pPr>
              <w:rPr>
                <w:rFonts w:ascii="Verdana" w:hAnsi="Verdana" w:cstheme="minorHAnsi"/>
              </w:rPr>
            </w:pPr>
          </w:p>
          <w:p w14:paraId="7679A356" w14:textId="77777777" w:rsidR="0026559E" w:rsidRDefault="0026559E" w:rsidP="00675E85">
            <w:pPr>
              <w:rPr>
                <w:rFonts w:ascii="Verdana" w:hAnsi="Verdana" w:cstheme="minorHAnsi"/>
              </w:rPr>
            </w:pPr>
          </w:p>
          <w:p w14:paraId="337C193F" w14:textId="77777777" w:rsidR="0026559E" w:rsidRDefault="0026559E" w:rsidP="00675E85">
            <w:pPr>
              <w:rPr>
                <w:rFonts w:ascii="Verdana" w:hAnsi="Verdana" w:cstheme="minorHAnsi"/>
              </w:rPr>
            </w:pPr>
          </w:p>
          <w:p w14:paraId="3AE15B3B" w14:textId="77777777" w:rsidR="0026559E" w:rsidRDefault="0026559E" w:rsidP="00675E85">
            <w:pPr>
              <w:rPr>
                <w:rFonts w:ascii="Verdana" w:hAnsi="Verdana" w:cstheme="minorHAnsi"/>
              </w:rPr>
            </w:pPr>
          </w:p>
          <w:p w14:paraId="7275BC00" w14:textId="77777777" w:rsidR="0026559E" w:rsidRDefault="0026559E" w:rsidP="00675E85">
            <w:pPr>
              <w:rPr>
                <w:rFonts w:ascii="Verdana" w:hAnsi="Verdana" w:cstheme="minorHAnsi"/>
              </w:rPr>
            </w:pPr>
          </w:p>
          <w:p w14:paraId="29BA367A" w14:textId="77777777" w:rsidR="0026559E" w:rsidRDefault="0026559E" w:rsidP="00675E85">
            <w:pPr>
              <w:rPr>
                <w:rFonts w:ascii="Verdana" w:hAnsi="Verdana" w:cstheme="minorHAnsi"/>
              </w:rPr>
            </w:pPr>
          </w:p>
          <w:p w14:paraId="67C89E24" w14:textId="77777777" w:rsidR="0026559E" w:rsidRDefault="0026559E" w:rsidP="00675E85">
            <w:pPr>
              <w:rPr>
                <w:rFonts w:ascii="Verdana" w:hAnsi="Verdana" w:cstheme="minorHAnsi"/>
              </w:rPr>
            </w:pPr>
          </w:p>
          <w:p w14:paraId="1667B148" w14:textId="77777777" w:rsidR="0026559E" w:rsidRDefault="0026559E" w:rsidP="00675E85">
            <w:pPr>
              <w:rPr>
                <w:rFonts w:ascii="Verdana" w:hAnsi="Verdana" w:cstheme="minorHAnsi"/>
              </w:rPr>
            </w:pPr>
          </w:p>
          <w:p w14:paraId="2308E7B5" w14:textId="77777777" w:rsidR="0026559E" w:rsidRDefault="0026559E" w:rsidP="00675E85">
            <w:pPr>
              <w:rPr>
                <w:rFonts w:ascii="Verdana" w:hAnsi="Verdana" w:cstheme="minorHAnsi"/>
              </w:rPr>
            </w:pPr>
          </w:p>
          <w:p w14:paraId="27ADC859" w14:textId="77777777" w:rsidR="0026559E" w:rsidRDefault="0026559E" w:rsidP="00675E85">
            <w:pPr>
              <w:rPr>
                <w:rFonts w:ascii="Verdana" w:hAnsi="Verdana" w:cstheme="minorHAnsi"/>
              </w:rPr>
            </w:pPr>
          </w:p>
          <w:p w14:paraId="50EBBDA5" w14:textId="77777777" w:rsidR="0026559E" w:rsidRDefault="0026559E" w:rsidP="00675E85">
            <w:pPr>
              <w:rPr>
                <w:rFonts w:ascii="Verdana" w:hAnsi="Verdana" w:cstheme="minorHAnsi"/>
              </w:rPr>
            </w:pPr>
          </w:p>
          <w:p w14:paraId="7ED74F6F" w14:textId="77777777" w:rsidR="0026559E" w:rsidRDefault="0026559E" w:rsidP="00675E85">
            <w:pPr>
              <w:rPr>
                <w:rFonts w:ascii="Verdana" w:hAnsi="Verdana" w:cstheme="minorHAnsi"/>
              </w:rPr>
            </w:pPr>
          </w:p>
          <w:p w14:paraId="250F5621" w14:textId="77777777" w:rsidR="0026559E" w:rsidRDefault="0026559E" w:rsidP="00675E85">
            <w:pPr>
              <w:rPr>
                <w:rFonts w:ascii="Verdana" w:hAnsi="Verdana" w:cstheme="minorHAnsi"/>
              </w:rPr>
            </w:pPr>
          </w:p>
          <w:p w14:paraId="5867ECC1" w14:textId="77777777" w:rsidR="0026559E" w:rsidRDefault="0026559E" w:rsidP="00675E85">
            <w:pPr>
              <w:rPr>
                <w:rFonts w:ascii="Verdana" w:hAnsi="Verdana" w:cstheme="minorHAnsi"/>
              </w:rPr>
            </w:pPr>
          </w:p>
          <w:p w14:paraId="25F28DDE" w14:textId="77777777" w:rsidR="0026559E" w:rsidRDefault="0026559E" w:rsidP="00675E85">
            <w:pPr>
              <w:rPr>
                <w:rFonts w:ascii="Verdana" w:hAnsi="Verdana" w:cstheme="minorHAnsi"/>
              </w:rPr>
            </w:pPr>
          </w:p>
          <w:p w14:paraId="65394ABF" w14:textId="77777777" w:rsidR="0026559E" w:rsidRDefault="0026559E" w:rsidP="00675E85">
            <w:pPr>
              <w:rPr>
                <w:rFonts w:ascii="Verdana" w:hAnsi="Verdana" w:cstheme="minorHAnsi"/>
              </w:rPr>
            </w:pPr>
          </w:p>
          <w:p w14:paraId="61F57E11" w14:textId="77777777" w:rsidR="0026559E" w:rsidRDefault="0026559E" w:rsidP="00675E85">
            <w:pPr>
              <w:rPr>
                <w:rFonts w:ascii="Verdana" w:hAnsi="Verdana" w:cstheme="minorHAnsi"/>
              </w:rPr>
            </w:pPr>
          </w:p>
          <w:p w14:paraId="21F2359C" w14:textId="77777777" w:rsidR="0026559E" w:rsidRDefault="0026559E" w:rsidP="00675E85">
            <w:pPr>
              <w:rPr>
                <w:rFonts w:ascii="Verdana" w:hAnsi="Verdana" w:cstheme="minorHAnsi"/>
              </w:rPr>
            </w:pPr>
          </w:p>
          <w:p w14:paraId="63FF5692" w14:textId="77777777" w:rsidR="0026559E" w:rsidRDefault="0026559E" w:rsidP="00675E85">
            <w:pPr>
              <w:rPr>
                <w:rFonts w:ascii="Verdana" w:hAnsi="Verdana" w:cstheme="minorHAnsi"/>
              </w:rPr>
            </w:pPr>
          </w:p>
          <w:p w14:paraId="55A90205" w14:textId="77777777" w:rsidR="0026559E" w:rsidRDefault="0026559E" w:rsidP="00675E85">
            <w:pPr>
              <w:rPr>
                <w:rFonts w:ascii="Verdana" w:hAnsi="Verdana" w:cstheme="minorHAnsi"/>
              </w:rPr>
            </w:pPr>
          </w:p>
          <w:p w14:paraId="4FBF51A2" w14:textId="77777777" w:rsidR="0026559E" w:rsidRDefault="0026559E" w:rsidP="00675E85">
            <w:pPr>
              <w:rPr>
                <w:rFonts w:ascii="Verdana" w:hAnsi="Verdana" w:cstheme="minorHAnsi"/>
              </w:rPr>
            </w:pPr>
          </w:p>
          <w:p w14:paraId="79AB8931" w14:textId="77777777" w:rsidR="0026559E" w:rsidRDefault="0026559E" w:rsidP="00675E85">
            <w:pPr>
              <w:rPr>
                <w:rFonts w:ascii="Verdana" w:hAnsi="Verdana" w:cstheme="minorHAnsi"/>
              </w:rPr>
            </w:pPr>
          </w:p>
          <w:p w14:paraId="44BB18BB" w14:textId="77777777" w:rsidR="0026559E" w:rsidRDefault="0026559E" w:rsidP="00675E85">
            <w:pPr>
              <w:rPr>
                <w:rFonts w:ascii="Verdana" w:hAnsi="Verdana" w:cstheme="minorHAnsi"/>
              </w:rPr>
            </w:pPr>
          </w:p>
          <w:p w14:paraId="58B0A88E" w14:textId="77777777" w:rsidR="0026559E" w:rsidRDefault="0026559E" w:rsidP="00675E85">
            <w:pPr>
              <w:rPr>
                <w:rFonts w:ascii="Verdana" w:hAnsi="Verdana" w:cstheme="minorHAnsi"/>
              </w:rPr>
            </w:pPr>
          </w:p>
          <w:p w14:paraId="0C3F3BA3" w14:textId="77777777" w:rsidR="0026559E" w:rsidRDefault="0026559E" w:rsidP="00675E85">
            <w:pPr>
              <w:rPr>
                <w:rFonts w:ascii="Verdana" w:hAnsi="Verdana" w:cstheme="minorHAnsi"/>
              </w:rPr>
            </w:pPr>
          </w:p>
          <w:p w14:paraId="70DF8CD7" w14:textId="77777777" w:rsidR="0026559E" w:rsidRDefault="0026559E" w:rsidP="00675E85">
            <w:pPr>
              <w:rPr>
                <w:rFonts w:ascii="Verdana" w:hAnsi="Verdana" w:cstheme="minorHAnsi"/>
              </w:rPr>
            </w:pPr>
          </w:p>
          <w:p w14:paraId="4B2B0FE3" w14:textId="77777777" w:rsidR="0026559E" w:rsidRDefault="0026559E" w:rsidP="00675E85">
            <w:pPr>
              <w:rPr>
                <w:rFonts w:ascii="Verdana" w:hAnsi="Verdana" w:cstheme="minorHAnsi"/>
              </w:rPr>
            </w:pPr>
          </w:p>
          <w:p w14:paraId="4E0D5400" w14:textId="77777777" w:rsidR="0026559E" w:rsidRDefault="0026559E" w:rsidP="00675E85">
            <w:pPr>
              <w:rPr>
                <w:rFonts w:ascii="Verdana" w:hAnsi="Verdana" w:cstheme="minorHAnsi"/>
              </w:rPr>
            </w:pPr>
          </w:p>
          <w:p w14:paraId="705C6A59" w14:textId="77777777" w:rsidR="0026559E" w:rsidRDefault="0026559E" w:rsidP="00675E85">
            <w:pPr>
              <w:rPr>
                <w:rFonts w:ascii="Verdana" w:hAnsi="Verdana" w:cstheme="minorHAnsi"/>
              </w:rPr>
            </w:pPr>
          </w:p>
          <w:p w14:paraId="2468DD2F" w14:textId="77777777" w:rsidR="0026559E" w:rsidRDefault="0026559E" w:rsidP="00675E85">
            <w:pPr>
              <w:rPr>
                <w:rFonts w:ascii="Verdana" w:hAnsi="Verdana" w:cstheme="minorHAnsi"/>
              </w:rPr>
            </w:pPr>
          </w:p>
          <w:p w14:paraId="65FA097F" w14:textId="77777777" w:rsidR="0026559E" w:rsidRDefault="0026559E" w:rsidP="00675E85">
            <w:pPr>
              <w:rPr>
                <w:rFonts w:ascii="Verdana" w:hAnsi="Verdana" w:cstheme="minorHAnsi"/>
              </w:rPr>
            </w:pPr>
          </w:p>
          <w:p w14:paraId="444B3A88" w14:textId="77777777" w:rsidR="0026559E" w:rsidRDefault="0026559E" w:rsidP="00675E85">
            <w:pPr>
              <w:rPr>
                <w:rFonts w:ascii="Verdana" w:hAnsi="Verdana" w:cstheme="minorHAnsi"/>
              </w:rPr>
            </w:pPr>
          </w:p>
          <w:p w14:paraId="151154BE" w14:textId="77777777" w:rsidR="0026559E" w:rsidRDefault="0026559E" w:rsidP="00675E85">
            <w:pPr>
              <w:rPr>
                <w:rFonts w:ascii="Verdana" w:hAnsi="Verdana" w:cstheme="minorHAnsi"/>
              </w:rPr>
            </w:pPr>
          </w:p>
          <w:p w14:paraId="54ECAEA0" w14:textId="77777777" w:rsidR="0026559E" w:rsidRDefault="0026559E" w:rsidP="00675E85">
            <w:pPr>
              <w:rPr>
                <w:rFonts w:ascii="Verdana" w:hAnsi="Verdana" w:cstheme="minorHAnsi"/>
              </w:rPr>
            </w:pPr>
          </w:p>
          <w:p w14:paraId="16F41368" w14:textId="77777777" w:rsidR="0026559E" w:rsidRDefault="0026559E" w:rsidP="00675E85">
            <w:pPr>
              <w:rPr>
                <w:rFonts w:ascii="Verdana" w:hAnsi="Verdana" w:cstheme="minorHAnsi"/>
              </w:rPr>
            </w:pPr>
          </w:p>
          <w:p w14:paraId="2C994A1C" w14:textId="77777777" w:rsidR="0026559E" w:rsidRDefault="0026559E" w:rsidP="00675E85">
            <w:pPr>
              <w:rPr>
                <w:rFonts w:ascii="Verdana" w:hAnsi="Verdana" w:cstheme="minorHAnsi"/>
              </w:rPr>
            </w:pPr>
          </w:p>
          <w:p w14:paraId="0FBCD909" w14:textId="77777777" w:rsidR="0026559E" w:rsidRDefault="0026559E" w:rsidP="00675E85">
            <w:pPr>
              <w:rPr>
                <w:rFonts w:ascii="Verdana" w:hAnsi="Verdana" w:cstheme="minorHAnsi"/>
              </w:rPr>
            </w:pPr>
          </w:p>
          <w:p w14:paraId="5ADEDEF9" w14:textId="77777777" w:rsidR="0026559E" w:rsidRDefault="0026559E" w:rsidP="00675E85">
            <w:pPr>
              <w:rPr>
                <w:rFonts w:ascii="Verdana" w:hAnsi="Verdana" w:cstheme="minorHAnsi"/>
              </w:rPr>
            </w:pPr>
          </w:p>
          <w:p w14:paraId="331CD2D8" w14:textId="77777777" w:rsidR="0026559E" w:rsidRDefault="0026559E" w:rsidP="00675E85">
            <w:pPr>
              <w:rPr>
                <w:rFonts w:ascii="Verdana" w:hAnsi="Verdana" w:cstheme="minorHAnsi"/>
              </w:rPr>
            </w:pPr>
          </w:p>
          <w:p w14:paraId="73D180E2" w14:textId="77777777" w:rsidR="0026559E" w:rsidRDefault="0026559E" w:rsidP="00675E85">
            <w:pPr>
              <w:rPr>
                <w:rFonts w:ascii="Verdana" w:hAnsi="Verdana" w:cstheme="minorHAnsi"/>
              </w:rPr>
            </w:pPr>
          </w:p>
          <w:p w14:paraId="474A44D4" w14:textId="77777777" w:rsidR="0026559E" w:rsidRDefault="0026559E" w:rsidP="00675E85">
            <w:pPr>
              <w:rPr>
                <w:rFonts w:ascii="Verdana" w:hAnsi="Verdana" w:cstheme="minorHAnsi"/>
              </w:rPr>
            </w:pPr>
          </w:p>
          <w:p w14:paraId="073F540F" w14:textId="77777777" w:rsidR="0026559E" w:rsidRDefault="0026559E" w:rsidP="00675E85">
            <w:pPr>
              <w:rPr>
                <w:rFonts w:ascii="Verdana" w:hAnsi="Verdana" w:cstheme="minorHAnsi"/>
              </w:rPr>
            </w:pPr>
          </w:p>
          <w:p w14:paraId="23886B2A" w14:textId="77777777" w:rsidR="0026559E" w:rsidRDefault="0026559E" w:rsidP="00675E85">
            <w:pPr>
              <w:rPr>
                <w:rFonts w:ascii="Verdana" w:hAnsi="Verdana" w:cstheme="minorHAnsi"/>
              </w:rPr>
            </w:pPr>
          </w:p>
          <w:p w14:paraId="4383E813" w14:textId="77777777" w:rsidR="0026559E" w:rsidRDefault="0026559E" w:rsidP="00675E85">
            <w:pPr>
              <w:rPr>
                <w:rFonts w:ascii="Verdana" w:hAnsi="Verdana" w:cstheme="minorHAnsi"/>
              </w:rPr>
            </w:pPr>
          </w:p>
          <w:p w14:paraId="366AF51F" w14:textId="77777777" w:rsidR="0026559E" w:rsidRDefault="0026559E" w:rsidP="00675E85">
            <w:pPr>
              <w:rPr>
                <w:rFonts w:ascii="Verdana" w:hAnsi="Verdana" w:cstheme="minorHAnsi"/>
              </w:rPr>
            </w:pPr>
          </w:p>
          <w:p w14:paraId="404A8665" w14:textId="77777777" w:rsidR="0026559E" w:rsidRDefault="0026559E" w:rsidP="00675E85">
            <w:pPr>
              <w:rPr>
                <w:rFonts w:ascii="Verdana" w:hAnsi="Verdana" w:cstheme="minorHAnsi"/>
              </w:rPr>
            </w:pPr>
          </w:p>
          <w:p w14:paraId="0612AC42" w14:textId="77777777" w:rsidR="0026559E" w:rsidRDefault="0026559E" w:rsidP="00675E85">
            <w:pPr>
              <w:rPr>
                <w:rFonts w:ascii="Verdana" w:hAnsi="Verdana" w:cstheme="minorHAnsi"/>
              </w:rPr>
            </w:pPr>
          </w:p>
          <w:p w14:paraId="1567121B" w14:textId="77777777" w:rsidR="0026559E" w:rsidRDefault="0026559E" w:rsidP="00675E85">
            <w:pPr>
              <w:rPr>
                <w:rFonts w:ascii="Verdana" w:hAnsi="Verdana" w:cstheme="minorHAnsi"/>
              </w:rPr>
            </w:pPr>
          </w:p>
          <w:p w14:paraId="2E2E5D24" w14:textId="77777777" w:rsidR="0026559E" w:rsidRDefault="0026559E" w:rsidP="00675E85">
            <w:pPr>
              <w:rPr>
                <w:rFonts w:ascii="Verdana" w:hAnsi="Verdana" w:cstheme="minorHAnsi"/>
              </w:rPr>
            </w:pPr>
          </w:p>
          <w:p w14:paraId="43B804EC" w14:textId="77777777" w:rsidR="0026559E" w:rsidRDefault="0026559E" w:rsidP="00675E85">
            <w:pPr>
              <w:rPr>
                <w:rFonts w:ascii="Verdana" w:hAnsi="Verdana" w:cstheme="minorHAnsi"/>
              </w:rPr>
            </w:pPr>
          </w:p>
          <w:p w14:paraId="05A19938" w14:textId="77777777" w:rsidR="0026559E" w:rsidRDefault="0026559E" w:rsidP="00675E85">
            <w:pPr>
              <w:rPr>
                <w:rFonts w:ascii="Verdana" w:hAnsi="Verdana" w:cstheme="minorHAnsi"/>
              </w:rPr>
            </w:pPr>
          </w:p>
          <w:p w14:paraId="237FB7C3" w14:textId="77777777" w:rsidR="0026559E" w:rsidRDefault="0026559E" w:rsidP="00675E85">
            <w:pPr>
              <w:rPr>
                <w:rFonts w:ascii="Verdana" w:hAnsi="Verdana" w:cstheme="minorHAnsi"/>
              </w:rPr>
            </w:pPr>
          </w:p>
          <w:p w14:paraId="75B97314" w14:textId="77777777" w:rsidR="0026559E" w:rsidRDefault="0026559E" w:rsidP="00675E85">
            <w:pPr>
              <w:rPr>
                <w:rFonts w:ascii="Verdana" w:hAnsi="Verdana" w:cstheme="minorHAnsi"/>
              </w:rPr>
            </w:pPr>
          </w:p>
          <w:p w14:paraId="6680ABCB" w14:textId="77777777" w:rsidR="0026559E" w:rsidRDefault="0026559E" w:rsidP="00675E85">
            <w:pPr>
              <w:rPr>
                <w:rFonts w:ascii="Verdana" w:hAnsi="Verdana" w:cstheme="minorHAnsi"/>
              </w:rPr>
            </w:pPr>
          </w:p>
          <w:p w14:paraId="714B6961" w14:textId="77777777" w:rsidR="0026559E" w:rsidRDefault="0026559E" w:rsidP="00675E85">
            <w:pPr>
              <w:rPr>
                <w:rFonts w:ascii="Verdana" w:hAnsi="Verdana" w:cstheme="minorHAnsi"/>
              </w:rPr>
            </w:pPr>
          </w:p>
          <w:p w14:paraId="751697E2" w14:textId="77777777" w:rsidR="0026559E" w:rsidRDefault="0026559E" w:rsidP="00675E85">
            <w:pPr>
              <w:rPr>
                <w:rFonts w:ascii="Verdana" w:hAnsi="Verdana" w:cstheme="minorHAnsi"/>
              </w:rPr>
            </w:pPr>
          </w:p>
          <w:p w14:paraId="7ECDBDCC" w14:textId="77777777" w:rsidR="0026559E" w:rsidRDefault="0026559E" w:rsidP="00675E85">
            <w:pPr>
              <w:rPr>
                <w:rFonts w:ascii="Verdana" w:hAnsi="Verdana" w:cstheme="minorHAnsi"/>
              </w:rPr>
            </w:pPr>
          </w:p>
          <w:p w14:paraId="35F72F53" w14:textId="77777777" w:rsidR="0026559E" w:rsidRDefault="0026559E" w:rsidP="00675E85">
            <w:pPr>
              <w:rPr>
                <w:rFonts w:ascii="Verdana" w:hAnsi="Verdana" w:cstheme="minorHAnsi"/>
              </w:rPr>
            </w:pPr>
          </w:p>
          <w:p w14:paraId="66DF5280" w14:textId="77777777" w:rsidR="0026559E" w:rsidRDefault="0026559E" w:rsidP="00675E85">
            <w:pPr>
              <w:rPr>
                <w:rFonts w:ascii="Verdana" w:hAnsi="Verdana" w:cstheme="minorHAnsi"/>
              </w:rPr>
            </w:pPr>
          </w:p>
          <w:p w14:paraId="206CE00E" w14:textId="77777777" w:rsidR="0026559E" w:rsidRDefault="0026559E" w:rsidP="00675E85">
            <w:pPr>
              <w:rPr>
                <w:rFonts w:ascii="Verdana" w:hAnsi="Verdana" w:cstheme="minorHAnsi"/>
              </w:rPr>
            </w:pPr>
          </w:p>
          <w:p w14:paraId="0BDC2D9D" w14:textId="77777777" w:rsidR="0026559E" w:rsidRDefault="0026559E" w:rsidP="00675E85">
            <w:pPr>
              <w:rPr>
                <w:rFonts w:ascii="Verdana" w:hAnsi="Verdana" w:cstheme="minorHAnsi"/>
              </w:rPr>
            </w:pPr>
          </w:p>
          <w:p w14:paraId="18CEA02D" w14:textId="77777777" w:rsidR="0026559E" w:rsidRDefault="0026559E" w:rsidP="00675E85">
            <w:pPr>
              <w:rPr>
                <w:rFonts w:ascii="Verdana" w:hAnsi="Verdana" w:cstheme="minorHAnsi"/>
              </w:rPr>
            </w:pPr>
          </w:p>
          <w:p w14:paraId="49E3A468" w14:textId="77777777" w:rsidR="0026559E" w:rsidRDefault="0026559E" w:rsidP="00675E85">
            <w:pPr>
              <w:rPr>
                <w:rFonts w:ascii="Verdana" w:hAnsi="Verdana" w:cstheme="minorHAnsi"/>
              </w:rPr>
            </w:pPr>
          </w:p>
          <w:p w14:paraId="3D26FD40" w14:textId="77777777" w:rsidR="0026559E" w:rsidRDefault="0026559E" w:rsidP="00675E85">
            <w:pPr>
              <w:rPr>
                <w:rFonts w:ascii="Verdana" w:hAnsi="Verdana" w:cstheme="minorHAnsi"/>
              </w:rPr>
            </w:pPr>
          </w:p>
          <w:p w14:paraId="1BCE676E" w14:textId="77777777" w:rsidR="0026559E" w:rsidRDefault="0026559E" w:rsidP="00675E85">
            <w:pPr>
              <w:rPr>
                <w:rFonts w:ascii="Verdana" w:hAnsi="Verdana" w:cstheme="minorHAnsi"/>
              </w:rPr>
            </w:pPr>
          </w:p>
          <w:p w14:paraId="58629F02" w14:textId="77777777" w:rsidR="0026559E" w:rsidRDefault="0026559E" w:rsidP="00675E85">
            <w:pPr>
              <w:rPr>
                <w:rFonts w:ascii="Verdana" w:hAnsi="Verdana" w:cstheme="minorHAnsi"/>
              </w:rPr>
            </w:pPr>
          </w:p>
          <w:p w14:paraId="5A7AE478" w14:textId="77777777" w:rsidR="0026559E" w:rsidRDefault="0026559E" w:rsidP="00675E85">
            <w:pPr>
              <w:rPr>
                <w:rFonts w:ascii="Verdana" w:hAnsi="Verdana" w:cstheme="minorHAnsi"/>
              </w:rPr>
            </w:pPr>
          </w:p>
          <w:p w14:paraId="379BBA25" w14:textId="77777777" w:rsidR="0026559E" w:rsidRDefault="0026559E" w:rsidP="00675E85">
            <w:pPr>
              <w:rPr>
                <w:rFonts w:ascii="Verdana" w:hAnsi="Verdana" w:cstheme="minorHAnsi"/>
              </w:rPr>
            </w:pPr>
          </w:p>
          <w:p w14:paraId="6C40DC27" w14:textId="77777777" w:rsidR="0026559E" w:rsidRDefault="0026559E" w:rsidP="00675E85">
            <w:pPr>
              <w:rPr>
                <w:rFonts w:ascii="Verdana" w:hAnsi="Verdana" w:cstheme="minorHAnsi"/>
              </w:rPr>
            </w:pPr>
          </w:p>
          <w:p w14:paraId="0F4AC5A6" w14:textId="77777777" w:rsidR="0026559E" w:rsidRDefault="0026559E" w:rsidP="00675E85">
            <w:pPr>
              <w:rPr>
                <w:rFonts w:ascii="Verdana" w:hAnsi="Verdana" w:cstheme="minorHAnsi"/>
              </w:rPr>
            </w:pPr>
          </w:p>
          <w:p w14:paraId="428D1FFC" w14:textId="77777777" w:rsidR="0026559E" w:rsidRDefault="0026559E" w:rsidP="00675E85">
            <w:pPr>
              <w:rPr>
                <w:rFonts w:ascii="Verdana" w:hAnsi="Verdana" w:cstheme="minorHAnsi"/>
              </w:rPr>
            </w:pPr>
          </w:p>
          <w:p w14:paraId="3B10E69B" w14:textId="77777777" w:rsidR="0026559E" w:rsidRDefault="0026559E" w:rsidP="00675E85">
            <w:pPr>
              <w:rPr>
                <w:rFonts w:ascii="Verdana" w:hAnsi="Verdana" w:cstheme="minorHAnsi"/>
              </w:rPr>
            </w:pPr>
          </w:p>
          <w:p w14:paraId="126B9CE8" w14:textId="77777777" w:rsidR="0026559E" w:rsidRDefault="0026559E" w:rsidP="00675E85">
            <w:pPr>
              <w:rPr>
                <w:rFonts w:ascii="Verdana" w:hAnsi="Verdana" w:cstheme="minorHAnsi"/>
              </w:rPr>
            </w:pPr>
          </w:p>
          <w:p w14:paraId="456F2688" w14:textId="77777777" w:rsidR="0026559E" w:rsidRDefault="0026559E" w:rsidP="00675E85">
            <w:pPr>
              <w:rPr>
                <w:rFonts w:ascii="Verdana" w:hAnsi="Verdana" w:cstheme="minorHAnsi"/>
              </w:rPr>
            </w:pPr>
          </w:p>
          <w:p w14:paraId="5425F65D" w14:textId="77777777" w:rsidR="0026559E" w:rsidRDefault="0026559E" w:rsidP="00675E85">
            <w:pPr>
              <w:rPr>
                <w:rFonts w:ascii="Verdana" w:hAnsi="Verdana" w:cstheme="minorHAnsi"/>
              </w:rPr>
            </w:pPr>
          </w:p>
          <w:p w14:paraId="4F692826" w14:textId="77777777" w:rsidR="0026559E" w:rsidRDefault="0026559E" w:rsidP="00675E85">
            <w:pPr>
              <w:rPr>
                <w:rFonts w:ascii="Verdana" w:hAnsi="Verdana" w:cstheme="minorHAnsi"/>
              </w:rPr>
            </w:pPr>
          </w:p>
          <w:p w14:paraId="3B4B529A" w14:textId="77777777" w:rsidR="0026559E" w:rsidRDefault="0026559E" w:rsidP="00675E85">
            <w:pPr>
              <w:rPr>
                <w:rFonts w:ascii="Verdana" w:hAnsi="Verdana" w:cstheme="minorHAnsi"/>
              </w:rPr>
            </w:pPr>
          </w:p>
          <w:p w14:paraId="53ACA128" w14:textId="77777777" w:rsidR="0026559E" w:rsidRDefault="0026559E" w:rsidP="00675E85">
            <w:pPr>
              <w:rPr>
                <w:rFonts w:ascii="Verdana" w:hAnsi="Verdana" w:cstheme="minorHAnsi"/>
              </w:rPr>
            </w:pPr>
          </w:p>
          <w:p w14:paraId="20AF52C0" w14:textId="77777777" w:rsidR="0026559E" w:rsidRDefault="0026559E" w:rsidP="00675E85">
            <w:pPr>
              <w:rPr>
                <w:rFonts w:ascii="Verdana" w:hAnsi="Verdana" w:cstheme="minorHAnsi"/>
              </w:rPr>
            </w:pPr>
          </w:p>
          <w:p w14:paraId="010653B7" w14:textId="77777777" w:rsidR="0026559E" w:rsidRDefault="0026559E" w:rsidP="00675E85">
            <w:pPr>
              <w:rPr>
                <w:rFonts w:ascii="Verdana" w:hAnsi="Verdana" w:cstheme="minorHAnsi"/>
              </w:rPr>
            </w:pPr>
          </w:p>
          <w:p w14:paraId="6AC63D4A" w14:textId="77777777" w:rsidR="0026559E" w:rsidRDefault="0026559E" w:rsidP="00675E85">
            <w:pPr>
              <w:rPr>
                <w:rFonts w:ascii="Verdana" w:hAnsi="Verdana" w:cstheme="minorHAnsi"/>
              </w:rPr>
            </w:pPr>
          </w:p>
          <w:p w14:paraId="7F8E1642" w14:textId="77777777" w:rsidR="0026559E" w:rsidRDefault="0026559E" w:rsidP="0026559E">
            <w:pPr>
              <w:jc w:val="center"/>
              <w:rPr>
                <w:rFonts w:ascii="Verdana" w:hAnsi="Verdana" w:cstheme="minorHAnsi"/>
              </w:rPr>
            </w:pPr>
          </w:p>
          <w:p w14:paraId="08F8E8C7" w14:textId="77777777" w:rsidR="0026559E" w:rsidRDefault="0026559E" w:rsidP="0026559E">
            <w:pPr>
              <w:jc w:val="center"/>
              <w:rPr>
                <w:rFonts w:ascii="Verdana" w:hAnsi="Verdana" w:cstheme="minorHAnsi"/>
              </w:rPr>
            </w:pPr>
          </w:p>
          <w:p w14:paraId="5006C514" w14:textId="77777777" w:rsidR="0026559E" w:rsidRDefault="0026559E" w:rsidP="0026559E">
            <w:pPr>
              <w:jc w:val="center"/>
              <w:rPr>
                <w:rFonts w:ascii="Verdana" w:hAnsi="Verdana" w:cstheme="minorHAnsi"/>
              </w:rPr>
            </w:pPr>
          </w:p>
          <w:p w14:paraId="2EC35F3E" w14:textId="77777777" w:rsidR="0026559E" w:rsidRDefault="0026559E" w:rsidP="0026559E">
            <w:pPr>
              <w:jc w:val="center"/>
              <w:rPr>
                <w:rFonts w:ascii="Verdana" w:hAnsi="Verdana" w:cstheme="minorHAnsi"/>
              </w:rPr>
            </w:pPr>
          </w:p>
          <w:p w14:paraId="522A275C" w14:textId="3634D3F5" w:rsidR="0026559E" w:rsidRDefault="0026559E" w:rsidP="0026559E">
            <w:pPr>
              <w:jc w:val="center"/>
              <w:rPr>
                <w:rFonts w:ascii="Verdana" w:hAnsi="Verdana" w:cstheme="minorHAnsi"/>
              </w:rPr>
            </w:pPr>
            <w:r>
              <w:rPr>
                <w:rFonts w:ascii="Verdana" w:hAnsi="Verdana" w:cstheme="minorHAnsi"/>
              </w:rPr>
              <w:t>Action</w:t>
            </w:r>
          </w:p>
          <w:p w14:paraId="103615E5" w14:textId="77777777" w:rsidR="0026559E" w:rsidRDefault="0026559E" w:rsidP="00675E85">
            <w:pPr>
              <w:rPr>
                <w:rFonts w:ascii="Verdana" w:hAnsi="Verdana" w:cstheme="minorHAnsi"/>
              </w:rPr>
            </w:pPr>
          </w:p>
          <w:p w14:paraId="05F2AEBD" w14:textId="77777777" w:rsidR="0026559E" w:rsidRDefault="0026559E" w:rsidP="00675E85">
            <w:pPr>
              <w:rPr>
                <w:rFonts w:ascii="Verdana" w:hAnsi="Verdana" w:cstheme="minorHAnsi"/>
              </w:rPr>
            </w:pPr>
          </w:p>
          <w:p w14:paraId="4A263325" w14:textId="77777777" w:rsidR="0026559E" w:rsidRDefault="0026559E" w:rsidP="00675E85">
            <w:pPr>
              <w:rPr>
                <w:rFonts w:ascii="Verdana" w:hAnsi="Verdana" w:cstheme="minorHAnsi"/>
              </w:rPr>
            </w:pPr>
          </w:p>
          <w:p w14:paraId="3684EBE8" w14:textId="77777777" w:rsidR="0026559E" w:rsidRDefault="0026559E" w:rsidP="00675E85">
            <w:pPr>
              <w:rPr>
                <w:rFonts w:ascii="Verdana" w:hAnsi="Verdana" w:cstheme="minorHAnsi"/>
              </w:rPr>
            </w:pPr>
          </w:p>
          <w:p w14:paraId="245AF87A" w14:textId="77777777" w:rsidR="0026559E" w:rsidRDefault="0026559E" w:rsidP="00675E85">
            <w:pPr>
              <w:rPr>
                <w:rFonts w:ascii="Verdana" w:hAnsi="Verdana" w:cstheme="minorHAnsi"/>
              </w:rPr>
            </w:pPr>
          </w:p>
          <w:p w14:paraId="50FB27F3" w14:textId="77777777" w:rsidR="0026559E" w:rsidRDefault="0026559E" w:rsidP="00675E85">
            <w:pPr>
              <w:rPr>
                <w:rFonts w:ascii="Verdana" w:hAnsi="Verdana" w:cstheme="minorHAnsi"/>
              </w:rPr>
            </w:pPr>
          </w:p>
          <w:p w14:paraId="4E3887FE" w14:textId="77777777" w:rsidR="0026559E" w:rsidRDefault="0026559E" w:rsidP="00675E85">
            <w:pPr>
              <w:rPr>
                <w:rFonts w:ascii="Verdana" w:hAnsi="Verdana" w:cstheme="minorHAnsi"/>
              </w:rPr>
            </w:pPr>
          </w:p>
          <w:p w14:paraId="69C5F8A2" w14:textId="77777777" w:rsidR="0026559E" w:rsidRDefault="0026559E" w:rsidP="00675E85">
            <w:pPr>
              <w:rPr>
                <w:rFonts w:ascii="Verdana" w:hAnsi="Verdana" w:cstheme="minorHAnsi"/>
              </w:rPr>
            </w:pPr>
          </w:p>
          <w:p w14:paraId="6AE04520" w14:textId="77777777" w:rsidR="0026559E" w:rsidRDefault="0026559E" w:rsidP="00675E85">
            <w:pPr>
              <w:rPr>
                <w:rFonts w:ascii="Verdana" w:hAnsi="Verdana" w:cstheme="minorHAnsi"/>
              </w:rPr>
            </w:pPr>
          </w:p>
          <w:p w14:paraId="38C8DA81" w14:textId="77777777" w:rsidR="0026559E" w:rsidRDefault="0026559E" w:rsidP="00675E85">
            <w:pPr>
              <w:rPr>
                <w:rFonts w:ascii="Verdana" w:hAnsi="Verdana" w:cstheme="minorHAnsi"/>
              </w:rPr>
            </w:pPr>
          </w:p>
          <w:p w14:paraId="0C7366B3" w14:textId="77777777" w:rsidR="0026559E" w:rsidRDefault="0026559E" w:rsidP="00675E85">
            <w:pPr>
              <w:rPr>
                <w:rFonts w:ascii="Verdana" w:hAnsi="Verdana" w:cstheme="minorHAnsi"/>
              </w:rPr>
            </w:pPr>
          </w:p>
          <w:p w14:paraId="4237A0B7" w14:textId="77777777" w:rsidR="0026559E" w:rsidRDefault="0026559E" w:rsidP="00675E85">
            <w:pPr>
              <w:rPr>
                <w:rFonts w:ascii="Verdana" w:hAnsi="Verdana" w:cstheme="minorHAnsi"/>
              </w:rPr>
            </w:pPr>
          </w:p>
          <w:p w14:paraId="6B1D7574" w14:textId="77777777" w:rsidR="0026559E" w:rsidRDefault="0026559E" w:rsidP="00675E85">
            <w:pPr>
              <w:rPr>
                <w:rFonts w:ascii="Verdana" w:hAnsi="Verdana" w:cstheme="minorHAnsi"/>
              </w:rPr>
            </w:pPr>
          </w:p>
          <w:p w14:paraId="642FCF56" w14:textId="77777777" w:rsidR="0026559E" w:rsidRDefault="0026559E" w:rsidP="00675E85">
            <w:pPr>
              <w:rPr>
                <w:rFonts w:ascii="Verdana" w:hAnsi="Verdana" w:cstheme="minorHAnsi"/>
              </w:rPr>
            </w:pPr>
          </w:p>
          <w:p w14:paraId="1931FB2C" w14:textId="77777777" w:rsidR="0026559E" w:rsidRDefault="0026559E" w:rsidP="00675E85">
            <w:pPr>
              <w:rPr>
                <w:rFonts w:ascii="Verdana" w:hAnsi="Verdana" w:cstheme="minorHAnsi"/>
              </w:rPr>
            </w:pPr>
          </w:p>
          <w:p w14:paraId="2D7D9429" w14:textId="77777777" w:rsidR="0026559E" w:rsidRDefault="0026559E" w:rsidP="00675E85">
            <w:pPr>
              <w:rPr>
                <w:rFonts w:ascii="Verdana" w:hAnsi="Verdana" w:cstheme="minorHAnsi"/>
              </w:rPr>
            </w:pPr>
          </w:p>
          <w:p w14:paraId="45A9C62E" w14:textId="77777777" w:rsidR="0026559E" w:rsidRDefault="0026559E" w:rsidP="00675E85">
            <w:pPr>
              <w:rPr>
                <w:rFonts w:ascii="Verdana" w:hAnsi="Verdana" w:cstheme="minorHAnsi"/>
              </w:rPr>
            </w:pPr>
          </w:p>
          <w:p w14:paraId="1D24B206" w14:textId="77777777" w:rsidR="0026559E" w:rsidRDefault="0026559E" w:rsidP="00675E85">
            <w:pPr>
              <w:rPr>
                <w:rFonts w:ascii="Verdana" w:hAnsi="Verdana" w:cstheme="minorHAnsi"/>
              </w:rPr>
            </w:pPr>
          </w:p>
          <w:p w14:paraId="0280D0F9" w14:textId="77777777" w:rsidR="0026559E" w:rsidRPr="00DB7F5B" w:rsidRDefault="0026559E" w:rsidP="00675E85">
            <w:pPr>
              <w:rPr>
                <w:rFonts w:ascii="Verdana" w:hAnsi="Verdana" w:cstheme="minorHAnsi"/>
              </w:rPr>
            </w:pPr>
          </w:p>
        </w:tc>
      </w:tr>
      <w:tr w:rsidR="002704C8" w:rsidRPr="00DB7F5B" w14:paraId="45905D7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9BC6AEB" w14:textId="5D14B1B0" w:rsidR="002704C8" w:rsidRPr="00DB7F5B" w:rsidRDefault="002B73C5" w:rsidP="00675E85">
            <w:pPr>
              <w:rPr>
                <w:rFonts w:ascii="Verdana" w:hAnsi="Verdana" w:cstheme="minorHAnsi"/>
              </w:rPr>
            </w:pPr>
            <w:r>
              <w:rPr>
                <w:rFonts w:ascii="Verdana" w:hAnsi="Verdana" w:cstheme="minorHAnsi"/>
              </w:rPr>
              <w:lastRenderedPageBreak/>
              <w:t>7</w:t>
            </w:r>
          </w:p>
        </w:tc>
        <w:tc>
          <w:tcPr>
            <w:tcW w:w="7942" w:type="dxa"/>
            <w:gridSpan w:val="2"/>
            <w:tcBorders>
              <w:bottom w:val="single" w:sz="4" w:space="0" w:color="000000" w:themeColor="text1"/>
            </w:tcBorders>
          </w:tcPr>
          <w:p w14:paraId="56F07AD5" w14:textId="77777777" w:rsidR="001916DE" w:rsidRPr="00BE49C4" w:rsidRDefault="00BE49C4" w:rsidP="00BE49C4">
            <w:pPr>
              <w:contextualSpacing/>
              <w:rPr>
                <w:rFonts w:ascii="Verdana" w:hAnsi="Verdana"/>
                <w:b/>
              </w:rPr>
            </w:pPr>
            <w:r w:rsidRPr="00BE49C4">
              <w:rPr>
                <w:rFonts w:ascii="Verdana" w:hAnsi="Verdana"/>
                <w:b/>
              </w:rPr>
              <w:t>Welsh Ambulance Services NHS Trust (WAST) Issues</w:t>
            </w:r>
          </w:p>
          <w:p w14:paraId="72D1AD01" w14:textId="77777777" w:rsidR="00BE49C4" w:rsidRDefault="00BE49C4" w:rsidP="001916DE">
            <w:pPr>
              <w:contextualSpacing/>
              <w:jc w:val="both"/>
              <w:rPr>
                <w:rFonts w:ascii="Verdana" w:hAnsi="Verdana"/>
              </w:rPr>
            </w:pPr>
          </w:p>
          <w:p w14:paraId="12F08027" w14:textId="18297BBC" w:rsidR="00BE49C4" w:rsidRDefault="00BE49C4" w:rsidP="001916DE">
            <w:pPr>
              <w:contextualSpacing/>
              <w:jc w:val="both"/>
              <w:rPr>
                <w:rFonts w:ascii="Verdana" w:hAnsi="Verdana"/>
              </w:rPr>
            </w:pPr>
            <w:r>
              <w:rPr>
                <w:rFonts w:ascii="Verdana" w:hAnsi="Verdana"/>
              </w:rPr>
              <w:t xml:space="preserve">Rachel Marsh </w:t>
            </w:r>
            <w:r w:rsidR="00834441">
              <w:rPr>
                <w:rFonts w:ascii="Verdana" w:hAnsi="Verdana"/>
              </w:rPr>
              <w:t>gave an overview of performance at</w:t>
            </w:r>
            <w:r>
              <w:rPr>
                <w:rFonts w:ascii="Verdana" w:hAnsi="Verdana"/>
              </w:rPr>
              <w:t xml:space="preserve"> WAST </w:t>
            </w:r>
            <w:r w:rsidR="00834441">
              <w:rPr>
                <w:rFonts w:ascii="Verdana" w:hAnsi="Verdana"/>
              </w:rPr>
              <w:t>over the</w:t>
            </w:r>
            <w:r>
              <w:rPr>
                <w:rFonts w:ascii="Verdana" w:hAnsi="Verdana"/>
              </w:rPr>
              <w:t xml:space="preserve"> in recent weeks </w:t>
            </w:r>
            <w:r w:rsidR="00834441">
              <w:rPr>
                <w:rFonts w:ascii="Verdana" w:hAnsi="Verdana"/>
              </w:rPr>
              <w:t xml:space="preserve">especially regarding </w:t>
            </w:r>
            <w:r>
              <w:rPr>
                <w:rFonts w:ascii="Verdana" w:hAnsi="Verdana"/>
              </w:rPr>
              <w:t xml:space="preserve">the high levels of demand. Members noted that the demand management plan level 5 had been reached on a few occasions during the last few weeks. In aiming to avoid this level of escalation WAST had been maximising resources on the front line at around 113% although vehicles were the limiting factor. St Johns Cymru and the Fire and Rescue Service were supporting the service and the Trust were considering the potential use of military staff to support. </w:t>
            </w:r>
          </w:p>
          <w:p w14:paraId="2CD654F3" w14:textId="77777777" w:rsidR="00BE49C4" w:rsidRDefault="00BE49C4" w:rsidP="001916DE">
            <w:pPr>
              <w:contextualSpacing/>
              <w:jc w:val="both"/>
              <w:rPr>
                <w:rFonts w:ascii="Verdana" w:hAnsi="Verdana"/>
              </w:rPr>
            </w:pPr>
          </w:p>
          <w:p w14:paraId="64D4612D" w14:textId="1CBBFDA5" w:rsidR="00BE49C4" w:rsidRDefault="00BE49C4" w:rsidP="001916DE">
            <w:pPr>
              <w:contextualSpacing/>
              <w:jc w:val="both"/>
              <w:rPr>
                <w:rFonts w:ascii="Verdana" w:hAnsi="Verdana"/>
              </w:rPr>
            </w:pPr>
            <w:r>
              <w:rPr>
                <w:rFonts w:ascii="Verdana" w:hAnsi="Verdana"/>
              </w:rPr>
              <w:t>Members discussed and noted:</w:t>
            </w:r>
          </w:p>
          <w:p w14:paraId="42A0F0C3" w14:textId="47DA396A" w:rsidR="00BE49C4" w:rsidRPr="00BE49C4" w:rsidRDefault="00BE49C4" w:rsidP="00BE49C4">
            <w:pPr>
              <w:pStyle w:val="ListParagraph"/>
              <w:numPr>
                <w:ilvl w:val="0"/>
                <w:numId w:val="23"/>
              </w:numPr>
              <w:contextualSpacing/>
              <w:jc w:val="both"/>
              <w:rPr>
                <w:rFonts w:ascii="Verdana" w:hAnsi="Verdana" w:cstheme="minorBidi"/>
                <w:sz w:val="24"/>
              </w:rPr>
            </w:pPr>
            <w:r w:rsidRPr="00BE49C4">
              <w:rPr>
                <w:rFonts w:ascii="Verdana" w:hAnsi="Verdana" w:cstheme="minorBidi"/>
                <w:sz w:val="24"/>
              </w:rPr>
              <w:t>Aim to increase hear and treat and see and treat options</w:t>
            </w:r>
          </w:p>
          <w:p w14:paraId="19D96F7A" w14:textId="7DE12544" w:rsidR="00BE49C4" w:rsidRPr="00BE49C4" w:rsidRDefault="00BE49C4" w:rsidP="00BE49C4">
            <w:pPr>
              <w:pStyle w:val="ListParagraph"/>
              <w:numPr>
                <w:ilvl w:val="0"/>
                <w:numId w:val="23"/>
              </w:numPr>
              <w:contextualSpacing/>
              <w:jc w:val="both"/>
              <w:rPr>
                <w:rFonts w:ascii="Verdana" w:hAnsi="Verdana" w:cstheme="minorBidi"/>
                <w:sz w:val="24"/>
              </w:rPr>
            </w:pPr>
            <w:r w:rsidRPr="00BE49C4">
              <w:rPr>
                <w:rFonts w:ascii="Verdana" w:hAnsi="Verdana" w:cstheme="minorBidi"/>
                <w:sz w:val="24"/>
              </w:rPr>
              <w:t>More use of contact first</w:t>
            </w:r>
          </w:p>
          <w:p w14:paraId="415F9F22" w14:textId="113B5DF6" w:rsidR="00BE49C4" w:rsidRDefault="00BE49C4" w:rsidP="00BE49C4">
            <w:pPr>
              <w:pStyle w:val="ListParagraph"/>
              <w:numPr>
                <w:ilvl w:val="0"/>
                <w:numId w:val="23"/>
              </w:numPr>
              <w:contextualSpacing/>
              <w:jc w:val="both"/>
              <w:rPr>
                <w:rFonts w:ascii="Verdana" w:hAnsi="Verdana" w:cstheme="minorBidi"/>
                <w:sz w:val="24"/>
              </w:rPr>
            </w:pPr>
            <w:r w:rsidRPr="00BE49C4">
              <w:rPr>
                <w:rFonts w:ascii="Verdana" w:hAnsi="Verdana" w:cstheme="minorBidi"/>
                <w:sz w:val="24"/>
              </w:rPr>
              <w:t>The forecasting and modelling suggested that the demand would be difficult to manage and currently it was felt that this was at ‘extreme’ level</w:t>
            </w:r>
          </w:p>
          <w:p w14:paraId="391F5828" w14:textId="72FE572A" w:rsidR="00BE49C4" w:rsidRDefault="00BE49C4" w:rsidP="00BE49C4">
            <w:pPr>
              <w:pStyle w:val="ListParagraph"/>
              <w:numPr>
                <w:ilvl w:val="0"/>
                <w:numId w:val="23"/>
              </w:numPr>
              <w:contextualSpacing/>
              <w:jc w:val="both"/>
              <w:rPr>
                <w:rFonts w:ascii="Verdana" w:hAnsi="Verdana" w:cstheme="minorBidi"/>
                <w:sz w:val="24"/>
              </w:rPr>
            </w:pPr>
            <w:r>
              <w:rPr>
                <w:rFonts w:ascii="Verdana" w:hAnsi="Verdana" w:cstheme="minorBidi"/>
                <w:sz w:val="24"/>
              </w:rPr>
              <w:t>It was felt that the acuity of patients was higher at present and this was coupled with increasing demand</w:t>
            </w:r>
          </w:p>
          <w:p w14:paraId="2D904FF4" w14:textId="78D08913" w:rsidR="00BE49C4" w:rsidRDefault="00BE49C4" w:rsidP="00834441">
            <w:pPr>
              <w:pStyle w:val="ListParagraph"/>
              <w:numPr>
                <w:ilvl w:val="0"/>
                <w:numId w:val="23"/>
              </w:numPr>
              <w:contextualSpacing/>
              <w:jc w:val="both"/>
              <w:rPr>
                <w:rFonts w:ascii="Verdana" w:hAnsi="Verdana" w:cstheme="minorBidi"/>
                <w:sz w:val="24"/>
              </w:rPr>
            </w:pPr>
            <w:r>
              <w:rPr>
                <w:rFonts w:ascii="Verdana" w:hAnsi="Verdana" w:cstheme="minorBidi"/>
                <w:sz w:val="24"/>
              </w:rPr>
              <w:t>More serious adverse incidents had also been reported</w:t>
            </w:r>
            <w:r w:rsidR="00834441">
              <w:rPr>
                <w:rFonts w:ascii="Verdana" w:hAnsi="Verdana" w:cstheme="minorBidi"/>
                <w:sz w:val="24"/>
              </w:rPr>
              <w:t xml:space="preserve"> although the team at WAST felt that the concerns were not really changing</w:t>
            </w:r>
          </w:p>
          <w:p w14:paraId="73279E8D" w14:textId="1829923C" w:rsidR="00834441" w:rsidRDefault="00834441" w:rsidP="00834441">
            <w:pPr>
              <w:pStyle w:val="ListParagraph"/>
              <w:numPr>
                <w:ilvl w:val="0"/>
                <w:numId w:val="23"/>
              </w:numPr>
              <w:contextualSpacing/>
              <w:jc w:val="both"/>
              <w:rPr>
                <w:rFonts w:ascii="Verdana" w:hAnsi="Verdana" w:cstheme="minorBidi"/>
                <w:sz w:val="24"/>
              </w:rPr>
            </w:pPr>
            <w:r>
              <w:rPr>
                <w:rFonts w:ascii="Verdana" w:hAnsi="Verdana" w:cstheme="minorBidi"/>
                <w:sz w:val="24"/>
              </w:rPr>
              <w:t>The importance of supporting staff</w:t>
            </w:r>
            <w:r w:rsidR="0026559E">
              <w:rPr>
                <w:rFonts w:ascii="Verdana" w:hAnsi="Verdana" w:cstheme="minorBidi"/>
                <w:sz w:val="24"/>
              </w:rPr>
              <w:t>.</w:t>
            </w:r>
          </w:p>
          <w:p w14:paraId="51FA82C7" w14:textId="77777777" w:rsidR="00834441" w:rsidRPr="00834441" w:rsidRDefault="00834441" w:rsidP="00834441">
            <w:pPr>
              <w:pStyle w:val="ListParagraph"/>
              <w:contextualSpacing/>
              <w:jc w:val="both"/>
              <w:rPr>
                <w:rFonts w:ascii="Verdana" w:hAnsi="Verdana" w:cstheme="minorBidi"/>
                <w:sz w:val="24"/>
              </w:rPr>
            </w:pPr>
          </w:p>
          <w:p w14:paraId="56281D13" w14:textId="5C10CB45" w:rsidR="00834441" w:rsidRDefault="00834441" w:rsidP="00834441">
            <w:pPr>
              <w:contextualSpacing/>
              <w:jc w:val="both"/>
              <w:rPr>
                <w:rFonts w:ascii="Verdana" w:hAnsi="Verdana"/>
              </w:rPr>
            </w:pPr>
            <w:r>
              <w:rPr>
                <w:rFonts w:ascii="Verdana" w:hAnsi="Verdana"/>
              </w:rPr>
              <w:t>The presentation and reports on the implementation for the ORH Demand and Capacity Review (D&amp;C) for emergency ambulance services were received.</w:t>
            </w:r>
          </w:p>
          <w:p w14:paraId="1FCC951C" w14:textId="77777777" w:rsidR="00834441" w:rsidRDefault="00834441" w:rsidP="00834441">
            <w:pPr>
              <w:contextualSpacing/>
              <w:jc w:val="both"/>
              <w:rPr>
                <w:rFonts w:ascii="Verdana" w:hAnsi="Verdana"/>
              </w:rPr>
            </w:pPr>
          </w:p>
          <w:p w14:paraId="2C3A11C8" w14:textId="77777777" w:rsidR="00834441" w:rsidRDefault="00834441" w:rsidP="00834441">
            <w:pPr>
              <w:contextualSpacing/>
              <w:jc w:val="both"/>
              <w:rPr>
                <w:rFonts w:ascii="Verdana" w:hAnsi="Verdana"/>
              </w:rPr>
            </w:pPr>
            <w:r>
              <w:rPr>
                <w:rFonts w:ascii="Verdana" w:hAnsi="Verdana"/>
              </w:rPr>
              <w:t>In presenting the information, Hugh Bennett explained that a benefits map had recently been completed for the programme to help deliver the D&amp;C Review; including more resilience, better patient experience and staff wellbeing. Members noted that fundamentally the strategic response related to patients in the amber category. It was reported that the work was broadly on track and year 2 would be more complex than year 1.</w:t>
            </w:r>
          </w:p>
          <w:p w14:paraId="19D0D5E7" w14:textId="77777777" w:rsidR="00834441" w:rsidRDefault="00834441" w:rsidP="00834441">
            <w:pPr>
              <w:contextualSpacing/>
              <w:jc w:val="both"/>
              <w:rPr>
                <w:rFonts w:ascii="Verdana" w:hAnsi="Verdana"/>
              </w:rPr>
            </w:pPr>
          </w:p>
          <w:p w14:paraId="0681060D" w14:textId="68D1258A" w:rsidR="00834441" w:rsidRDefault="00834441" w:rsidP="00834441">
            <w:pPr>
              <w:contextualSpacing/>
              <w:jc w:val="both"/>
              <w:rPr>
                <w:rFonts w:ascii="Verdana" w:hAnsi="Verdana"/>
              </w:rPr>
            </w:pPr>
            <w:r>
              <w:rPr>
                <w:rFonts w:ascii="Verdana" w:hAnsi="Verdana"/>
              </w:rPr>
              <w:lastRenderedPageBreak/>
              <w:t xml:space="preserve">The work on reviewing rosters would be key to the progress and would support any requests for further funding although it was noted that this was difficult and emotive within the service. Members noted that additional work would be required to modernise the estate and the fleet and the work to reconfigure the clinical control centres. The impact of the pandemic had </w:t>
            </w:r>
            <w:r w:rsidR="002254EA">
              <w:rPr>
                <w:rFonts w:ascii="Verdana" w:hAnsi="Verdana"/>
              </w:rPr>
              <w:t>also had an impact on the w</w:t>
            </w:r>
            <w:r>
              <w:rPr>
                <w:rFonts w:ascii="Verdana" w:hAnsi="Verdana"/>
              </w:rPr>
              <w:t>ork to date</w:t>
            </w:r>
            <w:r w:rsidR="002254EA">
              <w:rPr>
                <w:rFonts w:ascii="Verdana" w:hAnsi="Verdana"/>
              </w:rPr>
              <w:t>.</w:t>
            </w:r>
          </w:p>
          <w:p w14:paraId="3A9A0A35" w14:textId="77777777" w:rsidR="002254EA" w:rsidRDefault="002254EA" w:rsidP="00834441">
            <w:pPr>
              <w:contextualSpacing/>
              <w:jc w:val="both"/>
              <w:rPr>
                <w:rFonts w:ascii="Verdana" w:hAnsi="Verdana"/>
              </w:rPr>
            </w:pPr>
          </w:p>
          <w:p w14:paraId="53563FDA" w14:textId="77777777" w:rsidR="002254EA" w:rsidRDefault="002254EA" w:rsidP="002254EA">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updates.</w:t>
            </w:r>
          </w:p>
          <w:p w14:paraId="7C5E9AB3" w14:textId="61AC5E57" w:rsidR="00BE49C4" w:rsidRPr="001916DE" w:rsidRDefault="00BE49C4" w:rsidP="001916DE">
            <w:pPr>
              <w:contextualSpacing/>
              <w:jc w:val="both"/>
              <w:rPr>
                <w:rFonts w:ascii="Verdana" w:hAnsi="Verdana"/>
              </w:rPr>
            </w:pPr>
          </w:p>
        </w:tc>
        <w:tc>
          <w:tcPr>
            <w:tcW w:w="1559" w:type="dxa"/>
          </w:tcPr>
          <w:p w14:paraId="5461C35B" w14:textId="3E23B3D9" w:rsidR="008E407B" w:rsidRPr="00DB7F5B" w:rsidRDefault="008E407B" w:rsidP="00675E85">
            <w:pPr>
              <w:rPr>
                <w:rFonts w:ascii="Verdana" w:hAnsi="Verdana" w:cstheme="minorHAnsi"/>
              </w:rPr>
            </w:pPr>
          </w:p>
        </w:tc>
      </w:tr>
      <w:tr w:rsidR="001916DE" w:rsidRPr="00DB7F5B" w14:paraId="4FF8099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1EF3A8" w14:textId="42865C62" w:rsidR="001916DE" w:rsidRDefault="001916DE" w:rsidP="00675E85">
            <w:pPr>
              <w:rPr>
                <w:rFonts w:ascii="Verdana" w:hAnsi="Verdana" w:cstheme="minorHAnsi"/>
              </w:rPr>
            </w:pPr>
            <w:r>
              <w:rPr>
                <w:rFonts w:ascii="Verdana" w:hAnsi="Verdana" w:cstheme="minorHAnsi"/>
              </w:rPr>
              <w:t>8</w:t>
            </w:r>
          </w:p>
        </w:tc>
        <w:tc>
          <w:tcPr>
            <w:tcW w:w="7942" w:type="dxa"/>
            <w:gridSpan w:val="2"/>
            <w:tcBorders>
              <w:bottom w:val="single" w:sz="4" w:space="0" w:color="000000" w:themeColor="text1"/>
            </w:tcBorders>
          </w:tcPr>
          <w:p w14:paraId="404F6180" w14:textId="405C35D4" w:rsidR="00AE39F5" w:rsidRPr="00AE39F5" w:rsidRDefault="00AE39F5" w:rsidP="00373E6A">
            <w:pPr>
              <w:contextualSpacing/>
              <w:jc w:val="both"/>
              <w:rPr>
                <w:rFonts w:ascii="Verdana" w:hAnsi="Verdana"/>
                <w:b/>
              </w:rPr>
            </w:pPr>
            <w:r w:rsidRPr="00AE39F5">
              <w:rPr>
                <w:rFonts w:ascii="Verdana" w:hAnsi="Verdana" w:cs="Arial"/>
                <w:b/>
              </w:rPr>
              <w:t>Commissioning Intentions</w:t>
            </w:r>
          </w:p>
          <w:p w14:paraId="3C542DE1" w14:textId="77777777" w:rsidR="00B628D7" w:rsidRDefault="00B628D7" w:rsidP="00B410EE">
            <w:pPr>
              <w:contextualSpacing/>
              <w:jc w:val="both"/>
              <w:rPr>
                <w:rFonts w:ascii="Verdana" w:hAnsi="Verdana"/>
              </w:rPr>
            </w:pPr>
          </w:p>
          <w:p w14:paraId="2C89E70D" w14:textId="68ED2A8E" w:rsidR="00AE39F5" w:rsidRDefault="002254EA" w:rsidP="00B410EE">
            <w:pPr>
              <w:contextualSpacing/>
              <w:jc w:val="both"/>
              <w:rPr>
                <w:rFonts w:ascii="Verdana" w:hAnsi="Verdana"/>
              </w:rPr>
            </w:pPr>
            <w:r>
              <w:rPr>
                <w:rFonts w:ascii="Verdana" w:hAnsi="Verdana"/>
              </w:rPr>
              <w:t xml:space="preserve">The update report on Commissioning Intentions was received. In presenting the report, </w:t>
            </w:r>
            <w:r w:rsidR="005D4730">
              <w:rPr>
                <w:rFonts w:ascii="Verdana" w:hAnsi="Verdana"/>
              </w:rPr>
              <w:t xml:space="preserve">Ross Whitehead gave an overview of the proposal </w:t>
            </w:r>
            <w:r>
              <w:rPr>
                <w:rFonts w:ascii="Verdana" w:hAnsi="Verdana"/>
              </w:rPr>
              <w:t>that further focused work take place to provide more detail before the next meeting.</w:t>
            </w:r>
          </w:p>
          <w:p w14:paraId="6D866D9D" w14:textId="77777777" w:rsidR="002254EA" w:rsidRDefault="002254EA" w:rsidP="00B410EE">
            <w:pPr>
              <w:contextualSpacing/>
              <w:jc w:val="both"/>
              <w:rPr>
                <w:rFonts w:ascii="Verdana" w:hAnsi="Verdana"/>
              </w:rPr>
            </w:pPr>
          </w:p>
          <w:p w14:paraId="181B9B40" w14:textId="49A22D88" w:rsidR="002254EA" w:rsidRDefault="002254EA" w:rsidP="00B410EE">
            <w:pPr>
              <w:contextualSpacing/>
              <w:jc w:val="both"/>
              <w:rPr>
                <w:rFonts w:ascii="Verdana" w:hAnsi="Verdana"/>
              </w:rPr>
            </w:pPr>
            <w:r>
              <w:rPr>
                <w:rFonts w:ascii="Verdana" w:hAnsi="Verdana"/>
              </w:rPr>
              <w:t>Members supported the report and suggested the importance of understanding the impact of the intentions</w:t>
            </w:r>
            <w:r w:rsidR="003071DD">
              <w:rPr>
                <w:rFonts w:ascii="Verdana" w:hAnsi="Verdana"/>
              </w:rPr>
              <w:t xml:space="preserve"> on the service and the working collaboratively. Members welcomed the strategic framing of the intentions and the long term vision. The quality and safety of services was also discussed and further discussions would be needed to ensure that these are as important as measuring the performance of the services.</w:t>
            </w:r>
          </w:p>
          <w:p w14:paraId="04B159C3" w14:textId="77777777" w:rsidR="002E249B" w:rsidRDefault="002E249B" w:rsidP="00B410EE">
            <w:pPr>
              <w:contextualSpacing/>
              <w:jc w:val="both"/>
              <w:rPr>
                <w:rFonts w:ascii="Verdana" w:hAnsi="Verdana"/>
              </w:rPr>
            </w:pPr>
          </w:p>
          <w:p w14:paraId="64DAD07C" w14:textId="77777777" w:rsidR="00B410EE" w:rsidRPr="001916DE" w:rsidRDefault="00B410EE" w:rsidP="00B410E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04D5331D" w14:textId="0BD960F7" w:rsidR="002254EA" w:rsidRPr="009739EB" w:rsidRDefault="002254EA" w:rsidP="002254EA">
            <w:pPr>
              <w:pStyle w:val="ListParagraph"/>
              <w:numPr>
                <w:ilvl w:val="0"/>
                <w:numId w:val="24"/>
              </w:numPr>
              <w:contextualSpacing/>
              <w:jc w:val="both"/>
              <w:rPr>
                <w:rFonts w:ascii="Verdana" w:hAnsi="Verdana" w:cs="Arial"/>
                <w:sz w:val="24"/>
                <w:szCs w:val="24"/>
              </w:rPr>
            </w:pPr>
            <w:r w:rsidRPr="009739EB">
              <w:rPr>
                <w:rFonts w:ascii="Verdana" w:hAnsi="Verdana" w:cs="Arial"/>
                <w:b/>
                <w:sz w:val="24"/>
                <w:szCs w:val="24"/>
              </w:rPr>
              <w:t>APPROVE</w:t>
            </w:r>
            <w:r w:rsidRPr="009739EB">
              <w:rPr>
                <w:rFonts w:ascii="Verdana" w:hAnsi="Verdana" w:cs="Arial"/>
                <w:sz w:val="24"/>
                <w:szCs w:val="24"/>
              </w:rPr>
              <w:t xml:space="preserve"> </w:t>
            </w:r>
            <w:r w:rsidRPr="009739EB">
              <w:rPr>
                <w:rFonts w:ascii="Verdana" w:hAnsi="Verdana"/>
                <w:sz w:val="24"/>
                <w:szCs w:val="24"/>
              </w:rPr>
              <w:t xml:space="preserve">that further focused work takes place between WAST and commissioners in early January to further refine the intentions in line with the planning requirements. </w:t>
            </w:r>
          </w:p>
          <w:p w14:paraId="00763419" w14:textId="404FCE5D" w:rsidR="00B410EE" w:rsidRPr="001916DE" w:rsidRDefault="00B410EE" w:rsidP="002254EA">
            <w:pPr>
              <w:pStyle w:val="ListParagraph"/>
              <w:contextualSpacing/>
              <w:jc w:val="both"/>
              <w:rPr>
                <w:rFonts w:ascii="Verdana" w:hAnsi="Verdana"/>
              </w:rPr>
            </w:pPr>
          </w:p>
        </w:tc>
        <w:tc>
          <w:tcPr>
            <w:tcW w:w="1559" w:type="dxa"/>
          </w:tcPr>
          <w:p w14:paraId="1892CD00" w14:textId="77777777" w:rsidR="001916DE" w:rsidRDefault="001916DE" w:rsidP="00675E85">
            <w:pPr>
              <w:rPr>
                <w:rFonts w:ascii="Verdana" w:hAnsi="Verdana" w:cstheme="minorHAnsi"/>
              </w:rPr>
            </w:pPr>
          </w:p>
          <w:p w14:paraId="52CF3B50" w14:textId="77777777" w:rsidR="00347614" w:rsidRDefault="00347614" w:rsidP="00675E85">
            <w:pPr>
              <w:rPr>
                <w:rFonts w:ascii="Verdana" w:hAnsi="Verdana" w:cstheme="minorHAnsi"/>
              </w:rPr>
            </w:pPr>
          </w:p>
          <w:p w14:paraId="73233C62" w14:textId="77777777" w:rsidR="00347614" w:rsidRDefault="00347614" w:rsidP="00675E85">
            <w:pPr>
              <w:rPr>
                <w:rFonts w:ascii="Verdana" w:hAnsi="Verdana" w:cstheme="minorHAnsi"/>
              </w:rPr>
            </w:pPr>
          </w:p>
          <w:p w14:paraId="5C0CB9DB" w14:textId="77777777" w:rsidR="00347614" w:rsidRDefault="00347614" w:rsidP="00675E85">
            <w:pPr>
              <w:rPr>
                <w:rFonts w:ascii="Verdana" w:hAnsi="Verdana" w:cstheme="minorHAnsi"/>
              </w:rPr>
            </w:pPr>
          </w:p>
          <w:p w14:paraId="0DDBD0EE" w14:textId="44EAF8BA" w:rsidR="0026559E" w:rsidRDefault="0026559E" w:rsidP="0026559E">
            <w:pPr>
              <w:jc w:val="center"/>
              <w:rPr>
                <w:rFonts w:ascii="Verdana" w:hAnsi="Verdana" w:cstheme="minorHAnsi"/>
              </w:rPr>
            </w:pPr>
            <w:r>
              <w:rPr>
                <w:rFonts w:ascii="Verdana" w:hAnsi="Verdana" w:cstheme="minorHAnsi"/>
              </w:rPr>
              <w:t>Action</w:t>
            </w:r>
          </w:p>
          <w:p w14:paraId="6F42F274" w14:textId="77777777" w:rsidR="00347614" w:rsidRDefault="00347614" w:rsidP="00675E85">
            <w:pPr>
              <w:rPr>
                <w:rFonts w:ascii="Verdana" w:hAnsi="Verdana" w:cstheme="minorHAnsi"/>
              </w:rPr>
            </w:pPr>
          </w:p>
          <w:p w14:paraId="765C3B8E" w14:textId="77777777" w:rsidR="00347614" w:rsidRDefault="00347614" w:rsidP="00675E85">
            <w:pPr>
              <w:rPr>
                <w:rFonts w:ascii="Verdana" w:hAnsi="Verdana" w:cstheme="minorHAnsi"/>
              </w:rPr>
            </w:pPr>
          </w:p>
          <w:p w14:paraId="4B65BAAF" w14:textId="77777777" w:rsidR="00347614" w:rsidRDefault="00347614" w:rsidP="00675E85">
            <w:pPr>
              <w:rPr>
                <w:rFonts w:ascii="Verdana" w:hAnsi="Verdana" w:cstheme="minorHAnsi"/>
              </w:rPr>
            </w:pPr>
          </w:p>
          <w:p w14:paraId="18B7AE68" w14:textId="77777777" w:rsidR="00347614" w:rsidRDefault="00347614" w:rsidP="00675E85">
            <w:pPr>
              <w:rPr>
                <w:rFonts w:ascii="Verdana" w:hAnsi="Verdana" w:cstheme="minorHAnsi"/>
              </w:rPr>
            </w:pPr>
          </w:p>
          <w:p w14:paraId="59AA95A9" w14:textId="77777777" w:rsidR="00347614" w:rsidRDefault="00347614" w:rsidP="00675E85">
            <w:pPr>
              <w:rPr>
                <w:rFonts w:ascii="Verdana" w:hAnsi="Verdana" w:cstheme="minorHAnsi"/>
              </w:rPr>
            </w:pPr>
          </w:p>
          <w:p w14:paraId="2521DF01" w14:textId="77777777" w:rsidR="00347614" w:rsidRDefault="00347614" w:rsidP="00675E85">
            <w:pPr>
              <w:rPr>
                <w:rFonts w:ascii="Verdana" w:hAnsi="Verdana" w:cstheme="minorHAnsi"/>
              </w:rPr>
            </w:pPr>
          </w:p>
          <w:p w14:paraId="1F74F485" w14:textId="77777777" w:rsidR="00347614" w:rsidRDefault="00347614" w:rsidP="00675E85">
            <w:pPr>
              <w:rPr>
                <w:rFonts w:ascii="Verdana" w:hAnsi="Verdana" w:cstheme="minorHAnsi"/>
              </w:rPr>
            </w:pPr>
          </w:p>
          <w:p w14:paraId="64D55B4B" w14:textId="77777777" w:rsidR="00347614" w:rsidRDefault="00347614" w:rsidP="00675E85">
            <w:pPr>
              <w:rPr>
                <w:rFonts w:ascii="Verdana" w:hAnsi="Verdana" w:cstheme="minorHAnsi"/>
              </w:rPr>
            </w:pPr>
          </w:p>
          <w:p w14:paraId="681C494D" w14:textId="77777777" w:rsidR="00347614" w:rsidRDefault="00347614" w:rsidP="00675E85">
            <w:pPr>
              <w:rPr>
                <w:rFonts w:ascii="Verdana" w:hAnsi="Verdana" w:cstheme="minorHAnsi"/>
              </w:rPr>
            </w:pPr>
          </w:p>
          <w:p w14:paraId="51B9622C" w14:textId="77777777" w:rsidR="00347614" w:rsidRPr="00DB7F5B" w:rsidRDefault="00347614" w:rsidP="00675E85">
            <w:pPr>
              <w:rPr>
                <w:rFonts w:ascii="Verdana" w:hAnsi="Verdana" w:cstheme="minorHAnsi"/>
              </w:rPr>
            </w:pPr>
          </w:p>
        </w:tc>
      </w:tr>
      <w:tr w:rsidR="00AE39F5" w:rsidRPr="00DB7F5B" w14:paraId="13A65D3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9112F9F" w14:textId="59280CAE" w:rsidR="00AE39F5" w:rsidRDefault="00AE39F5" w:rsidP="00675E85">
            <w:pPr>
              <w:rPr>
                <w:rFonts w:ascii="Verdana" w:hAnsi="Verdana" w:cstheme="minorHAnsi"/>
              </w:rPr>
            </w:pPr>
            <w:r>
              <w:rPr>
                <w:rFonts w:ascii="Verdana" w:hAnsi="Verdana" w:cstheme="minorHAnsi"/>
              </w:rPr>
              <w:t>9</w:t>
            </w:r>
          </w:p>
        </w:tc>
        <w:tc>
          <w:tcPr>
            <w:tcW w:w="7942" w:type="dxa"/>
            <w:gridSpan w:val="2"/>
            <w:tcBorders>
              <w:bottom w:val="single" w:sz="4" w:space="0" w:color="000000" w:themeColor="text1"/>
            </w:tcBorders>
          </w:tcPr>
          <w:p w14:paraId="6CEBABA4" w14:textId="77777777" w:rsidR="00AE39F5" w:rsidRDefault="00AE39F5" w:rsidP="004A1AF7">
            <w:pPr>
              <w:contextualSpacing/>
              <w:jc w:val="both"/>
              <w:rPr>
                <w:rFonts w:ascii="Verdana" w:hAnsi="Verdana" w:cs="Arial"/>
                <w:b/>
              </w:rPr>
            </w:pPr>
            <w:r w:rsidRPr="00AE39F5">
              <w:rPr>
                <w:rFonts w:ascii="Verdana" w:hAnsi="Verdana" w:cs="Arial"/>
                <w:b/>
              </w:rPr>
              <w:t>Finance Report</w:t>
            </w:r>
          </w:p>
          <w:p w14:paraId="6DB9A434" w14:textId="77777777" w:rsidR="003071DD" w:rsidRDefault="003071DD" w:rsidP="004A1AF7">
            <w:pPr>
              <w:contextualSpacing/>
              <w:jc w:val="both"/>
              <w:rPr>
                <w:rFonts w:ascii="Verdana" w:hAnsi="Verdana" w:cs="Arial"/>
                <w:b/>
              </w:rPr>
            </w:pPr>
          </w:p>
          <w:p w14:paraId="1D245768" w14:textId="15939021" w:rsidR="001B1906" w:rsidRDefault="002E249B" w:rsidP="004A1AF7">
            <w:pPr>
              <w:contextualSpacing/>
              <w:jc w:val="both"/>
              <w:rPr>
                <w:rFonts w:ascii="Verdana" w:hAnsi="Verdana" w:cs="Arial"/>
              </w:rPr>
            </w:pPr>
            <w:r>
              <w:rPr>
                <w:rFonts w:ascii="Verdana" w:hAnsi="Verdana" w:cs="Arial"/>
              </w:rPr>
              <w:t>The finance report was received</w:t>
            </w:r>
            <w:r w:rsidR="003071DD">
              <w:rPr>
                <w:rFonts w:ascii="Verdana" w:hAnsi="Verdana" w:cs="Arial"/>
              </w:rPr>
              <w:t>. No queries were raised.</w:t>
            </w:r>
          </w:p>
          <w:p w14:paraId="590CF3E4" w14:textId="77777777" w:rsidR="003071DD" w:rsidRDefault="003071DD" w:rsidP="004A1AF7">
            <w:pPr>
              <w:contextualSpacing/>
              <w:jc w:val="both"/>
              <w:rPr>
                <w:rFonts w:ascii="Verdana" w:hAnsi="Verdana" w:cs="Arial"/>
              </w:rPr>
            </w:pPr>
          </w:p>
          <w:p w14:paraId="11D9EB1B" w14:textId="701D1B22" w:rsidR="003071DD" w:rsidRDefault="003071DD" w:rsidP="003071DD">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735CA027" w14:textId="053D6573" w:rsidR="001B1906" w:rsidRPr="00AE39F5" w:rsidRDefault="001B1906" w:rsidP="004A1AF7">
            <w:pPr>
              <w:contextualSpacing/>
              <w:jc w:val="both"/>
              <w:rPr>
                <w:rFonts w:ascii="Verdana" w:hAnsi="Verdana"/>
              </w:rPr>
            </w:pPr>
          </w:p>
        </w:tc>
        <w:tc>
          <w:tcPr>
            <w:tcW w:w="1559" w:type="dxa"/>
          </w:tcPr>
          <w:p w14:paraId="4378FD9E" w14:textId="77777777" w:rsidR="00AE39F5" w:rsidRPr="00DB7F5B" w:rsidRDefault="00AE39F5" w:rsidP="00675E85">
            <w:pPr>
              <w:rPr>
                <w:rFonts w:ascii="Verdana" w:hAnsi="Verdana" w:cstheme="minorHAnsi"/>
              </w:rPr>
            </w:pPr>
          </w:p>
        </w:tc>
      </w:tr>
      <w:tr w:rsidR="004A1AF7" w:rsidRPr="00DB7F5B" w14:paraId="164799E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CB836CB" w14:textId="60F54A9E" w:rsidR="004A1AF7" w:rsidRPr="00DB7F5B" w:rsidRDefault="00AE39F5" w:rsidP="00675E85">
            <w:pPr>
              <w:rPr>
                <w:rFonts w:ascii="Verdana" w:hAnsi="Verdana" w:cstheme="minorHAnsi"/>
              </w:rPr>
            </w:pPr>
            <w:r>
              <w:rPr>
                <w:rFonts w:ascii="Verdana" w:hAnsi="Verdana" w:cstheme="minorHAnsi"/>
              </w:rPr>
              <w:t>10</w:t>
            </w:r>
          </w:p>
        </w:tc>
        <w:tc>
          <w:tcPr>
            <w:tcW w:w="7942" w:type="dxa"/>
            <w:gridSpan w:val="2"/>
            <w:tcBorders>
              <w:bottom w:val="single" w:sz="4" w:space="0" w:color="000000" w:themeColor="text1"/>
            </w:tcBorders>
          </w:tcPr>
          <w:p w14:paraId="71F12C5D" w14:textId="77777777" w:rsidR="004A1AF7" w:rsidRPr="00DB7F5B" w:rsidRDefault="004A1AF7" w:rsidP="004A1AF7">
            <w:pPr>
              <w:contextualSpacing/>
              <w:jc w:val="both"/>
              <w:rPr>
                <w:rFonts w:ascii="Verdana" w:hAnsi="Verdana"/>
                <w:b/>
              </w:rPr>
            </w:pPr>
            <w:r w:rsidRPr="00DB7F5B">
              <w:rPr>
                <w:rFonts w:ascii="Verdana" w:hAnsi="Verdana"/>
                <w:b/>
              </w:rPr>
              <w:t>EASC Draft Risk Register</w:t>
            </w:r>
          </w:p>
          <w:p w14:paraId="1943703B" w14:textId="77777777" w:rsidR="004A1AF7" w:rsidRPr="00DB7F5B" w:rsidRDefault="004A1AF7" w:rsidP="004A1AF7">
            <w:pPr>
              <w:jc w:val="both"/>
              <w:rPr>
                <w:rFonts w:ascii="Verdana" w:hAnsi="Verdana"/>
              </w:rPr>
            </w:pPr>
          </w:p>
          <w:p w14:paraId="4B354433" w14:textId="1E0DB283" w:rsidR="004A1AF7" w:rsidRPr="00DB7F5B" w:rsidRDefault="004A1AF7" w:rsidP="004A1AF7">
            <w:pPr>
              <w:jc w:val="both"/>
              <w:rPr>
                <w:rFonts w:ascii="Verdana" w:hAnsi="Verdana"/>
              </w:rPr>
            </w:pPr>
            <w:r w:rsidRPr="00DB7F5B">
              <w:rPr>
                <w:rFonts w:ascii="Verdana" w:hAnsi="Verdana"/>
              </w:rPr>
              <w:t xml:space="preserve">The report on the progress in developing a risk </w:t>
            </w:r>
            <w:r w:rsidR="00AE39F5">
              <w:rPr>
                <w:rFonts w:ascii="Verdana" w:hAnsi="Verdana"/>
              </w:rPr>
              <w:t>register for EASC was received</w:t>
            </w:r>
            <w:r w:rsidR="003071DD">
              <w:rPr>
                <w:rFonts w:ascii="Verdana" w:hAnsi="Verdana"/>
              </w:rPr>
              <w:t>.</w:t>
            </w:r>
            <w:r w:rsidR="00AE39F5">
              <w:rPr>
                <w:rFonts w:ascii="Verdana" w:hAnsi="Verdana"/>
              </w:rPr>
              <w:t xml:space="preserve"> </w:t>
            </w:r>
            <w:r w:rsidRPr="00DB7F5B">
              <w:rPr>
                <w:rFonts w:ascii="Verdana" w:hAnsi="Verdana"/>
              </w:rPr>
              <w:t xml:space="preserve">Members noted </w:t>
            </w:r>
            <w:r w:rsidR="00B410EE">
              <w:rPr>
                <w:rFonts w:ascii="Verdana" w:hAnsi="Verdana"/>
              </w:rPr>
              <w:t>the draft risk register; discussed and supported the approach as the commissioner view for submission to EASC.</w:t>
            </w:r>
          </w:p>
          <w:p w14:paraId="18BEE5FB" w14:textId="77777777" w:rsidR="00B410EE" w:rsidRDefault="00B410EE" w:rsidP="004A1AF7">
            <w:pPr>
              <w:contextualSpacing/>
              <w:jc w:val="both"/>
              <w:rPr>
                <w:rFonts w:ascii="Verdana" w:hAnsi="Verdana"/>
              </w:rPr>
            </w:pPr>
          </w:p>
          <w:p w14:paraId="7B4C2564" w14:textId="77777777" w:rsidR="004A1AF7" w:rsidRDefault="003071DD" w:rsidP="003071DD">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3343654A" w14:textId="77777777" w:rsidR="003071DD" w:rsidRDefault="003071DD" w:rsidP="003071DD">
            <w:pPr>
              <w:jc w:val="both"/>
              <w:rPr>
                <w:rFonts w:ascii="Verdana" w:hAnsi="Verdana" w:cstheme="minorHAnsi"/>
              </w:rPr>
            </w:pPr>
          </w:p>
          <w:p w14:paraId="3B919A61" w14:textId="77777777" w:rsidR="003071DD" w:rsidRDefault="003071DD" w:rsidP="003071DD">
            <w:pPr>
              <w:jc w:val="both"/>
              <w:rPr>
                <w:rFonts w:ascii="Verdana" w:hAnsi="Verdana" w:cstheme="minorHAnsi"/>
              </w:rPr>
            </w:pPr>
          </w:p>
          <w:p w14:paraId="221AE4C9" w14:textId="1AF56B19" w:rsidR="003071DD" w:rsidRPr="003071DD" w:rsidRDefault="003071DD" w:rsidP="003071DD">
            <w:pPr>
              <w:jc w:val="both"/>
              <w:rPr>
                <w:rFonts w:ascii="Verdana" w:hAnsi="Verdana" w:cstheme="minorHAnsi"/>
              </w:rPr>
            </w:pPr>
          </w:p>
        </w:tc>
        <w:tc>
          <w:tcPr>
            <w:tcW w:w="1559" w:type="dxa"/>
          </w:tcPr>
          <w:p w14:paraId="7CC7C117" w14:textId="77777777" w:rsidR="004A1AF7" w:rsidRPr="00DB7F5B" w:rsidRDefault="004A1AF7" w:rsidP="00675E85">
            <w:pPr>
              <w:rPr>
                <w:rFonts w:ascii="Verdana" w:hAnsi="Verdana" w:cstheme="minorHAnsi"/>
              </w:rPr>
            </w:pPr>
          </w:p>
        </w:tc>
      </w:tr>
      <w:tr w:rsidR="004A1AF7" w:rsidRPr="00DB7F5B" w14:paraId="081BA34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61304CD" w14:textId="27C9D459" w:rsidR="004A1AF7" w:rsidRPr="00DB7F5B" w:rsidRDefault="00B410EE" w:rsidP="00675E85">
            <w:pPr>
              <w:rPr>
                <w:rFonts w:ascii="Verdana" w:hAnsi="Verdana" w:cstheme="minorHAnsi"/>
              </w:rPr>
            </w:pPr>
            <w:r>
              <w:rPr>
                <w:rFonts w:ascii="Verdana" w:hAnsi="Verdana" w:cstheme="minorHAnsi"/>
              </w:rPr>
              <w:lastRenderedPageBreak/>
              <w:t>1</w:t>
            </w:r>
            <w:r w:rsidR="00AE39F5">
              <w:rPr>
                <w:rFonts w:ascii="Verdana" w:hAnsi="Verdana" w:cstheme="minorHAnsi"/>
              </w:rPr>
              <w:t>1</w:t>
            </w:r>
          </w:p>
        </w:tc>
        <w:tc>
          <w:tcPr>
            <w:tcW w:w="7942" w:type="dxa"/>
            <w:gridSpan w:val="2"/>
            <w:tcBorders>
              <w:bottom w:val="single" w:sz="4" w:space="0" w:color="000000" w:themeColor="text1"/>
            </w:tcBorders>
          </w:tcPr>
          <w:p w14:paraId="55B44F44" w14:textId="77777777" w:rsidR="004A1AF7" w:rsidRPr="00DB7F5B" w:rsidRDefault="004A1AF7" w:rsidP="004A1AF7">
            <w:pPr>
              <w:pStyle w:val="Footer"/>
              <w:tabs>
                <w:tab w:val="clear" w:pos="4513"/>
                <w:tab w:val="clear" w:pos="9026"/>
              </w:tabs>
              <w:jc w:val="both"/>
              <w:rPr>
                <w:rFonts w:ascii="Verdana" w:hAnsi="Verdana" w:cs="Arial"/>
                <w:b/>
              </w:rPr>
            </w:pPr>
            <w:r w:rsidRPr="00DB7F5B">
              <w:rPr>
                <w:rFonts w:ascii="Verdana" w:hAnsi="Verdana" w:cs="Arial"/>
                <w:b/>
              </w:rPr>
              <w:t>Forward Look</w:t>
            </w:r>
          </w:p>
          <w:p w14:paraId="1962A30D" w14:textId="77777777" w:rsidR="004A1AF7" w:rsidRDefault="004A1AF7" w:rsidP="003071DD">
            <w:pPr>
              <w:jc w:val="both"/>
              <w:rPr>
                <w:rFonts w:ascii="Verdana" w:hAnsi="Verdana" w:cs="Arial"/>
              </w:rPr>
            </w:pPr>
            <w:r w:rsidRPr="00DB7F5B">
              <w:rPr>
                <w:rFonts w:ascii="Verdana" w:hAnsi="Verdana" w:cs="Arial"/>
              </w:rPr>
              <w:t xml:space="preserve">The Forward Look was received and noted. </w:t>
            </w:r>
          </w:p>
          <w:p w14:paraId="7815E1FE" w14:textId="77777777" w:rsidR="003071DD" w:rsidRDefault="003071DD" w:rsidP="003071DD">
            <w:pPr>
              <w:jc w:val="both"/>
              <w:rPr>
                <w:rFonts w:ascii="Verdana" w:hAnsi="Verdana" w:cs="Arial"/>
              </w:rPr>
            </w:pPr>
          </w:p>
          <w:p w14:paraId="5CF55A11" w14:textId="5C7333EC" w:rsidR="003071DD" w:rsidRDefault="003071DD" w:rsidP="003071DD">
            <w:pPr>
              <w:jc w:val="both"/>
              <w:rPr>
                <w:rFonts w:ascii="Verdana" w:hAnsi="Verdana" w:cs="Arial"/>
              </w:rPr>
            </w:pPr>
            <w:r>
              <w:rPr>
                <w:rFonts w:ascii="Verdana" w:hAnsi="Verdana" w:cs="Arial"/>
              </w:rPr>
              <w:t xml:space="preserve">Members noted that the Ministerial Ambulance Availability Taskforce had recommenced its work. Further updates would be provided to the Group. </w:t>
            </w:r>
          </w:p>
          <w:p w14:paraId="7A8BB6EB" w14:textId="77777777" w:rsidR="003071DD" w:rsidRDefault="003071DD" w:rsidP="003071DD">
            <w:pPr>
              <w:jc w:val="both"/>
              <w:rPr>
                <w:rFonts w:ascii="Verdana" w:hAnsi="Verdana" w:cs="Arial"/>
              </w:rPr>
            </w:pPr>
          </w:p>
          <w:p w14:paraId="4A9BCA90" w14:textId="77777777" w:rsidR="003071DD" w:rsidRDefault="003071DD" w:rsidP="003071DD">
            <w:pPr>
              <w:jc w:val="both"/>
              <w:rPr>
                <w:rFonts w:ascii="Verdana" w:hAnsi="Verdana" w:cs="Arial"/>
              </w:rPr>
            </w:pPr>
            <w:r>
              <w:rPr>
                <w:rFonts w:ascii="Verdana" w:hAnsi="Verdana" w:cs="Arial"/>
              </w:rPr>
              <w:t>The next Focus on subject would be the Integrated Medium Term Plans.</w:t>
            </w:r>
          </w:p>
          <w:p w14:paraId="55B6CA62" w14:textId="77777777" w:rsidR="003071DD" w:rsidRDefault="003071DD" w:rsidP="003071DD">
            <w:pPr>
              <w:jc w:val="both"/>
              <w:rPr>
                <w:rFonts w:ascii="Verdana" w:hAnsi="Verdana" w:cs="Arial"/>
              </w:rPr>
            </w:pPr>
          </w:p>
          <w:p w14:paraId="7EF5ECE9" w14:textId="3EE6EFD6" w:rsidR="003071DD" w:rsidRDefault="003071DD" w:rsidP="003071DD">
            <w:pPr>
              <w:jc w:val="both"/>
              <w:rPr>
                <w:rFonts w:ascii="Verdana" w:hAnsi="Verdana" w:cs="Arial"/>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Pr>
                <w:rFonts w:ascii="Verdana" w:hAnsi="Verdana" w:cstheme="minorHAnsi"/>
                <w:b/>
              </w:rPr>
              <w:t xml:space="preserve">APPROVE </w:t>
            </w:r>
            <w:r>
              <w:rPr>
                <w:rFonts w:ascii="Verdana" w:hAnsi="Verdana" w:cstheme="minorHAnsi"/>
              </w:rPr>
              <w:t>the forward look.</w:t>
            </w:r>
          </w:p>
          <w:p w14:paraId="72ABF633" w14:textId="40B92238" w:rsidR="003071DD" w:rsidRPr="00DB7F5B" w:rsidRDefault="003071DD" w:rsidP="003071DD">
            <w:pPr>
              <w:jc w:val="both"/>
              <w:rPr>
                <w:rFonts w:ascii="Verdana" w:hAnsi="Verdana" w:cs="Arial"/>
              </w:rPr>
            </w:pPr>
          </w:p>
        </w:tc>
        <w:tc>
          <w:tcPr>
            <w:tcW w:w="1559" w:type="dxa"/>
          </w:tcPr>
          <w:p w14:paraId="4A10F88A" w14:textId="77777777" w:rsidR="004A1AF7" w:rsidRPr="00DB7F5B" w:rsidRDefault="004A1AF7" w:rsidP="00675E85">
            <w:pPr>
              <w:rPr>
                <w:rFonts w:ascii="Verdana" w:hAnsi="Verdana" w:cstheme="minorHAnsi"/>
              </w:rPr>
            </w:pPr>
          </w:p>
        </w:tc>
      </w:tr>
      <w:tr w:rsidR="00675E85" w:rsidRPr="00DB7F5B" w14:paraId="74E8CF2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607EE3CC" w:rsidR="00675E85" w:rsidRPr="00DB7F5B" w:rsidRDefault="00675E85" w:rsidP="004A1AF7">
            <w:pPr>
              <w:rPr>
                <w:rFonts w:ascii="Verdana" w:hAnsi="Verdana" w:cstheme="minorHAnsi"/>
              </w:rPr>
            </w:pPr>
            <w:r w:rsidRPr="00DB7F5B">
              <w:rPr>
                <w:rFonts w:ascii="Verdana" w:hAnsi="Verdana" w:cstheme="minorHAnsi"/>
                <w:b/>
                <w:bCs/>
              </w:rPr>
              <w:t>AOB</w:t>
            </w:r>
          </w:p>
        </w:tc>
      </w:tr>
      <w:tr w:rsidR="00675E85" w:rsidRPr="00DB7F5B" w14:paraId="088349B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53170228" w:rsidR="00675E85" w:rsidRPr="00DB7F5B" w:rsidRDefault="004A1AF7" w:rsidP="00675E85">
            <w:pPr>
              <w:rPr>
                <w:rFonts w:ascii="Verdana" w:hAnsi="Verdana" w:cstheme="minorHAnsi"/>
              </w:rPr>
            </w:pPr>
            <w:r w:rsidRPr="00DB7F5B">
              <w:rPr>
                <w:rFonts w:ascii="Verdana" w:hAnsi="Verdana" w:cstheme="minorHAnsi"/>
              </w:rPr>
              <w:t>1</w:t>
            </w:r>
            <w:r w:rsidR="001B1906">
              <w:rPr>
                <w:rFonts w:ascii="Verdana" w:hAnsi="Verdana" w:cstheme="minorHAnsi"/>
              </w:rPr>
              <w:t>2</w:t>
            </w:r>
          </w:p>
        </w:tc>
        <w:tc>
          <w:tcPr>
            <w:tcW w:w="7942" w:type="dxa"/>
            <w:gridSpan w:val="2"/>
            <w:tcBorders>
              <w:bottom w:val="single" w:sz="4" w:space="0" w:color="000000" w:themeColor="text1"/>
            </w:tcBorders>
          </w:tcPr>
          <w:p w14:paraId="01B2E8A2" w14:textId="77777777" w:rsidR="004A1AF7" w:rsidRPr="00DB7F5B" w:rsidRDefault="004A1AF7" w:rsidP="004A1AF7">
            <w:pPr>
              <w:contextualSpacing/>
              <w:jc w:val="both"/>
              <w:rPr>
                <w:rFonts w:ascii="Verdana" w:hAnsi="Verdana" w:cs="Arial"/>
                <w:b/>
              </w:rPr>
            </w:pPr>
            <w:r w:rsidRPr="00DB7F5B">
              <w:rPr>
                <w:rFonts w:ascii="Verdana" w:hAnsi="Verdana" w:cs="Arial"/>
                <w:b/>
              </w:rPr>
              <w:t>Any other urgent business (agreed in advance with the Chair)</w:t>
            </w:r>
          </w:p>
          <w:p w14:paraId="324DA07F" w14:textId="77777777" w:rsidR="004A1AF7" w:rsidRPr="00DB7F5B" w:rsidRDefault="004A1AF7" w:rsidP="004A1AF7">
            <w:pPr>
              <w:jc w:val="both"/>
              <w:rPr>
                <w:rFonts w:ascii="Verdana" w:hAnsi="Verdana" w:cs="Arial"/>
              </w:rPr>
            </w:pPr>
          </w:p>
          <w:p w14:paraId="2BCB4F7C" w14:textId="1A471A1B" w:rsidR="00675E85" w:rsidRPr="00DB7F5B" w:rsidRDefault="004A1AF7" w:rsidP="004A1AF7">
            <w:pPr>
              <w:jc w:val="both"/>
              <w:rPr>
                <w:rFonts w:ascii="Verdana" w:hAnsi="Verdana"/>
              </w:rPr>
            </w:pPr>
            <w:r w:rsidRPr="00DB7F5B">
              <w:rPr>
                <w:rFonts w:ascii="Verdana" w:hAnsi="Verdana"/>
              </w:rPr>
              <w:t>There was none</w:t>
            </w:r>
            <w:r w:rsidR="00AE39F5">
              <w:rPr>
                <w:rFonts w:ascii="Verdana" w:hAnsi="Verdana"/>
              </w:rPr>
              <w:t>.</w:t>
            </w:r>
          </w:p>
          <w:p w14:paraId="53DAE9DA" w14:textId="22C99E51" w:rsidR="004A1AF7" w:rsidRPr="00DB7F5B" w:rsidRDefault="004A1AF7" w:rsidP="004A1AF7">
            <w:pPr>
              <w:jc w:val="both"/>
              <w:rPr>
                <w:rFonts w:ascii="Verdana" w:hAnsi="Verdana"/>
              </w:rPr>
            </w:pPr>
          </w:p>
        </w:tc>
        <w:tc>
          <w:tcPr>
            <w:tcW w:w="1559" w:type="dxa"/>
          </w:tcPr>
          <w:p w14:paraId="104A2BE9" w14:textId="6C56A484" w:rsidR="00675E85" w:rsidRPr="00DB7F5B" w:rsidRDefault="00675E85" w:rsidP="00675E85">
            <w:pPr>
              <w:jc w:val="center"/>
              <w:rPr>
                <w:rFonts w:ascii="Verdana" w:hAnsi="Verdana" w:cstheme="minorHAnsi"/>
              </w:rPr>
            </w:pPr>
          </w:p>
        </w:tc>
      </w:tr>
      <w:tr w:rsidR="00675E85" w:rsidRPr="00DB7F5B" w14:paraId="021CFB47" w14:textId="52F24BD2"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412A6612" w:rsidR="00675E85" w:rsidRPr="00DB7F5B" w:rsidRDefault="00675E85" w:rsidP="00675E85">
            <w:pPr>
              <w:rPr>
                <w:rFonts w:ascii="Verdana" w:hAnsi="Verdana" w:cstheme="minorHAnsi"/>
              </w:rPr>
            </w:pPr>
            <w:r w:rsidRPr="00DB7F5B">
              <w:rPr>
                <w:rFonts w:ascii="Verdana" w:hAnsi="Verdana" w:cstheme="minorHAnsi"/>
                <w:b/>
                <w:bCs/>
              </w:rPr>
              <w:t>Future Meetings – Bi monthly</w:t>
            </w:r>
          </w:p>
        </w:tc>
      </w:tr>
      <w:tr w:rsidR="00675E85" w:rsidRPr="00DB7F5B" w14:paraId="626FD5A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77233A70" w:rsidR="00675E85" w:rsidRPr="00AE39F5" w:rsidRDefault="00AE39F5" w:rsidP="00AE39F5">
            <w:pPr>
              <w:jc w:val="both"/>
              <w:rPr>
                <w:rFonts w:ascii="Verdana" w:hAnsi="Verdana" w:cstheme="minorHAnsi"/>
              </w:rPr>
            </w:pPr>
            <w:r>
              <w:rPr>
                <w:rFonts w:ascii="Verdana" w:hAnsi="Verdana" w:cstheme="minorHAnsi"/>
              </w:rPr>
              <w:t>1</w:t>
            </w:r>
            <w:r w:rsidR="001B1906">
              <w:rPr>
                <w:rFonts w:ascii="Verdana" w:hAnsi="Verdana" w:cstheme="minorHAnsi"/>
              </w:rPr>
              <w:t>3</w:t>
            </w:r>
          </w:p>
        </w:tc>
        <w:tc>
          <w:tcPr>
            <w:tcW w:w="7942" w:type="dxa"/>
            <w:gridSpan w:val="2"/>
          </w:tcPr>
          <w:p w14:paraId="7BE71ED1" w14:textId="0F70F3F8" w:rsidR="004A1AF7" w:rsidRPr="00DB7F5B" w:rsidRDefault="00675E85" w:rsidP="00675E85">
            <w:pPr>
              <w:outlineLvl w:val="0"/>
              <w:rPr>
                <w:rFonts w:ascii="Verdana" w:hAnsi="Verdana" w:cstheme="minorHAnsi"/>
              </w:rPr>
            </w:pPr>
            <w:r w:rsidRPr="00DB7F5B">
              <w:rPr>
                <w:rFonts w:ascii="Verdana" w:hAnsi="Verdana" w:cstheme="minorHAnsi"/>
              </w:rPr>
              <w:t>Date of next meeting –</w:t>
            </w:r>
            <w:r w:rsidR="003071DD">
              <w:rPr>
                <w:rFonts w:ascii="Verdana" w:hAnsi="Verdana" w:cstheme="minorHAnsi"/>
              </w:rPr>
              <w:t>25 February 2021</w:t>
            </w:r>
            <w:r w:rsidR="00AE39F5">
              <w:rPr>
                <w:rFonts w:ascii="Verdana" w:hAnsi="Verdana" w:cstheme="minorHAnsi"/>
              </w:rPr>
              <w:t xml:space="preserve"> by Microsoft Teams</w:t>
            </w:r>
          </w:p>
          <w:p w14:paraId="28A88890" w14:textId="016CD020" w:rsidR="00675E85" w:rsidRPr="00DB7F5B" w:rsidRDefault="00675E85" w:rsidP="00675E85">
            <w:pPr>
              <w:jc w:val="both"/>
              <w:rPr>
                <w:rFonts w:ascii="Verdana" w:hAnsi="Verdana" w:cstheme="minorHAnsi"/>
              </w:rPr>
            </w:pPr>
            <w:r w:rsidRPr="00DB7F5B">
              <w:rPr>
                <w:rFonts w:ascii="Verdana" w:hAnsi="Verdana" w:cstheme="minorHAnsi"/>
              </w:rPr>
              <w:t>NCCU, Unit 1, Charnwood Court, Parc Nantgarw, Cardiff CF15 7QZ</w:t>
            </w:r>
          </w:p>
        </w:tc>
        <w:tc>
          <w:tcPr>
            <w:tcW w:w="1559" w:type="dxa"/>
          </w:tcPr>
          <w:p w14:paraId="46790AC1" w14:textId="77777777" w:rsidR="00675E85" w:rsidRPr="00DB7F5B" w:rsidRDefault="00675E85" w:rsidP="00675E85">
            <w:pPr>
              <w:jc w:val="center"/>
              <w:rPr>
                <w:rFonts w:ascii="Verdana" w:hAnsi="Verdana" w:cstheme="minorHAnsi"/>
              </w:rPr>
            </w:pPr>
            <w:r w:rsidRPr="00DB7F5B">
              <w:rPr>
                <w:rFonts w:ascii="Verdana" w:hAnsi="Verdana" w:cstheme="minorHAnsi"/>
              </w:rPr>
              <w:t>SH</w:t>
            </w:r>
          </w:p>
          <w:p w14:paraId="2C9E719F" w14:textId="77777777" w:rsidR="00675E85" w:rsidRPr="00DB7F5B" w:rsidRDefault="00675E85" w:rsidP="00675E85">
            <w:pPr>
              <w:jc w:val="center"/>
              <w:rPr>
                <w:rFonts w:ascii="Verdana" w:hAnsi="Verdana" w:cstheme="minorHAnsi"/>
              </w:rPr>
            </w:pPr>
          </w:p>
          <w:p w14:paraId="648BCE22" w14:textId="6E134BE7" w:rsidR="00675E85" w:rsidRPr="00347614" w:rsidRDefault="00675E85" w:rsidP="00347614">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2E7E5" w14:textId="77777777" w:rsidR="002E427F" w:rsidRDefault="002E427F" w:rsidP="007C0BA8">
      <w:r>
        <w:separator/>
      </w:r>
    </w:p>
  </w:endnote>
  <w:endnote w:type="continuationSeparator" w:id="0">
    <w:p w14:paraId="1D1B0D1D" w14:textId="77777777" w:rsidR="002E427F" w:rsidRDefault="002E427F"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E427F" w:rsidRPr="00CD6024" w14:paraId="5FB4B5DD" w14:textId="77777777" w:rsidTr="004A1AF7">
      <w:tc>
        <w:tcPr>
          <w:tcW w:w="4667" w:type="dxa"/>
        </w:tcPr>
        <w:p w14:paraId="5692DB05" w14:textId="776FB4C9" w:rsidR="002E427F" w:rsidRPr="00CD6024" w:rsidRDefault="002E427F" w:rsidP="003071DD">
          <w:pPr>
            <w:pStyle w:val="Footer"/>
            <w:rPr>
              <w:rFonts w:ascii="Verdana" w:hAnsi="Verdana"/>
              <w:b/>
              <w:sz w:val="18"/>
              <w:szCs w:val="20"/>
            </w:rPr>
          </w:pPr>
          <w:r w:rsidRPr="00CD6024">
            <w:rPr>
              <w:rFonts w:ascii="Verdana" w:hAnsi="Verdana"/>
              <w:b/>
              <w:sz w:val="18"/>
              <w:szCs w:val="20"/>
            </w:rPr>
            <w:t xml:space="preserve">Notes of the EASC Management Group meeting held on </w:t>
          </w:r>
          <w:r w:rsidR="003071DD">
            <w:rPr>
              <w:rFonts w:ascii="Verdana" w:hAnsi="Verdana"/>
              <w:b/>
              <w:sz w:val="18"/>
              <w:szCs w:val="20"/>
            </w:rPr>
            <w:t>18 December</w:t>
          </w:r>
          <w:r>
            <w:rPr>
              <w:rFonts w:ascii="Verdana" w:hAnsi="Verdana"/>
              <w:b/>
              <w:sz w:val="18"/>
              <w:szCs w:val="20"/>
            </w:rPr>
            <w:t xml:space="preserve"> 2020</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2E427F" w:rsidRPr="00CD6024" w14:paraId="656526E7" w14:textId="77777777" w:rsidTr="00373E6A">
            <w:trPr>
              <w:trHeight w:val="449"/>
            </w:trPr>
            <w:tc>
              <w:tcPr>
                <w:tcW w:w="1653" w:type="dxa"/>
                <w:tcBorders>
                  <w:top w:val="nil"/>
                </w:tcBorders>
              </w:tcPr>
              <w:p w14:paraId="7CD07D55" w14:textId="77777777" w:rsidR="002E427F" w:rsidRPr="00CD6024" w:rsidRDefault="002E427F"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9673F">
                  <w:rPr>
                    <w:rFonts w:ascii="Verdana" w:hAnsi="Verdana" w:cs="Arial"/>
                    <w:b/>
                    <w:noProof/>
                    <w:sz w:val="18"/>
                    <w:szCs w:val="20"/>
                  </w:rPr>
                  <w:t>3</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9673F">
                  <w:rPr>
                    <w:rFonts w:ascii="Verdana" w:hAnsi="Verdana" w:cs="Arial"/>
                    <w:b/>
                    <w:noProof/>
                    <w:sz w:val="18"/>
                    <w:szCs w:val="20"/>
                  </w:rPr>
                  <w:t>9</w:t>
                </w:r>
                <w:r w:rsidRPr="00CD6024">
                  <w:rPr>
                    <w:rFonts w:ascii="Verdana" w:hAnsi="Verdana" w:cs="Arial"/>
                    <w:b/>
                    <w:sz w:val="18"/>
                    <w:szCs w:val="20"/>
                  </w:rPr>
                  <w:fldChar w:fldCharType="end"/>
                </w:r>
              </w:p>
            </w:tc>
          </w:tr>
        </w:tbl>
        <w:p w14:paraId="20C6B083" w14:textId="77777777" w:rsidR="002E427F" w:rsidRPr="00CD6024" w:rsidRDefault="002E427F" w:rsidP="004A1AF7">
          <w:pPr>
            <w:pStyle w:val="Footer"/>
            <w:rPr>
              <w:rFonts w:ascii="Verdana" w:hAnsi="Verdana"/>
              <w:b/>
              <w:sz w:val="18"/>
              <w:szCs w:val="20"/>
            </w:rPr>
          </w:pPr>
        </w:p>
      </w:tc>
      <w:tc>
        <w:tcPr>
          <w:tcW w:w="3671" w:type="dxa"/>
        </w:tcPr>
        <w:p w14:paraId="2F1440E7" w14:textId="77777777" w:rsidR="002E427F" w:rsidRPr="00CD6024" w:rsidRDefault="002E427F"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3C3B0EF2" w:rsidR="002E427F" w:rsidRPr="00CD6024" w:rsidRDefault="003071DD" w:rsidP="004A1AF7">
          <w:pPr>
            <w:pStyle w:val="Footer"/>
            <w:jc w:val="right"/>
            <w:rPr>
              <w:rFonts w:ascii="Verdana" w:hAnsi="Verdana"/>
              <w:b/>
              <w:sz w:val="18"/>
              <w:szCs w:val="20"/>
            </w:rPr>
          </w:pPr>
          <w:r>
            <w:rPr>
              <w:rFonts w:ascii="Verdana" w:hAnsi="Verdana"/>
              <w:b/>
              <w:sz w:val="18"/>
              <w:szCs w:val="20"/>
            </w:rPr>
            <w:t>25 February 2021</w:t>
          </w:r>
        </w:p>
      </w:tc>
    </w:tr>
  </w:tbl>
  <w:p w14:paraId="0A0A80A3" w14:textId="77777777" w:rsidR="002E427F" w:rsidRDefault="002E427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E427F" w14:paraId="15411F21" w14:textId="77777777" w:rsidTr="00CD6024">
      <w:tc>
        <w:tcPr>
          <w:tcW w:w="4679" w:type="dxa"/>
        </w:tcPr>
        <w:p w14:paraId="7F086613" w14:textId="53E71FB3" w:rsidR="002E427F" w:rsidRPr="00CD6024" w:rsidRDefault="0009673F" w:rsidP="00EC2C4F">
          <w:pPr>
            <w:pStyle w:val="Footer"/>
            <w:rPr>
              <w:rFonts w:ascii="Verdana" w:hAnsi="Verdana"/>
              <w:b/>
              <w:sz w:val="18"/>
              <w:szCs w:val="20"/>
            </w:rPr>
          </w:pPr>
          <w:r>
            <w:rPr>
              <w:rFonts w:ascii="Verdana" w:hAnsi="Verdana"/>
              <w:b/>
              <w:sz w:val="18"/>
              <w:szCs w:val="20"/>
            </w:rPr>
            <w:t>C</w:t>
          </w:r>
          <w:r w:rsidR="00EC2C4F">
            <w:rPr>
              <w:rFonts w:ascii="Verdana" w:hAnsi="Verdana"/>
              <w:b/>
              <w:sz w:val="18"/>
              <w:szCs w:val="20"/>
            </w:rPr>
            <w:t>onfirmed n</w:t>
          </w:r>
          <w:r w:rsidR="002E427F" w:rsidRPr="00CD6024">
            <w:rPr>
              <w:rFonts w:ascii="Verdana" w:hAnsi="Verdana"/>
              <w:b/>
              <w:sz w:val="18"/>
              <w:szCs w:val="20"/>
            </w:rPr>
            <w:t xml:space="preserve">otes of the EASC Management Group meeting held on </w:t>
          </w:r>
          <w:r w:rsidR="00EC2C4F">
            <w:rPr>
              <w:rFonts w:ascii="Verdana" w:hAnsi="Verdana"/>
              <w:b/>
              <w:sz w:val="18"/>
              <w:szCs w:val="20"/>
            </w:rPr>
            <w:t>18 December</w:t>
          </w:r>
          <w:r w:rsidR="002E427F">
            <w:rPr>
              <w:rFonts w:ascii="Verdana" w:hAnsi="Verdana"/>
              <w:b/>
              <w:sz w:val="18"/>
              <w:szCs w:val="20"/>
            </w:rPr>
            <w:t xml:space="preserv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2E427F" w:rsidRPr="00CD6024" w14:paraId="0C12CD86" w14:textId="77777777" w:rsidTr="00CD6024">
            <w:trPr>
              <w:trHeight w:val="449"/>
            </w:trPr>
            <w:tc>
              <w:tcPr>
                <w:tcW w:w="1653" w:type="dxa"/>
                <w:tcBorders>
                  <w:top w:val="nil"/>
                </w:tcBorders>
              </w:tcPr>
              <w:p w14:paraId="43FE4110" w14:textId="77777777" w:rsidR="002E427F" w:rsidRPr="00CD6024" w:rsidRDefault="002E427F"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9673F">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9673F">
                  <w:rPr>
                    <w:rFonts w:ascii="Verdana" w:hAnsi="Verdana" w:cs="Arial"/>
                    <w:b/>
                    <w:noProof/>
                    <w:sz w:val="18"/>
                    <w:szCs w:val="20"/>
                  </w:rPr>
                  <w:t>9</w:t>
                </w:r>
                <w:r w:rsidRPr="00CD6024">
                  <w:rPr>
                    <w:rFonts w:ascii="Verdana" w:hAnsi="Verdana" w:cs="Arial"/>
                    <w:b/>
                    <w:sz w:val="18"/>
                    <w:szCs w:val="20"/>
                  </w:rPr>
                  <w:fldChar w:fldCharType="end"/>
                </w:r>
              </w:p>
            </w:tc>
          </w:tr>
        </w:tbl>
        <w:p w14:paraId="0040D739" w14:textId="77777777" w:rsidR="002E427F" w:rsidRPr="00CD6024" w:rsidRDefault="002E427F">
          <w:pPr>
            <w:pStyle w:val="Footer"/>
            <w:rPr>
              <w:rFonts w:ascii="Verdana" w:hAnsi="Verdana"/>
              <w:b/>
              <w:sz w:val="18"/>
              <w:szCs w:val="20"/>
            </w:rPr>
          </w:pPr>
        </w:p>
      </w:tc>
      <w:tc>
        <w:tcPr>
          <w:tcW w:w="3679" w:type="dxa"/>
        </w:tcPr>
        <w:p w14:paraId="508E2120" w14:textId="77777777" w:rsidR="002E427F" w:rsidRPr="00CD6024" w:rsidRDefault="002E427F">
          <w:pPr>
            <w:pStyle w:val="Footer"/>
            <w:rPr>
              <w:rFonts w:ascii="Verdana" w:hAnsi="Verdana"/>
              <w:b/>
              <w:sz w:val="18"/>
              <w:szCs w:val="20"/>
            </w:rPr>
          </w:pPr>
          <w:r w:rsidRPr="00CD6024">
            <w:rPr>
              <w:rFonts w:ascii="Verdana" w:hAnsi="Verdana"/>
              <w:b/>
              <w:sz w:val="18"/>
              <w:szCs w:val="20"/>
            </w:rPr>
            <w:t>EASC Management Group Meeting</w:t>
          </w:r>
        </w:p>
        <w:p w14:paraId="528D63F9" w14:textId="5018CF0C" w:rsidR="002E427F" w:rsidRPr="00CD6024" w:rsidRDefault="00EC2C4F" w:rsidP="00AD6A9A">
          <w:pPr>
            <w:pStyle w:val="Footer"/>
            <w:jc w:val="right"/>
            <w:rPr>
              <w:rFonts w:ascii="Verdana" w:hAnsi="Verdana"/>
              <w:b/>
              <w:sz w:val="18"/>
              <w:szCs w:val="20"/>
            </w:rPr>
          </w:pPr>
          <w:r>
            <w:rPr>
              <w:rFonts w:ascii="Verdana" w:hAnsi="Verdana"/>
              <w:b/>
              <w:sz w:val="18"/>
              <w:szCs w:val="20"/>
            </w:rPr>
            <w:t>25 February 2021</w:t>
          </w:r>
        </w:p>
      </w:tc>
    </w:tr>
  </w:tbl>
  <w:p w14:paraId="35633592" w14:textId="7799A1A3" w:rsidR="002E427F" w:rsidRDefault="002E42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9860E" w14:textId="77777777" w:rsidR="002E427F" w:rsidRDefault="002E427F" w:rsidP="007C0BA8">
      <w:r>
        <w:separator/>
      </w:r>
    </w:p>
  </w:footnote>
  <w:footnote w:type="continuationSeparator" w:id="0">
    <w:p w14:paraId="22A90D2A" w14:textId="77777777" w:rsidR="002E427F" w:rsidRDefault="002E427F"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5246"/>
    </w:tblGrid>
    <w:tr w:rsidR="002E427F" w14:paraId="78672BF4" w14:textId="77777777" w:rsidTr="00AD6A9A">
      <w:tc>
        <w:tcPr>
          <w:tcW w:w="5245" w:type="dxa"/>
        </w:tcPr>
        <w:p w14:paraId="5D4FED2E" w14:textId="7AAF6A35" w:rsidR="002E427F" w:rsidRDefault="002E427F" w:rsidP="00AD6A9A">
          <w:pPr>
            <w:rPr>
              <w:rFonts w:ascii="Verdana" w:hAnsi="Verdana" w:cs="Arial"/>
              <w:b/>
            </w:rPr>
          </w:pPr>
          <w:r w:rsidRPr="00B63039">
            <w:rPr>
              <w:noProof/>
            </w:rPr>
            <w:drawing>
              <wp:inline distT="0" distB="0" distL="0" distR="0" wp14:anchorId="368A7BB3" wp14:editId="283DD8AC">
                <wp:extent cx="3220010" cy="701675"/>
                <wp:effectExtent l="0" t="0" r="0" b="3175"/>
                <wp:docPr id="46" name="Picture 46" descr="C:\Documents and Settings\Delyth\Local Settings\Temporary Internet Files\Content.Outlook\UVJH1KAQ\Welsh Ambulance Services NHS Trust Feb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Delyth\Local Settings\Temporary Internet Files\Content.Outlook\UVJH1KAQ\Welsh Ambulance Services NHS Trust Feb 15.jpg"/>
                        <pic:cNvPicPr>
                          <a:picLocks noChangeAspect="1" noChangeArrowheads="1"/>
                        </pic:cNvPicPr>
                      </pic:nvPicPr>
                      <pic:blipFill>
                        <a:blip r:embed="rId1"/>
                        <a:srcRect/>
                        <a:stretch>
                          <a:fillRect/>
                        </a:stretch>
                      </pic:blipFill>
                      <pic:spPr bwMode="auto">
                        <a:xfrm>
                          <a:off x="0" y="0"/>
                          <a:ext cx="3246487" cy="707445"/>
                        </a:xfrm>
                        <a:prstGeom prst="rect">
                          <a:avLst/>
                        </a:prstGeom>
                        <a:noFill/>
                        <a:ln w="9525">
                          <a:noFill/>
                          <a:miter lim="800000"/>
                          <a:headEnd/>
                          <a:tailEnd/>
                        </a:ln>
                      </pic:spPr>
                    </pic:pic>
                  </a:graphicData>
                </a:graphic>
              </wp:inline>
            </w:drawing>
          </w:r>
        </w:p>
      </w:tc>
      <w:tc>
        <w:tcPr>
          <w:tcW w:w="5246" w:type="dxa"/>
        </w:tcPr>
        <w:p w14:paraId="5E4AD8AC" w14:textId="1FC49EE7" w:rsidR="002E427F" w:rsidRDefault="002E427F"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2"/>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0EFBDA2A" w14:textId="77777777" w:rsidR="002E427F" w:rsidRPr="0045251E" w:rsidRDefault="002E427F" w:rsidP="000546D8">
    <w:pPr>
      <w:jc w:val="center"/>
      <w:rPr>
        <w:rFonts w:ascii="Verdana" w:hAnsi="Verdana" w:cs="Arial"/>
        <w:b/>
      </w:rPr>
    </w:pPr>
  </w:p>
  <w:p w14:paraId="6EED2963" w14:textId="4E8E80C1" w:rsidR="002E427F" w:rsidRPr="0045251E" w:rsidRDefault="002E427F" w:rsidP="005F3F2C">
    <w:pPr>
      <w:jc w:val="center"/>
      <w:rPr>
        <w:rFonts w:ascii="Verdana" w:hAnsi="Verdana"/>
        <w:b/>
        <w:sz w:val="28"/>
      </w:rPr>
    </w:pPr>
    <w:r w:rsidRPr="0045251E">
      <w:rPr>
        <w:rFonts w:ascii="Verdana" w:hAnsi="Verdana"/>
        <w:b/>
        <w:sz w:val="28"/>
      </w:rPr>
      <w:t>Emergency Ambulance Services Committee</w:t>
    </w:r>
  </w:p>
  <w:p w14:paraId="1B59BAA5" w14:textId="77777777" w:rsidR="002E427F" w:rsidRPr="0045251E" w:rsidRDefault="002E427F" w:rsidP="005F3F2C">
    <w:pPr>
      <w:jc w:val="center"/>
      <w:rPr>
        <w:rFonts w:ascii="Verdana" w:hAnsi="Verdana"/>
        <w:b/>
        <w:sz w:val="28"/>
      </w:rPr>
    </w:pPr>
    <w:r w:rsidRPr="0045251E">
      <w:rPr>
        <w:rFonts w:ascii="Verdana" w:hAnsi="Verdana"/>
        <w:b/>
        <w:sz w:val="28"/>
      </w:rPr>
      <w:t>Management Group</w:t>
    </w:r>
  </w:p>
  <w:p w14:paraId="021366F6" w14:textId="77777777" w:rsidR="002E427F" w:rsidRDefault="002E427F" w:rsidP="005238D8">
    <w:pPr>
      <w:pStyle w:val="BodyText"/>
      <w:jc w:val="center"/>
      <w:rPr>
        <w:rFonts w:ascii="Verdana" w:hAnsi="Verdana" w:cs="Arial"/>
        <w:b/>
        <w:szCs w:val="24"/>
      </w:rPr>
    </w:pPr>
  </w:p>
  <w:p w14:paraId="069F5B68" w14:textId="16F3D9D0" w:rsidR="002E427F" w:rsidRPr="00AD6A9A" w:rsidRDefault="0078789C" w:rsidP="005238D8">
    <w:pPr>
      <w:pStyle w:val="BodyText"/>
      <w:jc w:val="center"/>
      <w:rPr>
        <w:rFonts w:ascii="Verdana" w:hAnsi="Verdana" w:cs="Arial"/>
        <w:b/>
        <w:szCs w:val="24"/>
      </w:rPr>
    </w:pPr>
    <w:r>
      <w:rPr>
        <w:rFonts w:ascii="Verdana" w:hAnsi="Verdana" w:cs="Arial"/>
        <w:b/>
        <w:szCs w:val="24"/>
      </w:rPr>
      <w:t>Friday 18 December</w:t>
    </w:r>
    <w:r w:rsidR="002E427F">
      <w:rPr>
        <w:rFonts w:ascii="Verdana" w:hAnsi="Verdana" w:cs="Arial"/>
        <w:b/>
        <w:szCs w:val="24"/>
      </w:rPr>
      <w:t xml:space="preserve"> 2020</w:t>
    </w:r>
  </w:p>
  <w:p w14:paraId="287326D2" w14:textId="3BF06ACE" w:rsidR="002E427F" w:rsidRDefault="002E427F" w:rsidP="008501E2">
    <w:pPr>
      <w:pStyle w:val="BodyText"/>
      <w:jc w:val="center"/>
      <w:rPr>
        <w:rFonts w:ascii="Verdana" w:hAnsi="Verdana" w:cs="Arial"/>
        <w:b/>
        <w:szCs w:val="24"/>
      </w:rPr>
    </w:pPr>
    <w:r>
      <w:rPr>
        <w:rFonts w:ascii="Verdana" w:hAnsi="Verdana" w:cs="Arial"/>
        <w:b/>
        <w:szCs w:val="24"/>
      </w:rPr>
      <w:t>09:3</w:t>
    </w:r>
    <w:r w:rsidRPr="00AD6A9A">
      <w:rPr>
        <w:rFonts w:ascii="Verdana" w:hAnsi="Verdana" w:cs="Arial"/>
        <w:b/>
        <w:szCs w:val="24"/>
      </w:rPr>
      <w:t>0am to 1</w:t>
    </w:r>
    <w:r>
      <w:rPr>
        <w:rFonts w:ascii="Verdana" w:hAnsi="Verdana" w:cs="Arial"/>
        <w:b/>
        <w:szCs w:val="24"/>
      </w:rPr>
      <w:t>1</w:t>
    </w:r>
    <w:r w:rsidRPr="00AD6A9A">
      <w:rPr>
        <w:rFonts w:ascii="Verdana" w:hAnsi="Verdana" w:cs="Arial"/>
        <w:b/>
        <w:szCs w:val="24"/>
      </w:rPr>
      <w:t>:</w:t>
    </w:r>
    <w:r>
      <w:rPr>
        <w:rFonts w:ascii="Verdana" w:hAnsi="Verdana" w:cs="Arial"/>
        <w:b/>
        <w:szCs w:val="24"/>
      </w:rPr>
      <w:t>3</w:t>
    </w:r>
    <w:r w:rsidRPr="00AD6A9A">
      <w:rPr>
        <w:rFonts w:ascii="Verdana" w:hAnsi="Verdana" w:cs="Arial"/>
        <w:b/>
        <w:szCs w:val="24"/>
      </w:rPr>
      <w:t>0pm</w:t>
    </w:r>
  </w:p>
  <w:p w14:paraId="29E050ED" w14:textId="77777777" w:rsidR="002E427F" w:rsidRDefault="002E427F" w:rsidP="008501E2">
    <w:pPr>
      <w:pStyle w:val="BodyText"/>
      <w:jc w:val="center"/>
      <w:rPr>
        <w:rFonts w:ascii="Verdana" w:hAnsi="Verdana" w:cs="Arial"/>
        <w:b/>
        <w:szCs w:val="24"/>
      </w:rPr>
    </w:pPr>
  </w:p>
  <w:p w14:paraId="3C4FFB78" w14:textId="64A505E7" w:rsidR="002E427F" w:rsidRPr="008501E2" w:rsidRDefault="002E427F" w:rsidP="008501E2">
    <w:pPr>
      <w:pStyle w:val="BodyText"/>
      <w:jc w:val="center"/>
      <w:rPr>
        <w:rFonts w:ascii="Verdana" w:hAnsi="Verdana" w:cs="Arial"/>
        <w:b/>
        <w:szCs w:val="24"/>
      </w:rPr>
    </w:pPr>
    <w:r>
      <w:rPr>
        <w:rFonts w:ascii="Verdana" w:hAnsi="Verdana" w:cs="Arial"/>
        <w:b/>
        <w:bCs/>
      </w:rPr>
      <w:t>Via Microsoft Teams</w:t>
    </w:r>
  </w:p>
  <w:p w14:paraId="636EFE5D" w14:textId="77777777" w:rsidR="002E427F" w:rsidRPr="0045251E" w:rsidRDefault="002E427F" w:rsidP="005F3F2C">
    <w:pPr>
      <w:pStyle w:val="Header"/>
      <w:jc w:val="center"/>
      <w:rPr>
        <w:rFonts w:ascii="Verdana" w:hAnsi="Verdana"/>
      </w:rPr>
    </w:pPr>
  </w:p>
  <w:p w14:paraId="73CE79E1" w14:textId="0F6D76FE" w:rsidR="002E427F" w:rsidRPr="00AD32BF" w:rsidRDefault="002E427F"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11D67"/>
    <w:multiLevelType w:val="hybridMultilevel"/>
    <w:tmpl w:val="5CEC5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A109A9"/>
    <w:multiLevelType w:val="hybridMultilevel"/>
    <w:tmpl w:val="9AF07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C14809"/>
    <w:multiLevelType w:val="hybridMultilevel"/>
    <w:tmpl w:val="95008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3AB17CE"/>
    <w:multiLevelType w:val="hybridMultilevel"/>
    <w:tmpl w:val="4E7A1972"/>
    <w:lvl w:ilvl="0" w:tplc="FB7A428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6D358D"/>
    <w:multiLevelType w:val="hybridMultilevel"/>
    <w:tmpl w:val="8A404D40"/>
    <w:lvl w:ilvl="0" w:tplc="8B3E751E">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1034AA"/>
    <w:multiLevelType w:val="hybridMultilevel"/>
    <w:tmpl w:val="349E0E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227017F"/>
    <w:multiLevelType w:val="hybridMultilevel"/>
    <w:tmpl w:val="0DA6F968"/>
    <w:lvl w:ilvl="0" w:tplc="9D16EB94">
      <w:start w:val="1"/>
      <w:numFmt w:val="decimal"/>
      <w:lvlText w:val="%1."/>
      <w:lvlJc w:val="left"/>
      <w:pPr>
        <w:tabs>
          <w:tab w:val="num" w:pos="360"/>
        </w:tabs>
        <w:ind w:left="360" w:hanging="360"/>
      </w:pPr>
    </w:lvl>
    <w:lvl w:ilvl="1" w:tplc="274049DC">
      <w:start w:val="1"/>
      <w:numFmt w:val="decimal"/>
      <w:lvlText w:val="%2."/>
      <w:lvlJc w:val="left"/>
      <w:pPr>
        <w:tabs>
          <w:tab w:val="num" w:pos="1080"/>
        </w:tabs>
        <w:ind w:left="1080" w:hanging="360"/>
      </w:pPr>
    </w:lvl>
    <w:lvl w:ilvl="2" w:tplc="F37EC6B2">
      <w:start w:val="1"/>
      <w:numFmt w:val="decimal"/>
      <w:lvlText w:val="%3."/>
      <w:lvlJc w:val="left"/>
      <w:pPr>
        <w:tabs>
          <w:tab w:val="num" w:pos="1800"/>
        </w:tabs>
        <w:ind w:left="1800" w:hanging="360"/>
      </w:pPr>
    </w:lvl>
    <w:lvl w:ilvl="3" w:tplc="42FE69F0" w:tentative="1">
      <w:start w:val="1"/>
      <w:numFmt w:val="decimal"/>
      <w:lvlText w:val="%4."/>
      <w:lvlJc w:val="left"/>
      <w:pPr>
        <w:tabs>
          <w:tab w:val="num" w:pos="2520"/>
        </w:tabs>
        <w:ind w:left="2520" w:hanging="360"/>
      </w:pPr>
    </w:lvl>
    <w:lvl w:ilvl="4" w:tplc="842E3A92" w:tentative="1">
      <w:start w:val="1"/>
      <w:numFmt w:val="decimal"/>
      <w:lvlText w:val="%5."/>
      <w:lvlJc w:val="left"/>
      <w:pPr>
        <w:tabs>
          <w:tab w:val="num" w:pos="3240"/>
        </w:tabs>
        <w:ind w:left="3240" w:hanging="360"/>
      </w:pPr>
    </w:lvl>
    <w:lvl w:ilvl="5" w:tplc="6FE64194" w:tentative="1">
      <w:start w:val="1"/>
      <w:numFmt w:val="decimal"/>
      <w:lvlText w:val="%6."/>
      <w:lvlJc w:val="left"/>
      <w:pPr>
        <w:tabs>
          <w:tab w:val="num" w:pos="3960"/>
        </w:tabs>
        <w:ind w:left="3960" w:hanging="360"/>
      </w:pPr>
    </w:lvl>
    <w:lvl w:ilvl="6" w:tplc="526679B0" w:tentative="1">
      <w:start w:val="1"/>
      <w:numFmt w:val="decimal"/>
      <w:lvlText w:val="%7."/>
      <w:lvlJc w:val="left"/>
      <w:pPr>
        <w:tabs>
          <w:tab w:val="num" w:pos="4680"/>
        </w:tabs>
        <w:ind w:left="4680" w:hanging="360"/>
      </w:pPr>
    </w:lvl>
    <w:lvl w:ilvl="7" w:tplc="DA5A5D4A" w:tentative="1">
      <w:start w:val="1"/>
      <w:numFmt w:val="decimal"/>
      <w:lvlText w:val="%8."/>
      <w:lvlJc w:val="left"/>
      <w:pPr>
        <w:tabs>
          <w:tab w:val="num" w:pos="5400"/>
        </w:tabs>
        <w:ind w:left="5400" w:hanging="360"/>
      </w:pPr>
    </w:lvl>
    <w:lvl w:ilvl="8" w:tplc="7D627F7E" w:tentative="1">
      <w:start w:val="1"/>
      <w:numFmt w:val="decimal"/>
      <w:lvlText w:val="%9."/>
      <w:lvlJc w:val="left"/>
      <w:pPr>
        <w:tabs>
          <w:tab w:val="num" w:pos="6120"/>
        </w:tabs>
        <w:ind w:left="6120" w:hanging="360"/>
      </w:pPr>
    </w:lvl>
  </w:abstractNum>
  <w:abstractNum w:abstractNumId="8" w15:restartNumberingAfterBreak="0">
    <w:nsid w:val="43D91ADA"/>
    <w:multiLevelType w:val="hybridMultilevel"/>
    <w:tmpl w:val="94A86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71B1A39"/>
    <w:multiLevelType w:val="hybridMultilevel"/>
    <w:tmpl w:val="6CDEFB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7C176DF"/>
    <w:multiLevelType w:val="hybridMultilevel"/>
    <w:tmpl w:val="14BA7D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C4D5E10"/>
    <w:multiLevelType w:val="hybridMultilevel"/>
    <w:tmpl w:val="B7EEC8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CFD57F7"/>
    <w:multiLevelType w:val="hybridMultilevel"/>
    <w:tmpl w:val="D30CE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A07208"/>
    <w:multiLevelType w:val="hybridMultilevel"/>
    <w:tmpl w:val="C01EE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281739E"/>
    <w:multiLevelType w:val="hybridMultilevel"/>
    <w:tmpl w:val="A87E5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AC4EAA"/>
    <w:multiLevelType w:val="hybridMultilevel"/>
    <w:tmpl w:val="6234F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FD76D1"/>
    <w:multiLevelType w:val="hybridMultilevel"/>
    <w:tmpl w:val="108A0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C9169D1"/>
    <w:multiLevelType w:val="hybridMultilevel"/>
    <w:tmpl w:val="7AA23A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CB025BA"/>
    <w:multiLevelType w:val="hybridMultilevel"/>
    <w:tmpl w:val="174AD968"/>
    <w:lvl w:ilvl="0" w:tplc="4966578C">
      <w:start w:val="18"/>
      <w:numFmt w:val="bullet"/>
      <w:lvlText w:val="-"/>
      <w:lvlJc w:val="left"/>
      <w:pPr>
        <w:ind w:left="681" w:hanging="360"/>
      </w:pPr>
      <w:rPr>
        <w:rFonts w:ascii="Verdana" w:eastAsiaTheme="minorHAnsi" w:hAnsi="Verdana" w:cstheme="minorBidi" w:hint="default"/>
      </w:rPr>
    </w:lvl>
    <w:lvl w:ilvl="1" w:tplc="08090003" w:tentative="1">
      <w:start w:val="1"/>
      <w:numFmt w:val="bullet"/>
      <w:lvlText w:val="o"/>
      <w:lvlJc w:val="left"/>
      <w:pPr>
        <w:ind w:left="1401" w:hanging="360"/>
      </w:pPr>
      <w:rPr>
        <w:rFonts w:ascii="Courier New" w:hAnsi="Courier New" w:cs="Courier New" w:hint="default"/>
      </w:rPr>
    </w:lvl>
    <w:lvl w:ilvl="2" w:tplc="08090005" w:tentative="1">
      <w:start w:val="1"/>
      <w:numFmt w:val="bullet"/>
      <w:lvlText w:val=""/>
      <w:lvlJc w:val="left"/>
      <w:pPr>
        <w:ind w:left="2121" w:hanging="360"/>
      </w:pPr>
      <w:rPr>
        <w:rFonts w:ascii="Wingdings" w:hAnsi="Wingdings" w:hint="default"/>
      </w:rPr>
    </w:lvl>
    <w:lvl w:ilvl="3" w:tplc="08090001" w:tentative="1">
      <w:start w:val="1"/>
      <w:numFmt w:val="bullet"/>
      <w:lvlText w:val=""/>
      <w:lvlJc w:val="left"/>
      <w:pPr>
        <w:ind w:left="2841" w:hanging="360"/>
      </w:pPr>
      <w:rPr>
        <w:rFonts w:ascii="Symbol" w:hAnsi="Symbol" w:hint="default"/>
      </w:rPr>
    </w:lvl>
    <w:lvl w:ilvl="4" w:tplc="08090003" w:tentative="1">
      <w:start w:val="1"/>
      <w:numFmt w:val="bullet"/>
      <w:lvlText w:val="o"/>
      <w:lvlJc w:val="left"/>
      <w:pPr>
        <w:ind w:left="3561" w:hanging="360"/>
      </w:pPr>
      <w:rPr>
        <w:rFonts w:ascii="Courier New" w:hAnsi="Courier New" w:cs="Courier New" w:hint="default"/>
      </w:rPr>
    </w:lvl>
    <w:lvl w:ilvl="5" w:tplc="08090005" w:tentative="1">
      <w:start w:val="1"/>
      <w:numFmt w:val="bullet"/>
      <w:lvlText w:val=""/>
      <w:lvlJc w:val="left"/>
      <w:pPr>
        <w:ind w:left="4281" w:hanging="360"/>
      </w:pPr>
      <w:rPr>
        <w:rFonts w:ascii="Wingdings" w:hAnsi="Wingdings" w:hint="default"/>
      </w:rPr>
    </w:lvl>
    <w:lvl w:ilvl="6" w:tplc="08090001" w:tentative="1">
      <w:start w:val="1"/>
      <w:numFmt w:val="bullet"/>
      <w:lvlText w:val=""/>
      <w:lvlJc w:val="left"/>
      <w:pPr>
        <w:ind w:left="5001" w:hanging="360"/>
      </w:pPr>
      <w:rPr>
        <w:rFonts w:ascii="Symbol" w:hAnsi="Symbol" w:hint="default"/>
      </w:rPr>
    </w:lvl>
    <w:lvl w:ilvl="7" w:tplc="08090003" w:tentative="1">
      <w:start w:val="1"/>
      <w:numFmt w:val="bullet"/>
      <w:lvlText w:val="o"/>
      <w:lvlJc w:val="left"/>
      <w:pPr>
        <w:ind w:left="5721" w:hanging="360"/>
      </w:pPr>
      <w:rPr>
        <w:rFonts w:ascii="Courier New" w:hAnsi="Courier New" w:cs="Courier New" w:hint="default"/>
      </w:rPr>
    </w:lvl>
    <w:lvl w:ilvl="8" w:tplc="08090005" w:tentative="1">
      <w:start w:val="1"/>
      <w:numFmt w:val="bullet"/>
      <w:lvlText w:val=""/>
      <w:lvlJc w:val="left"/>
      <w:pPr>
        <w:ind w:left="6441" w:hanging="360"/>
      </w:pPr>
      <w:rPr>
        <w:rFonts w:ascii="Wingdings" w:hAnsi="Wingdings" w:hint="default"/>
      </w:rPr>
    </w:lvl>
  </w:abstractNum>
  <w:abstractNum w:abstractNumId="19" w15:restartNumberingAfterBreak="0">
    <w:nsid w:val="5F116BC2"/>
    <w:multiLevelType w:val="hybridMultilevel"/>
    <w:tmpl w:val="95B00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7877E21"/>
    <w:multiLevelType w:val="hybridMultilevel"/>
    <w:tmpl w:val="013CA4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B258AE"/>
    <w:multiLevelType w:val="hybridMultilevel"/>
    <w:tmpl w:val="F878CE8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FE621B7"/>
    <w:multiLevelType w:val="hybridMultilevel"/>
    <w:tmpl w:val="1DBAED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6"/>
  </w:num>
  <w:num w:numId="3">
    <w:abstractNumId w:val="14"/>
  </w:num>
  <w:num w:numId="4">
    <w:abstractNumId w:val="15"/>
  </w:num>
  <w:num w:numId="5">
    <w:abstractNumId w:val="7"/>
  </w:num>
  <w:num w:numId="6">
    <w:abstractNumId w:val="22"/>
  </w:num>
  <w:num w:numId="7">
    <w:abstractNumId w:val="23"/>
  </w:num>
  <w:num w:numId="8">
    <w:abstractNumId w:val="13"/>
  </w:num>
  <w:num w:numId="9">
    <w:abstractNumId w:val="0"/>
  </w:num>
  <w:num w:numId="10">
    <w:abstractNumId w:val="3"/>
  </w:num>
  <w:num w:numId="11">
    <w:abstractNumId w:val="2"/>
  </w:num>
  <w:num w:numId="12">
    <w:abstractNumId w:val="11"/>
  </w:num>
  <w:num w:numId="13">
    <w:abstractNumId w:val="8"/>
  </w:num>
  <w:num w:numId="14">
    <w:abstractNumId w:val="10"/>
  </w:num>
  <w:num w:numId="15">
    <w:abstractNumId w:val="17"/>
  </w:num>
  <w:num w:numId="16">
    <w:abstractNumId w:val="19"/>
  </w:num>
  <w:num w:numId="17">
    <w:abstractNumId w:val="5"/>
  </w:num>
  <w:num w:numId="18">
    <w:abstractNumId w:val="4"/>
  </w:num>
  <w:num w:numId="19">
    <w:abstractNumId w:val="16"/>
  </w:num>
  <w:num w:numId="20">
    <w:abstractNumId w:val="18"/>
  </w:num>
  <w:num w:numId="21">
    <w:abstractNumId w:val="1"/>
  </w:num>
  <w:num w:numId="22">
    <w:abstractNumId w:val="12"/>
  </w:num>
  <w:num w:numId="23">
    <w:abstractNumId w:val="21"/>
  </w:num>
  <w:num w:numId="24">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1340B"/>
    <w:rsid w:val="00024B52"/>
    <w:rsid w:val="00025A31"/>
    <w:rsid w:val="00041DB8"/>
    <w:rsid w:val="00043922"/>
    <w:rsid w:val="00047E38"/>
    <w:rsid w:val="000546D8"/>
    <w:rsid w:val="00055753"/>
    <w:rsid w:val="00073D65"/>
    <w:rsid w:val="00095E8B"/>
    <w:rsid w:val="0009605C"/>
    <w:rsid w:val="0009673F"/>
    <w:rsid w:val="000A7251"/>
    <w:rsid w:val="000B1D95"/>
    <w:rsid w:val="000B7981"/>
    <w:rsid w:val="000C4AF2"/>
    <w:rsid w:val="000F5CEA"/>
    <w:rsid w:val="00104C08"/>
    <w:rsid w:val="0011588B"/>
    <w:rsid w:val="001218C4"/>
    <w:rsid w:val="0012307B"/>
    <w:rsid w:val="00131709"/>
    <w:rsid w:val="0014104A"/>
    <w:rsid w:val="00150673"/>
    <w:rsid w:val="00150C94"/>
    <w:rsid w:val="00160D2E"/>
    <w:rsid w:val="0017772A"/>
    <w:rsid w:val="001916DE"/>
    <w:rsid w:val="001A332C"/>
    <w:rsid w:val="001A3AFA"/>
    <w:rsid w:val="001B1906"/>
    <w:rsid w:val="001B28A9"/>
    <w:rsid w:val="001B552E"/>
    <w:rsid w:val="001C09CA"/>
    <w:rsid w:val="001C262F"/>
    <w:rsid w:val="001D0362"/>
    <w:rsid w:val="001D5580"/>
    <w:rsid w:val="001D7942"/>
    <w:rsid w:val="001E4161"/>
    <w:rsid w:val="001F151E"/>
    <w:rsid w:val="002176C2"/>
    <w:rsid w:val="002178F4"/>
    <w:rsid w:val="00224BE4"/>
    <w:rsid w:val="002254EA"/>
    <w:rsid w:val="002337E0"/>
    <w:rsid w:val="00250E24"/>
    <w:rsid w:val="00264921"/>
    <w:rsid w:val="0026559E"/>
    <w:rsid w:val="002704C8"/>
    <w:rsid w:val="00277996"/>
    <w:rsid w:val="00283303"/>
    <w:rsid w:val="002B73C5"/>
    <w:rsid w:val="002D3361"/>
    <w:rsid w:val="002D7DA7"/>
    <w:rsid w:val="002E249B"/>
    <w:rsid w:val="002E3ECE"/>
    <w:rsid w:val="002E427F"/>
    <w:rsid w:val="002E7C87"/>
    <w:rsid w:val="002F07FB"/>
    <w:rsid w:val="0030175D"/>
    <w:rsid w:val="003040B6"/>
    <w:rsid w:val="003071DD"/>
    <w:rsid w:val="00315413"/>
    <w:rsid w:val="003237E6"/>
    <w:rsid w:val="00327B1D"/>
    <w:rsid w:val="00340431"/>
    <w:rsid w:val="00340F02"/>
    <w:rsid w:val="00342BE8"/>
    <w:rsid w:val="003435D4"/>
    <w:rsid w:val="00347614"/>
    <w:rsid w:val="00350BF0"/>
    <w:rsid w:val="00351933"/>
    <w:rsid w:val="003573D3"/>
    <w:rsid w:val="00365B73"/>
    <w:rsid w:val="00372C80"/>
    <w:rsid w:val="00373E6A"/>
    <w:rsid w:val="00374084"/>
    <w:rsid w:val="00387FBB"/>
    <w:rsid w:val="003A7216"/>
    <w:rsid w:val="003F740A"/>
    <w:rsid w:val="00410000"/>
    <w:rsid w:val="004260CE"/>
    <w:rsid w:val="00432E80"/>
    <w:rsid w:val="004334FD"/>
    <w:rsid w:val="00440721"/>
    <w:rsid w:val="004409CC"/>
    <w:rsid w:val="00445E09"/>
    <w:rsid w:val="00447CB1"/>
    <w:rsid w:val="00452311"/>
    <w:rsid w:val="0045251E"/>
    <w:rsid w:val="00493D78"/>
    <w:rsid w:val="00497BF2"/>
    <w:rsid w:val="004A1AF7"/>
    <w:rsid w:val="004B26E9"/>
    <w:rsid w:val="004B5BF7"/>
    <w:rsid w:val="0050786A"/>
    <w:rsid w:val="00510198"/>
    <w:rsid w:val="0051195A"/>
    <w:rsid w:val="0051261B"/>
    <w:rsid w:val="005238D8"/>
    <w:rsid w:val="00527EE1"/>
    <w:rsid w:val="00584CBA"/>
    <w:rsid w:val="005859B2"/>
    <w:rsid w:val="005A4E50"/>
    <w:rsid w:val="005C1E03"/>
    <w:rsid w:val="005C206D"/>
    <w:rsid w:val="005D4730"/>
    <w:rsid w:val="005E309E"/>
    <w:rsid w:val="005E5080"/>
    <w:rsid w:val="005F3F2C"/>
    <w:rsid w:val="005F6FAD"/>
    <w:rsid w:val="00601500"/>
    <w:rsid w:val="00602AFD"/>
    <w:rsid w:val="00634707"/>
    <w:rsid w:val="006542F1"/>
    <w:rsid w:val="0065443A"/>
    <w:rsid w:val="00654931"/>
    <w:rsid w:val="00665ABF"/>
    <w:rsid w:val="00675E85"/>
    <w:rsid w:val="006777ED"/>
    <w:rsid w:val="006A4C93"/>
    <w:rsid w:val="006B768A"/>
    <w:rsid w:val="006C06B4"/>
    <w:rsid w:val="006D16B9"/>
    <w:rsid w:val="006D233F"/>
    <w:rsid w:val="006D2480"/>
    <w:rsid w:val="006D4F06"/>
    <w:rsid w:val="006E1C9E"/>
    <w:rsid w:val="006F0C7C"/>
    <w:rsid w:val="006F18EE"/>
    <w:rsid w:val="006F5F8D"/>
    <w:rsid w:val="007103F3"/>
    <w:rsid w:val="00737103"/>
    <w:rsid w:val="007405F5"/>
    <w:rsid w:val="00761C2E"/>
    <w:rsid w:val="00763843"/>
    <w:rsid w:val="00764E1D"/>
    <w:rsid w:val="007667D9"/>
    <w:rsid w:val="00771A14"/>
    <w:rsid w:val="00772CAA"/>
    <w:rsid w:val="0078007D"/>
    <w:rsid w:val="0078789C"/>
    <w:rsid w:val="00791B16"/>
    <w:rsid w:val="00791CD8"/>
    <w:rsid w:val="0079260A"/>
    <w:rsid w:val="00796A3B"/>
    <w:rsid w:val="007A1DF3"/>
    <w:rsid w:val="007C0BA8"/>
    <w:rsid w:val="007D2ABC"/>
    <w:rsid w:val="008064F5"/>
    <w:rsid w:val="00814D94"/>
    <w:rsid w:val="00816AC7"/>
    <w:rsid w:val="00817763"/>
    <w:rsid w:val="00823610"/>
    <w:rsid w:val="00824F7A"/>
    <w:rsid w:val="00834441"/>
    <w:rsid w:val="00846F5E"/>
    <w:rsid w:val="008501E2"/>
    <w:rsid w:val="008557A2"/>
    <w:rsid w:val="008700CA"/>
    <w:rsid w:val="00881EC0"/>
    <w:rsid w:val="008B3105"/>
    <w:rsid w:val="008C02AD"/>
    <w:rsid w:val="008C0778"/>
    <w:rsid w:val="008C734B"/>
    <w:rsid w:val="008D0435"/>
    <w:rsid w:val="008D27E0"/>
    <w:rsid w:val="008D6989"/>
    <w:rsid w:val="008E39B2"/>
    <w:rsid w:val="008E407B"/>
    <w:rsid w:val="008E5340"/>
    <w:rsid w:val="008F42B6"/>
    <w:rsid w:val="008F48B5"/>
    <w:rsid w:val="009345FF"/>
    <w:rsid w:val="0093472E"/>
    <w:rsid w:val="0094728B"/>
    <w:rsid w:val="00956326"/>
    <w:rsid w:val="00956859"/>
    <w:rsid w:val="00964268"/>
    <w:rsid w:val="00970581"/>
    <w:rsid w:val="0097159D"/>
    <w:rsid w:val="00972E5D"/>
    <w:rsid w:val="0098273F"/>
    <w:rsid w:val="00986D86"/>
    <w:rsid w:val="00994F8C"/>
    <w:rsid w:val="009A71DC"/>
    <w:rsid w:val="009B3F5B"/>
    <w:rsid w:val="009C1D71"/>
    <w:rsid w:val="009C1F82"/>
    <w:rsid w:val="009E244B"/>
    <w:rsid w:val="009F0DCB"/>
    <w:rsid w:val="00A21198"/>
    <w:rsid w:val="00A21872"/>
    <w:rsid w:val="00A23D3F"/>
    <w:rsid w:val="00A3007A"/>
    <w:rsid w:val="00A344BB"/>
    <w:rsid w:val="00A36573"/>
    <w:rsid w:val="00A434C6"/>
    <w:rsid w:val="00A468CA"/>
    <w:rsid w:val="00A54C6C"/>
    <w:rsid w:val="00A56152"/>
    <w:rsid w:val="00A621BA"/>
    <w:rsid w:val="00A66B35"/>
    <w:rsid w:val="00A70A9C"/>
    <w:rsid w:val="00AA239E"/>
    <w:rsid w:val="00AD02E8"/>
    <w:rsid w:val="00AD32BF"/>
    <w:rsid w:val="00AD6A9A"/>
    <w:rsid w:val="00AE252F"/>
    <w:rsid w:val="00AE39F5"/>
    <w:rsid w:val="00AE65F5"/>
    <w:rsid w:val="00B07C5A"/>
    <w:rsid w:val="00B11C29"/>
    <w:rsid w:val="00B16DAB"/>
    <w:rsid w:val="00B17015"/>
    <w:rsid w:val="00B304A2"/>
    <w:rsid w:val="00B410EE"/>
    <w:rsid w:val="00B53C7C"/>
    <w:rsid w:val="00B54142"/>
    <w:rsid w:val="00B628D7"/>
    <w:rsid w:val="00B63364"/>
    <w:rsid w:val="00B642E6"/>
    <w:rsid w:val="00B84D1C"/>
    <w:rsid w:val="00B91A6B"/>
    <w:rsid w:val="00BB2BA4"/>
    <w:rsid w:val="00BC5B08"/>
    <w:rsid w:val="00BD63E4"/>
    <w:rsid w:val="00BE20F9"/>
    <w:rsid w:val="00BE49C4"/>
    <w:rsid w:val="00BF11D1"/>
    <w:rsid w:val="00BF78E1"/>
    <w:rsid w:val="00C0581E"/>
    <w:rsid w:val="00C1144D"/>
    <w:rsid w:val="00C17769"/>
    <w:rsid w:val="00C2395A"/>
    <w:rsid w:val="00C26CBE"/>
    <w:rsid w:val="00C35440"/>
    <w:rsid w:val="00C45CFE"/>
    <w:rsid w:val="00C46F7B"/>
    <w:rsid w:val="00C506BC"/>
    <w:rsid w:val="00C53101"/>
    <w:rsid w:val="00C546C7"/>
    <w:rsid w:val="00C5796A"/>
    <w:rsid w:val="00C679E4"/>
    <w:rsid w:val="00C741B3"/>
    <w:rsid w:val="00C751C4"/>
    <w:rsid w:val="00C778B3"/>
    <w:rsid w:val="00C77C3E"/>
    <w:rsid w:val="00C8045E"/>
    <w:rsid w:val="00C85CE4"/>
    <w:rsid w:val="00C928D8"/>
    <w:rsid w:val="00CC5AF1"/>
    <w:rsid w:val="00CC6109"/>
    <w:rsid w:val="00CD0D4D"/>
    <w:rsid w:val="00CD3C6C"/>
    <w:rsid w:val="00CD6024"/>
    <w:rsid w:val="00CE53E2"/>
    <w:rsid w:val="00CE5510"/>
    <w:rsid w:val="00CF0601"/>
    <w:rsid w:val="00CF072F"/>
    <w:rsid w:val="00CF6C2D"/>
    <w:rsid w:val="00CF79FA"/>
    <w:rsid w:val="00D00DDB"/>
    <w:rsid w:val="00D0329E"/>
    <w:rsid w:val="00D252F7"/>
    <w:rsid w:val="00D4149E"/>
    <w:rsid w:val="00D4269F"/>
    <w:rsid w:val="00D52DBB"/>
    <w:rsid w:val="00D73CD6"/>
    <w:rsid w:val="00D949EE"/>
    <w:rsid w:val="00D96328"/>
    <w:rsid w:val="00DA5796"/>
    <w:rsid w:val="00DB0077"/>
    <w:rsid w:val="00DB3218"/>
    <w:rsid w:val="00DB6FF1"/>
    <w:rsid w:val="00DB7F5B"/>
    <w:rsid w:val="00DC08B2"/>
    <w:rsid w:val="00DC3959"/>
    <w:rsid w:val="00DC746D"/>
    <w:rsid w:val="00DD1966"/>
    <w:rsid w:val="00DD70E7"/>
    <w:rsid w:val="00DD7F6F"/>
    <w:rsid w:val="00DE2382"/>
    <w:rsid w:val="00DE367C"/>
    <w:rsid w:val="00E0746C"/>
    <w:rsid w:val="00E07CD0"/>
    <w:rsid w:val="00E11746"/>
    <w:rsid w:val="00E13922"/>
    <w:rsid w:val="00E161B3"/>
    <w:rsid w:val="00E23C6C"/>
    <w:rsid w:val="00E36A27"/>
    <w:rsid w:val="00E52BB1"/>
    <w:rsid w:val="00E70889"/>
    <w:rsid w:val="00E81EF7"/>
    <w:rsid w:val="00EA1FBA"/>
    <w:rsid w:val="00EB78DC"/>
    <w:rsid w:val="00EC2C4F"/>
    <w:rsid w:val="00EC7FCF"/>
    <w:rsid w:val="00ED5581"/>
    <w:rsid w:val="00ED6AEE"/>
    <w:rsid w:val="00ED7D9E"/>
    <w:rsid w:val="00EE0C20"/>
    <w:rsid w:val="00EE5608"/>
    <w:rsid w:val="00EF0643"/>
    <w:rsid w:val="00F02093"/>
    <w:rsid w:val="00F06797"/>
    <w:rsid w:val="00F1271B"/>
    <w:rsid w:val="00F14294"/>
    <w:rsid w:val="00F20231"/>
    <w:rsid w:val="00F27B98"/>
    <w:rsid w:val="00F748AE"/>
    <w:rsid w:val="00F82755"/>
    <w:rsid w:val="00F87F95"/>
    <w:rsid w:val="00FA7161"/>
    <w:rsid w:val="00FB4A16"/>
    <w:rsid w:val="00FB672B"/>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2B0DF8-5819-426A-8257-67C1B1BDF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2522</Words>
  <Characters>13251</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2021-02-25T09:42:00Z</dcterms:created>
  <dcterms:modified xsi:type="dcterms:W3CDTF">2021-02-25T09:42:00Z</dcterms:modified>
</cp:coreProperties>
</file>