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5850D11A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101387E3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5DF4B66E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2F72B0C8" w14:textId="289BC40C" w:rsidR="00BA1AF1" w:rsidRPr="00BA1AF1" w:rsidRDefault="00C26ECB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2.7</w:t>
            </w:r>
          </w:p>
        </w:tc>
      </w:tr>
    </w:tbl>
    <w:p w14:paraId="100788A2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BA0BEFA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1396CF70" w14:textId="79B6B958" w:rsidR="002D02D2" w:rsidRPr="00E23B12" w:rsidRDefault="008508A8" w:rsidP="003C6854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14:paraId="00CB34A5" w14:textId="77777777" w:rsidR="002D02D2" w:rsidRPr="009C0ABC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9C0ABC" w14:paraId="78AD923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EAF5DC9" w14:textId="77777777" w:rsidR="001D08F5" w:rsidRPr="009C0ABC" w:rsidRDefault="009C0ABC" w:rsidP="0087097D">
            <w:pPr>
              <w:pStyle w:val="Heading1"/>
              <w:shd w:val="clear" w:color="auto" w:fill="FFFFFF"/>
              <w:spacing w:before="0" w:beforeAutospacing="0" w:after="0" w:afterAutospacing="0"/>
              <w:jc w:val="center"/>
              <w:outlineLvl w:val="0"/>
              <w:rPr>
                <w:rFonts w:ascii="Verdana" w:hAnsi="Verdana" w:cs="Arial"/>
                <w:color w:val="111111"/>
                <w:sz w:val="24"/>
                <w:szCs w:val="24"/>
              </w:rPr>
            </w:pPr>
            <w:r w:rsidRPr="009C0AB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Health</w:t>
            </w:r>
            <w:r w:rsidR="00F845C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care</w:t>
            </w:r>
            <w:r w:rsidRPr="009C0AB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Inspectorate Wales - </w:t>
            </w:r>
            <w:r w:rsidRPr="009C0ABC">
              <w:rPr>
                <w:rFonts w:ascii="Verdana" w:hAnsi="Verdana" w:cs="Arial"/>
                <w:color w:val="111111"/>
                <w:sz w:val="24"/>
                <w:szCs w:val="24"/>
              </w:rPr>
              <w:t>Review of Patient Safety, Privacy, Dignity and Experience whilst Waiting in Ambulances during Delayed Handover</w:t>
            </w:r>
          </w:p>
        </w:tc>
      </w:tr>
    </w:tbl>
    <w:p w14:paraId="35CEC4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527D54B2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84F5855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76FC9216" w14:textId="33B0A72D" w:rsidR="00577535" w:rsidRPr="00E23B12" w:rsidRDefault="009235E1" w:rsidP="009235E1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15</w:t>
            </w:r>
            <w:r w:rsidR="00ED64C4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1F6FD1">
              <w:rPr>
                <w:rStyle w:val="Style8"/>
                <w:rFonts w:ascii="Verdana" w:hAnsi="Verdana"/>
                <w:color w:val="000000" w:themeColor="text1"/>
                <w:szCs w:val="24"/>
              </w:rPr>
              <w:t>0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 w:rsidR="001F6FD1">
              <w:rPr>
                <w:rStyle w:val="Style8"/>
                <w:rFonts w:ascii="Verdana" w:hAnsi="Verdana"/>
                <w:color w:val="000000" w:themeColor="text1"/>
                <w:szCs w:val="24"/>
              </w:rPr>
              <w:t>2</w:t>
            </w:r>
          </w:p>
        </w:tc>
      </w:tr>
    </w:tbl>
    <w:p w14:paraId="2D271080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74514857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EB0BE30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D7D2069" w14:textId="77777777" w:rsidR="00380B51" w:rsidRPr="00E23B12" w:rsidRDefault="009468BD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6D511688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112C98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ADA5305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04AFCB26" w14:textId="77777777"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14:paraId="18E8C17A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77A9476F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4531B45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7349F783" w14:textId="77777777" w:rsidR="00E40E9F" w:rsidRPr="008816AA" w:rsidRDefault="009C0ABC" w:rsidP="009C0ABC">
            <w:pPr>
              <w:rPr>
                <w:rFonts w:ascii="Verdana" w:hAnsi="Verdana" w:cs="Arial"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Ross Whitehead, Deputy Chief Ambulance Services Commissioner</w:t>
            </w:r>
          </w:p>
        </w:tc>
      </w:tr>
      <w:tr w:rsidR="003E2FB0" w:rsidRPr="00E23B12" w14:paraId="2CE60D6E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4266E6D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4167243D" w14:textId="77777777" w:rsidR="005E14D3" w:rsidRPr="008816AA" w:rsidRDefault="00AF65C7" w:rsidP="005E14D3">
            <w:pPr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018C793C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09E0390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p w14:paraId="18FB738C" w14:textId="77777777" w:rsidR="003E2FB0" w:rsidRPr="008816AA" w:rsidRDefault="00414591" w:rsidP="00577535">
            <w:pPr>
              <w:rPr>
                <w:rFonts w:ascii="Verdana" w:hAnsi="Verdana"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aps/>
                <w:color w:val="000000" w:themeColor="text1"/>
                <w:sz w:val="24"/>
                <w:szCs w:val="24"/>
              </w:rPr>
              <w:t>Stephen harrhy</w:t>
            </w:r>
          </w:p>
        </w:tc>
      </w:tr>
    </w:tbl>
    <w:p w14:paraId="0513AF31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275A8147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F34ADB6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02F90C53" w14:textId="77777777" w:rsidR="00EA7C24" w:rsidRPr="00E23B12" w:rsidRDefault="008C575C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561E5251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6448CFE1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31"/>
        <w:gridCol w:w="3459"/>
      </w:tblGrid>
      <w:tr w:rsidR="003E43AD" w:rsidRPr="00E23B12" w14:paraId="5773C6B1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585BDE80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) </w:t>
            </w:r>
          </w:p>
        </w:tc>
      </w:tr>
      <w:tr w:rsidR="003E43AD" w:rsidRPr="00E23B12" w14:paraId="197C0FA7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0F9A4740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2CAC18A6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613A6D32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1C138D70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47713024" w14:textId="2E09657D" w:rsidR="00463B6C" w:rsidRPr="00E23B12" w:rsidRDefault="008A0C20" w:rsidP="000C1B7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EASC Management Group</w:t>
            </w:r>
          </w:p>
        </w:tc>
        <w:tc>
          <w:tcPr>
            <w:tcW w:w="2017" w:type="dxa"/>
            <w:vAlign w:val="center"/>
          </w:tcPr>
          <w:p w14:paraId="5C50B0F0" w14:textId="5128A85B" w:rsidR="00D227B8" w:rsidRPr="00E23B12" w:rsidRDefault="008A0C20" w:rsidP="0069470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24 Feb 2022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  <w:listItem w:displayText="DISCUSSED NO DECISION" w:value="DISCUSSED NO DECISION"/>
              </w:dropDownList>
            </w:sdtPr>
            <w:sdtEndPr>
              <w:rPr>
                <w:rStyle w:val="Style22"/>
              </w:rPr>
            </w:sdtEndPr>
            <w:sdtContent>
              <w:p w14:paraId="1EA0DB8E" w14:textId="76F0BFCF" w:rsidR="00652117" w:rsidRPr="00E23B12" w:rsidRDefault="008A0C20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</w:rPr>
                  <w:t xml:space="preserve">SUPPORTED </w:t>
                </w:r>
              </w:p>
            </w:sdtContent>
          </w:sdt>
        </w:tc>
      </w:tr>
    </w:tbl>
    <w:p w14:paraId="3525B3A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80"/>
        <w:gridCol w:w="8754"/>
      </w:tblGrid>
      <w:tr w:rsidR="00577535" w:rsidRPr="00E23B12" w14:paraId="46058709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26A6085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3F3AABA4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5D1A515E" w14:textId="77777777" w:rsidR="00577535" w:rsidRDefault="00A269E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55B05F9C" w14:textId="77777777" w:rsidR="0018385B" w:rsidRPr="00E23B12" w:rsidRDefault="0018385B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</w:tc>
        <w:tc>
          <w:tcPr>
            <w:tcW w:w="8788" w:type="dxa"/>
            <w:vAlign w:val="center"/>
          </w:tcPr>
          <w:p w14:paraId="6A50C30E" w14:textId="77777777" w:rsidR="00577535" w:rsidRDefault="00A269E7" w:rsidP="00E40E9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3757D2B1" w14:textId="77777777" w:rsidR="0018385B" w:rsidRPr="00E23B12" w:rsidRDefault="0018385B" w:rsidP="00E40E9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</w:tc>
      </w:tr>
    </w:tbl>
    <w:p w14:paraId="48D7762A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DCFCF5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4E0F25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4BE8579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C132276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577AC0E5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14:paraId="1B46F8E5" w14:textId="77777777" w:rsidR="008C575C" w:rsidRPr="009D6976" w:rsidRDefault="008C575C" w:rsidP="008C575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C72BA8" w14:textId="3C321BC5" w:rsidR="00F845C3" w:rsidRPr="00017A00" w:rsidRDefault="009C0ABC" w:rsidP="00F845C3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theme="minorHAnsi"/>
          <w:bCs/>
          <w:sz w:val="24"/>
          <w:szCs w:val="24"/>
        </w:rPr>
        <w:t>This paper present</w:t>
      </w:r>
      <w:r w:rsidR="0087097D">
        <w:rPr>
          <w:rFonts w:ascii="Verdana" w:hAnsi="Verdana" w:cstheme="minorHAnsi"/>
          <w:bCs/>
          <w:sz w:val="24"/>
          <w:szCs w:val="24"/>
        </w:rPr>
        <w:t>s</w:t>
      </w:r>
      <w:r>
        <w:rPr>
          <w:rFonts w:ascii="Verdana" w:hAnsi="Verdana" w:cstheme="minorHAnsi"/>
          <w:bCs/>
          <w:sz w:val="24"/>
          <w:szCs w:val="24"/>
        </w:rPr>
        <w:t xml:space="preserve"> the </w:t>
      </w:r>
      <w:r w:rsidR="00F845C3">
        <w:rPr>
          <w:rFonts w:ascii="Verdana" w:hAnsi="Verdana" w:cstheme="minorHAnsi"/>
          <w:bCs/>
          <w:sz w:val="24"/>
          <w:szCs w:val="24"/>
        </w:rPr>
        <w:t>Health</w:t>
      </w:r>
      <w:r w:rsidR="0087097D">
        <w:rPr>
          <w:rFonts w:ascii="Verdana" w:hAnsi="Verdana" w:cstheme="minorHAnsi"/>
          <w:bCs/>
          <w:sz w:val="24"/>
          <w:szCs w:val="24"/>
        </w:rPr>
        <w:t>care</w:t>
      </w:r>
      <w:r w:rsidR="00F845C3">
        <w:rPr>
          <w:rFonts w:ascii="Verdana" w:hAnsi="Verdana" w:cstheme="minorHAnsi"/>
          <w:bCs/>
          <w:sz w:val="24"/>
          <w:szCs w:val="24"/>
        </w:rPr>
        <w:t xml:space="preserve"> Inspectorate Wales</w:t>
      </w:r>
      <w:r w:rsidR="0053108B">
        <w:rPr>
          <w:rFonts w:ascii="Verdana" w:hAnsi="Verdana" w:cstheme="minorHAnsi"/>
          <w:bCs/>
          <w:sz w:val="24"/>
          <w:szCs w:val="24"/>
        </w:rPr>
        <w:t xml:space="preserve"> (HIW)</w:t>
      </w:r>
      <w:r w:rsidR="00F845C3">
        <w:rPr>
          <w:rFonts w:ascii="Verdana" w:hAnsi="Verdana" w:cstheme="minorHAnsi"/>
          <w:bCs/>
          <w:sz w:val="24"/>
          <w:szCs w:val="24"/>
        </w:rPr>
        <w:t xml:space="preserve"> local review of the Welsh Ambulance Service NHS Trust - </w:t>
      </w:r>
      <w:r w:rsidR="00F845C3" w:rsidRPr="00F845C3">
        <w:rPr>
          <w:rFonts w:ascii="Verdana" w:hAnsi="Verdana" w:cstheme="minorHAnsi"/>
          <w:bCs/>
          <w:sz w:val="24"/>
          <w:szCs w:val="24"/>
        </w:rPr>
        <w:t>Review of Patient Safety, Privacy, Dignity and Experience whilst Waiting in Am</w:t>
      </w:r>
      <w:r w:rsidR="00F845C3">
        <w:rPr>
          <w:rFonts w:ascii="Verdana" w:hAnsi="Verdana" w:cstheme="minorHAnsi"/>
          <w:bCs/>
          <w:sz w:val="24"/>
          <w:szCs w:val="24"/>
        </w:rPr>
        <w:t>bulances during Delayed Handover</w:t>
      </w:r>
      <w:r w:rsidR="00A87EC8">
        <w:rPr>
          <w:rFonts w:ascii="Verdana" w:hAnsi="Verdana" w:cstheme="minorHAnsi"/>
          <w:bCs/>
          <w:sz w:val="24"/>
          <w:szCs w:val="24"/>
        </w:rPr>
        <w:t xml:space="preserve"> (</w:t>
      </w:r>
      <w:r w:rsidR="00A87EC8" w:rsidRPr="00A87EC8">
        <w:rPr>
          <w:rFonts w:ascii="Verdana" w:hAnsi="Verdana" w:cstheme="minorHAnsi"/>
          <w:b/>
          <w:bCs/>
          <w:sz w:val="24"/>
          <w:szCs w:val="24"/>
        </w:rPr>
        <w:t>Appendix 1</w:t>
      </w:r>
      <w:r w:rsidR="00A87EC8">
        <w:rPr>
          <w:rFonts w:ascii="Verdana" w:hAnsi="Verdana" w:cstheme="minorHAnsi"/>
          <w:bCs/>
          <w:sz w:val="24"/>
          <w:szCs w:val="24"/>
        </w:rPr>
        <w:t>)</w:t>
      </w:r>
      <w:r w:rsidR="0087097D">
        <w:rPr>
          <w:rFonts w:ascii="Verdana" w:hAnsi="Verdana" w:cstheme="minorHAnsi"/>
          <w:bCs/>
          <w:sz w:val="24"/>
          <w:szCs w:val="24"/>
        </w:rPr>
        <w:t>.</w:t>
      </w:r>
    </w:p>
    <w:p w14:paraId="4FE283ED" w14:textId="77777777" w:rsidR="00017A00" w:rsidRPr="00F8320F" w:rsidRDefault="00017A00" w:rsidP="00017A00">
      <w:pPr>
        <w:pStyle w:val="ListParagraph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3FEC0845" w14:textId="0C3D4F87" w:rsidR="00F8320F" w:rsidRDefault="00F8320F" w:rsidP="00F8320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HIW </w:t>
      </w:r>
      <w:r w:rsidR="0087097D">
        <w:rPr>
          <w:rFonts w:ascii="Verdana" w:hAnsi="Verdana"/>
          <w:sz w:val="24"/>
          <w:szCs w:val="24"/>
        </w:rPr>
        <w:t>p</w:t>
      </w:r>
      <w:r>
        <w:rPr>
          <w:rFonts w:ascii="Verdana" w:hAnsi="Verdana"/>
          <w:sz w:val="24"/>
          <w:szCs w:val="24"/>
        </w:rPr>
        <w:t>ublished th</w:t>
      </w:r>
      <w:r w:rsidR="0087097D">
        <w:rPr>
          <w:rFonts w:ascii="Verdana" w:hAnsi="Verdana"/>
          <w:sz w:val="24"/>
          <w:szCs w:val="24"/>
        </w:rPr>
        <w:t xml:space="preserve">e </w:t>
      </w:r>
      <w:r>
        <w:rPr>
          <w:rFonts w:ascii="Verdana" w:hAnsi="Verdana"/>
          <w:sz w:val="24"/>
          <w:szCs w:val="24"/>
        </w:rPr>
        <w:t>report in October 2021, the report made a number of recommendations for the Welsh Ambulance Service</w:t>
      </w:r>
      <w:r w:rsidR="0087097D">
        <w:rPr>
          <w:rFonts w:ascii="Verdana" w:hAnsi="Verdana"/>
          <w:sz w:val="24"/>
          <w:szCs w:val="24"/>
        </w:rPr>
        <w:t>s NHS Trust</w:t>
      </w:r>
      <w:r>
        <w:rPr>
          <w:rFonts w:ascii="Verdana" w:hAnsi="Verdana"/>
          <w:sz w:val="24"/>
          <w:szCs w:val="24"/>
        </w:rPr>
        <w:t xml:space="preserve"> as well as for Health Boards and Welsh Government</w:t>
      </w:r>
      <w:r w:rsidR="00017A00">
        <w:rPr>
          <w:rFonts w:ascii="Verdana" w:hAnsi="Verdana"/>
          <w:sz w:val="24"/>
          <w:szCs w:val="24"/>
        </w:rPr>
        <w:t>.</w:t>
      </w:r>
    </w:p>
    <w:p w14:paraId="5D060B7E" w14:textId="77777777" w:rsidR="00017A00" w:rsidRPr="00017A00" w:rsidRDefault="00017A00" w:rsidP="00017A00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4BF3C51A" w14:textId="77777777" w:rsidR="00F8320F" w:rsidRDefault="00017A00" w:rsidP="00F8320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WAST and a number of </w:t>
      </w:r>
      <w:r w:rsidR="00926B10">
        <w:rPr>
          <w:rFonts w:ascii="Verdana" w:hAnsi="Verdana"/>
          <w:sz w:val="24"/>
          <w:szCs w:val="24"/>
        </w:rPr>
        <w:t xml:space="preserve">Health Boards have provided response directly to HIW on the recommendations of the review. However a joint and collaborative response has been requested. </w:t>
      </w:r>
    </w:p>
    <w:p w14:paraId="61DD589A" w14:textId="77777777" w:rsidR="00926B10" w:rsidRPr="00926B10" w:rsidRDefault="00926B10" w:rsidP="00926B10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039CE3D7" w14:textId="033E045E" w:rsidR="00F8320F" w:rsidRPr="00F845C3" w:rsidRDefault="00926B10" w:rsidP="00F845C3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EASC team has provided a response to HIW </w:t>
      </w:r>
      <w:r w:rsidR="0013142A">
        <w:rPr>
          <w:rFonts w:ascii="Verdana" w:hAnsi="Verdana"/>
          <w:sz w:val="24"/>
          <w:szCs w:val="24"/>
        </w:rPr>
        <w:t>o</w:t>
      </w:r>
      <w:r>
        <w:rPr>
          <w:rFonts w:ascii="Verdana" w:hAnsi="Verdana"/>
          <w:sz w:val="24"/>
          <w:szCs w:val="24"/>
        </w:rPr>
        <w:t>n the recommendations</w:t>
      </w:r>
      <w:r w:rsidR="008865C8">
        <w:rPr>
          <w:rFonts w:ascii="Verdana" w:hAnsi="Verdana"/>
          <w:sz w:val="24"/>
          <w:szCs w:val="24"/>
        </w:rPr>
        <w:t>,</w:t>
      </w:r>
      <w:r w:rsidR="0013142A">
        <w:rPr>
          <w:rFonts w:ascii="Verdana" w:hAnsi="Verdana"/>
          <w:sz w:val="24"/>
          <w:szCs w:val="24"/>
        </w:rPr>
        <w:t xml:space="preserve"> this is attached as </w:t>
      </w:r>
      <w:r w:rsidR="0013142A" w:rsidRPr="00A87EC8">
        <w:rPr>
          <w:rFonts w:ascii="Verdana" w:hAnsi="Verdana"/>
          <w:b/>
          <w:sz w:val="24"/>
          <w:szCs w:val="24"/>
        </w:rPr>
        <w:t>Appendix</w:t>
      </w:r>
      <w:r w:rsidR="00A87EC8" w:rsidRPr="00A87EC8">
        <w:rPr>
          <w:rFonts w:ascii="Verdana" w:hAnsi="Verdana"/>
          <w:b/>
          <w:sz w:val="24"/>
          <w:szCs w:val="24"/>
        </w:rPr>
        <w:t xml:space="preserve"> 2</w:t>
      </w:r>
      <w:r w:rsidR="0060767D">
        <w:rPr>
          <w:rFonts w:ascii="Verdana" w:hAnsi="Verdana"/>
          <w:sz w:val="24"/>
          <w:szCs w:val="24"/>
        </w:rPr>
        <w:t xml:space="preserve">. It should be noted that this </w:t>
      </w:r>
      <w:r w:rsidR="00E274B6">
        <w:rPr>
          <w:rFonts w:ascii="Verdana" w:hAnsi="Verdana"/>
          <w:sz w:val="24"/>
          <w:szCs w:val="24"/>
        </w:rPr>
        <w:t xml:space="preserve">was </w:t>
      </w:r>
      <w:r w:rsidR="0060767D">
        <w:rPr>
          <w:rFonts w:ascii="Verdana" w:hAnsi="Verdana"/>
          <w:sz w:val="24"/>
          <w:szCs w:val="24"/>
        </w:rPr>
        <w:t xml:space="preserve">the second submission of the response following feedback from HIW. </w:t>
      </w:r>
      <w:r w:rsidR="00E274B6">
        <w:rPr>
          <w:rFonts w:ascii="Verdana" w:hAnsi="Verdana"/>
          <w:sz w:val="24"/>
          <w:szCs w:val="24"/>
        </w:rPr>
        <w:t xml:space="preserve"> These were accepted by HIW.</w:t>
      </w:r>
    </w:p>
    <w:p w14:paraId="34DD650E" w14:textId="77777777" w:rsidR="009C0ABC" w:rsidRPr="009C0ABC" w:rsidRDefault="009C0ABC" w:rsidP="00F845C3">
      <w:pPr>
        <w:pStyle w:val="ListParagraph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2C7A9B89" w14:textId="77777777" w:rsidR="006A7DA6" w:rsidRPr="009D6976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9D6976">
        <w:rPr>
          <w:rFonts w:ascii="Verdana" w:hAnsi="Verdana" w:cs="Arial"/>
          <w:b/>
          <w:sz w:val="24"/>
          <w:szCs w:val="24"/>
        </w:rPr>
        <w:t>MATTERS FOR CONSIDERATION</w:t>
      </w:r>
      <w:r w:rsidRPr="009D6976"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76AD9B40" w14:textId="77777777" w:rsidR="008B23BA" w:rsidRDefault="008B23BA" w:rsidP="008B23BA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14:paraId="7D29E733" w14:textId="77777777" w:rsidR="009468BD" w:rsidRDefault="00133C80" w:rsidP="00F8320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report makes 20 recommendations, a number of these recommendations require actions across organisational boundaries.  </w:t>
      </w:r>
    </w:p>
    <w:p w14:paraId="4B978098" w14:textId="77777777" w:rsidR="008865C8" w:rsidRDefault="008865C8" w:rsidP="008865C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E2D24CF" w14:textId="77777777" w:rsidR="00133C80" w:rsidRDefault="00583D89" w:rsidP="00F8320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In additional a number of the </w:t>
      </w:r>
      <w:r w:rsidR="008865C8">
        <w:rPr>
          <w:rFonts w:ascii="Verdana" w:hAnsi="Verdana" w:cs="Arial"/>
          <w:sz w:val="24"/>
          <w:szCs w:val="24"/>
        </w:rPr>
        <w:t>recommendations centre on the approach to fundamentals of care</w:t>
      </w:r>
      <w:r w:rsidR="000500B9">
        <w:rPr>
          <w:rFonts w:ascii="Verdana" w:hAnsi="Verdana" w:cs="Arial"/>
          <w:sz w:val="24"/>
          <w:szCs w:val="24"/>
        </w:rPr>
        <w:t xml:space="preserve"> whilst patients are held on ambulances for extended periods of time</w:t>
      </w:r>
      <w:r w:rsidR="004302BC">
        <w:rPr>
          <w:rFonts w:ascii="Verdana" w:hAnsi="Verdana" w:cs="Arial"/>
          <w:sz w:val="24"/>
          <w:szCs w:val="24"/>
        </w:rPr>
        <w:t>.</w:t>
      </w:r>
      <w:r w:rsidR="008865C8">
        <w:rPr>
          <w:rFonts w:ascii="Verdana" w:hAnsi="Verdana" w:cs="Arial"/>
          <w:sz w:val="24"/>
          <w:szCs w:val="24"/>
        </w:rPr>
        <w:t xml:space="preserve"> </w:t>
      </w:r>
      <w:r w:rsidR="004302BC">
        <w:rPr>
          <w:rFonts w:ascii="Verdana" w:hAnsi="Verdana" w:cs="Arial"/>
          <w:sz w:val="24"/>
          <w:szCs w:val="24"/>
        </w:rPr>
        <w:t>T</w:t>
      </w:r>
      <w:r w:rsidR="000500B9">
        <w:rPr>
          <w:rFonts w:ascii="Verdana" w:hAnsi="Verdana" w:cs="Arial"/>
          <w:sz w:val="24"/>
          <w:szCs w:val="24"/>
        </w:rPr>
        <w:t xml:space="preserve">hese specific recommendations will be discussed by Assistant Directors of </w:t>
      </w:r>
      <w:r w:rsidR="004302BC">
        <w:rPr>
          <w:rFonts w:ascii="Verdana" w:hAnsi="Verdana" w:cs="Arial"/>
          <w:sz w:val="24"/>
          <w:szCs w:val="24"/>
        </w:rPr>
        <w:t>Nursing</w:t>
      </w:r>
      <w:r w:rsidR="000500B9">
        <w:rPr>
          <w:rFonts w:ascii="Verdana" w:hAnsi="Verdana" w:cs="Arial"/>
          <w:sz w:val="24"/>
          <w:szCs w:val="24"/>
        </w:rPr>
        <w:t xml:space="preserve"> at a workshop being facilitated by the EASC Team.  </w:t>
      </w:r>
    </w:p>
    <w:p w14:paraId="74E9C7A7" w14:textId="77777777" w:rsidR="000500B9" w:rsidRPr="000500B9" w:rsidRDefault="000500B9" w:rsidP="000500B9">
      <w:pPr>
        <w:pStyle w:val="ListParagraph"/>
        <w:rPr>
          <w:rFonts w:ascii="Verdana" w:hAnsi="Verdana" w:cs="Arial"/>
          <w:sz w:val="24"/>
          <w:szCs w:val="24"/>
        </w:rPr>
      </w:pPr>
    </w:p>
    <w:p w14:paraId="479D432F" w14:textId="1E909FC7" w:rsidR="000500B9" w:rsidRDefault="009235E1" w:rsidP="00F8320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0500B9">
        <w:rPr>
          <w:rFonts w:ascii="Verdana" w:hAnsi="Verdana" w:cs="Arial"/>
          <w:sz w:val="24"/>
          <w:szCs w:val="24"/>
        </w:rPr>
        <w:t xml:space="preserve">EASC </w:t>
      </w:r>
      <w:r w:rsidR="007E48EE">
        <w:rPr>
          <w:rFonts w:ascii="Verdana" w:hAnsi="Verdana" w:cs="Arial"/>
          <w:sz w:val="24"/>
          <w:szCs w:val="24"/>
        </w:rPr>
        <w:t>M</w:t>
      </w:r>
      <w:r w:rsidR="000500B9">
        <w:rPr>
          <w:rFonts w:ascii="Verdana" w:hAnsi="Verdana" w:cs="Arial"/>
          <w:sz w:val="24"/>
          <w:szCs w:val="24"/>
        </w:rPr>
        <w:t xml:space="preserve">anagement </w:t>
      </w:r>
      <w:r w:rsidR="007E48EE">
        <w:rPr>
          <w:rFonts w:ascii="Verdana" w:hAnsi="Verdana" w:cs="Arial"/>
          <w:sz w:val="24"/>
          <w:szCs w:val="24"/>
        </w:rPr>
        <w:t>G</w:t>
      </w:r>
      <w:r w:rsidR="000500B9">
        <w:rPr>
          <w:rFonts w:ascii="Verdana" w:hAnsi="Verdana" w:cs="Arial"/>
          <w:sz w:val="24"/>
          <w:szCs w:val="24"/>
        </w:rPr>
        <w:t xml:space="preserve">roup will be required to act as the decision making body for enactment and completion of recommendations, with updates required on progress through to EASC. </w:t>
      </w:r>
    </w:p>
    <w:p w14:paraId="7727431A" w14:textId="77777777" w:rsidR="000500B9" w:rsidRPr="000500B9" w:rsidRDefault="000500B9" w:rsidP="000500B9">
      <w:pPr>
        <w:pStyle w:val="ListParagraph"/>
        <w:rPr>
          <w:rFonts w:ascii="Verdana" w:hAnsi="Verdana" w:cs="Arial"/>
          <w:sz w:val="24"/>
          <w:szCs w:val="24"/>
        </w:rPr>
      </w:pPr>
    </w:p>
    <w:p w14:paraId="38464544" w14:textId="274EE029" w:rsidR="004302BC" w:rsidRDefault="000500B9" w:rsidP="00E5568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Given the complexity of some of the recommendations and the brea</w:t>
      </w:r>
      <w:r w:rsidR="004302BC">
        <w:rPr>
          <w:rFonts w:ascii="Verdana" w:hAnsi="Verdana" w:cs="Arial"/>
          <w:sz w:val="24"/>
          <w:szCs w:val="24"/>
        </w:rPr>
        <w:t>d</w:t>
      </w:r>
      <w:r>
        <w:rPr>
          <w:rFonts w:ascii="Verdana" w:hAnsi="Verdana" w:cs="Arial"/>
          <w:sz w:val="24"/>
          <w:szCs w:val="24"/>
        </w:rPr>
        <w:t xml:space="preserve">th of input required from </w:t>
      </w:r>
      <w:r w:rsidR="007E48EE">
        <w:rPr>
          <w:rFonts w:ascii="Verdana" w:hAnsi="Verdana" w:cs="Arial"/>
          <w:sz w:val="24"/>
          <w:szCs w:val="24"/>
        </w:rPr>
        <w:t>H</w:t>
      </w:r>
      <w:r w:rsidR="004302BC">
        <w:rPr>
          <w:rFonts w:ascii="Verdana" w:hAnsi="Verdana" w:cs="Arial"/>
          <w:sz w:val="24"/>
          <w:szCs w:val="24"/>
        </w:rPr>
        <w:t xml:space="preserve">ealth </w:t>
      </w:r>
      <w:r w:rsidR="007E48EE">
        <w:rPr>
          <w:rFonts w:ascii="Verdana" w:hAnsi="Verdana" w:cs="Arial"/>
          <w:sz w:val="24"/>
          <w:szCs w:val="24"/>
        </w:rPr>
        <w:t>B</w:t>
      </w:r>
      <w:r w:rsidR="004302BC">
        <w:rPr>
          <w:rFonts w:ascii="Verdana" w:hAnsi="Verdana" w:cs="Arial"/>
          <w:sz w:val="24"/>
          <w:szCs w:val="24"/>
        </w:rPr>
        <w:t xml:space="preserve">oard and WAST colleagues it </w:t>
      </w:r>
      <w:r w:rsidR="009235E1">
        <w:rPr>
          <w:rFonts w:ascii="Verdana" w:hAnsi="Verdana" w:cs="Arial"/>
          <w:sz w:val="24"/>
          <w:szCs w:val="24"/>
        </w:rPr>
        <w:t xml:space="preserve">has been agreed that it </w:t>
      </w:r>
      <w:r w:rsidR="004302BC">
        <w:rPr>
          <w:rFonts w:ascii="Verdana" w:hAnsi="Verdana" w:cs="Arial"/>
          <w:sz w:val="24"/>
          <w:szCs w:val="24"/>
        </w:rPr>
        <w:t xml:space="preserve">is unlikely that </w:t>
      </w:r>
      <w:r w:rsidR="007E48EE">
        <w:rPr>
          <w:rFonts w:ascii="Verdana" w:hAnsi="Verdana" w:cs="Arial"/>
          <w:sz w:val="24"/>
          <w:szCs w:val="24"/>
        </w:rPr>
        <w:t>the EASC M</w:t>
      </w:r>
      <w:r w:rsidR="004302BC">
        <w:rPr>
          <w:rFonts w:ascii="Verdana" w:hAnsi="Verdana" w:cs="Arial"/>
          <w:sz w:val="24"/>
          <w:szCs w:val="24"/>
        </w:rPr>
        <w:t xml:space="preserve">anagement </w:t>
      </w:r>
      <w:r w:rsidR="007E48EE">
        <w:rPr>
          <w:rFonts w:ascii="Verdana" w:hAnsi="Verdana" w:cs="Arial"/>
          <w:sz w:val="24"/>
          <w:szCs w:val="24"/>
        </w:rPr>
        <w:t>G</w:t>
      </w:r>
      <w:r w:rsidR="004302BC">
        <w:rPr>
          <w:rFonts w:ascii="Verdana" w:hAnsi="Verdana" w:cs="Arial"/>
          <w:sz w:val="24"/>
          <w:szCs w:val="24"/>
        </w:rPr>
        <w:t xml:space="preserve">roup will be able to dedicate sufficient time within its current </w:t>
      </w:r>
      <w:r w:rsidR="007E48EE">
        <w:rPr>
          <w:rFonts w:ascii="Verdana" w:hAnsi="Verdana" w:cs="Arial"/>
          <w:sz w:val="24"/>
          <w:szCs w:val="24"/>
        </w:rPr>
        <w:t>‘</w:t>
      </w:r>
      <w:r w:rsidR="004302BC">
        <w:rPr>
          <w:rFonts w:ascii="Verdana" w:hAnsi="Verdana" w:cs="Arial"/>
          <w:sz w:val="24"/>
          <w:szCs w:val="24"/>
        </w:rPr>
        <w:t>forward look</w:t>
      </w:r>
      <w:r w:rsidR="007E48EE">
        <w:rPr>
          <w:rFonts w:ascii="Verdana" w:hAnsi="Verdana" w:cs="Arial"/>
          <w:sz w:val="24"/>
          <w:szCs w:val="24"/>
        </w:rPr>
        <w:t>’</w:t>
      </w:r>
      <w:r w:rsidR="004302BC">
        <w:rPr>
          <w:rFonts w:ascii="Verdana" w:hAnsi="Verdana" w:cs="Arial"/>
          <w:sz w:val="24"/>
          <w:szCs w:val="24"/>
        </w:rPr>
        <w:t xml:space="preserve"> to ensure progress. </w:t>
      </w:r>
    </w:p>
    <w:p w14:paraId="7ADC0F40" w14:textId="77777777" w:rsidR="00E5568B" w:rsidRPr="00E5568B" w:rsidRDefault="00E5568B" w:rsidP="00E5568B">
      <w:pPr>
        <w:pStyle w:val="ListParagraph"/>
        <w:rPr>
          <w:rFonts w:ascii="Verdana" w:hAnsi="Verdana" w:cs="Arial"/>
          <w:sz w:val="24"/>
          <w:szCs w:val="24"/>
        </w:rPr>
      </w:pPr>
    </w:p>
    <w:p w14:paraId="67420A60" w14:textId="38C28691" w:rsidR="0072048F" w:rsidRDefault="00E5568B" w:rsidP="0072048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In order to ensure </w:t>
      </w:r>
      <w:r w:rsidR="007E48EE">
        <w:rPr>
          <w:rFonts w:ascii="Verdana" w:hAnsi="Verdana" w:cs="Arial"/>
          <w:sz w:val="24"/>
          <w:szCs w:val="24"/>
        </w:rPr>
        <w:t>that the EASC M</w:t>
      </w:r>
      <w:r>
        <w:rPr>
          <w:rFonts w:ascii="Verdana" w:hAnsi="Verdana" w:cs="Arial"/>
          <w:sz w:val="24"/>
          <w:szCs w:val="24"/>
        </w:rPr>
        <w:t xml:space="preserve">anagement </w:t>
      </w:r>
      <w:r w:rsidR="007E48EE">
        <w:rPr>
          <w:rFonts w:ascii="Verdana" w:hAnsi="Verdana" w:cs="Arial"/>
          <w:sz w:val="24"/>
          <w:szCs w:val="24"/>
        </w:rPr>
        <w:t>G</w:t>
      </w:r>
      <w:r>
        <w:rPr>
          <w:rFonts w:ascii="Verdana" w:hAnsi="Verdana" w:cs="Arial"/>
          <w:sz w:val="24"/>
          <w:szCs w:val="24"/>
        </w:rPr>
        <w:t>roup receive</w:t>
      </w:r>
      <w:r w:rsidR="007E48EE">
        <w:rPr>
          <w:rFonts w:ascii="Verdana" w:hAnsi="Verdana" w:cs="Arial"/>
          <w:sz w:val="24"/>
          <w:szCs w:val="24"/>
        </w:rPr>
        <w:t>s</w:t>
      </w:r>
      <w:r>
        <w:rPr>
          <w:rFonts w:ascii="Verdana" w:hAnsi="Verdana" w:cs="Arial"/>
          <w:sz w:val="24"/>
          <w:szCs w:val="24"/>
        </w:rPr>
        <w:t xml:space="preserve"> appropriate advice and </w:t>
      </w:r>
      <w:r w:rsidR="0072048F">
        <w:rPr>
          <w:rFonts w:ascii="Verdana" w:hAnsi="Verdana" w:cs="Arial"/>
          <w:sz w:val="24"/>
          <w:szCs w:val="24"/>
        </w:rPr>
        <w:t>deliver</w:t>
      </w:r>
      <w:r>
        <w:rPr>
          <w:rFonts w:ascii="Verdana" w:hAnsi="Verdana" w:cs="Arial"/>
          <w:sz w:val="24"/>
          <w:szCs w:val="24"/>
        </w:rPr>
        <w:t xml:space="preserve"> timely progress against the recommendations</w:t>
      </w:r>
      <w:r w:rsidR="009235E1">
        <w:rPr>
          <w:rFonts w:ascii="Verdana" w:hAnsi="Verdana" w:cs="Arial"/>
          <w:sz w:val="24"/>
          <w:szCs w:val="24"/>
        </w:rPr>
        <w:t xml:space="preserve">, Management Group members have agreed the </w:t>
      </w:r>
      <w:r>
        <w:rPr>
          <w:rFonts w:ascii="Verdana" w:hAnsi="Verdana" w:cs="Arial"/>
          <w:sz w:val="24"/>
          <w:szCs w:val="24"/>
        </w:rPr>
        <w:t xml:space="preserve">establishment of a task and finish group </w:t>
      </w:r>
      <w:r w:rsidR="0072048F">
        <w:rPr>
          <w:rFonts w:ascii="Verdana" w:hAnsi="Verdana" w:cs="Arial"/>
          <w:sz w:val="24"/>
          <w:szCs w:val="24"/>
        </w:rPr>
        <w:t>to complete this work.</w:t>
      </w:r>
    </w:p>
    <w:p w14:paraId="6C9BAB80" w14:textId="77777777" w:rsidR="009235E1" w:rsidRPr="009235E1" w:rsidRDefault="009235E1" w:rsidP="009235E1">
      <w:pPr>
        <w:pStyle w:val="ListParagraph"/>
        <w:rPr>
          <w:rFonts w:ascii="Verdana" w:hAnsi="Verdana" w:cs="Arial"/>
          <w:sz w:val="24"/>
          <w:szCs w:val="24"/>
        </w:rPr>
      </w:pPr>
    </w:p>
    <w:p w14:paraId="4CB1BBCD" w14:textId="77777777" w:rsidR="00C81510" w:rsidRPr="0072048F" w:rsidRDefault="0072048F" w:rsidP="0072048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In addition to providing additional dedicated time to consider the recommendations, the T&amp;F group will be able to draw on a wider group of Health Board and WAST colleagues to ensure HIW expectations are addressed. </w:t>
      </w:r>
    </w:p>
    <w:p w14:paraId="597E9398" w14:textId="77777777" w:rsidR="00C81510" w:rsidRDefault="00C81510" w:rsidP="001C0CA8">
      <w:pPr>
        <w:spacing w:after="0" w:line="240" w:lineRule="auto"/>
        <w:ind w:left="709"/>
        <w:jc w:val="both"/>
        <w:rPr>
          <w:rFonts w:ascii="Verdana" w:hAnsi="Verdana"/>
          <w:sz w:val="24"/>
          <w:szCs w:val="24"/>
        </w:rPr>
      </w:pPr>
    </w:p>
    <w:p w14:paraId="256D1203" w14:textId="77777777" w:rsidR="006A7DA6" w:rsidRPr="009D697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9D6976">
        <w:rPr>
          <w:rFonts w:ascii="Verdana" w:hAnsi="Verdana" w:cs="Arial"/>
          <w:b/>
          <w:sz w:val="24"/>
          <w:szCs w:val="24"/>
        </w:rPr>
        <w:t>ASSE</w:t>
      </w:r>
      <w:r w:rsidR="006A7DA6" w:rsidRPr="009D6976">
        <w:rPr>
          <w:rFonts w:ascii="Verdana" w:hAnsi="Verdana" w:cs="Arial"/>
          <w:b/>
          <w:sz w:val="24"/>
          <w:szCs w:val="24"/>
        </w:rPr>
        <w:t>S</w:t>
      </w:r>
      <w:r w:rsidR="006617E2" w:rsidRPr="009D6976">
        <w:rPr>
          <w:rFonts w:ascii="Verdana" w:hAnsi="Verdana" w:cs="Arial"/>
          <w:b/>
          <w:sz w:val="24"/>
          <w:szCs w:val="24"/>
        </w:rPr>
        <w:t>S</w:t>
      </w:r>
      <w:r w:rsidR="006A7DA6" w:rsidRPr="009D6976">
        <w:rPr>
          <w:rFonts w:ascii="Verdana" w:hAnsi="Verdana" w:cs="Arial"/>
          <w:b/>
          <w:sz w:val="24"/>
          <w:szCs w:val="24"/>
        </w:rPr>
        <w:t>MENT</w:t>
      </w:r>
    </w:p>
    <w:p w14:paraId="6458B3A3" w14:textId="77777777" w:rsidR="00344184" w:rsidRPr="009D6976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44"/>
        <w:gridCol w:w="6379"/>
      </w:tblGrid>
      <w:tr w:rsidR="00F82C94" w:rsidRPr="009D6976" w14:paraId="7095CEBE" w14:textId="77777777" w:rsidTr="00B84A24">
        <w:trPr>
          <w:trHeight w:val="396"/>
        </w:trPr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39F0570C" w14:textId="77777777" w:rsidR="00F82C94" w:rsidRPr="009D6976" w:rsidRDefault="00F82C94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Quality/Safety/</w:t>
            </w:r>
            <w:r w:rsidR="00D531FF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79B40E0E0E0C4954B7805F39D615522C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5448313D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F82C94" w:rsidRPr="009D6976" w14:paraId="0599DCBE" w14:textId="77777777" w:rsidTr="00B84A24">
        <w:trPr>
          <w:trHeight w:val="224"/>
        </w:trPr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3E294A35" w14:textId="77777777" w:rsidR="00F82C94" w:rsidRPr="009D6976" w:rsidRDefault="00F82C94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51109E68" w14:textId="77777777" w:rsidR="00F82C94" w:rsidRPr="009D6976" w:rsidRDefault="008816AA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Aims to ensure high quality patient care</w:t>
            </w:r>
          </w:p>
        </w:tc>
      </w:tr>
      <w:tr w:rsidR="00F82C94" w:rsidRPr="009D6976" w14:paraId="607162F7" w14:textId="77777777" w:rsidTr="00B84A24">
        <w:trPr>
          <w:trHeight w:val="406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7AB61A25" w14:textId="77777777" w:rsidR="00F82C94" w:rsidRPr="009D6976" w:rsidRDefault="00F82C94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7B9256B743274E63AA3DDA47B4D2C3B3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6379" w:type="dxa"/>
                <w:vAlign w:val="center"/>
              </w:tcPr>
              <w:p w14:paraId="3715F554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F82C94" w:rsidRPr="009D6976" w14:paraId="11B86386" w14:textId="77777777" w:rsidTr="00B84A24">
        <w:trPr>
          <w:trHeight w:val="370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78EE9A8F" w14:textId="77777777" w:rsidR="00F82C94" w:rsidRPr="009D6976" w:rsidRDefault="00F82C9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6379" w:type="dxa"/>
            <w:vAlign w:val="center"/>
          </w:tcPr>
          <w:p w14:paraId="74AC5150" w14:textId="77777777" w:rsidR="00F82C94" w:rsidRPr="009D6976" w:rsidRDefault="00E274B6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DB012408CB814D36AF4377AC5D051E3D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9468BD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F82C94" w:rsidRPr="009D6976" w14:paraId="4D4AA692" w14:textId="77777777" w:rsidTr="0087097D">
        <w:trPr>
          <w:trHeight w:val="403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69CED016" w14:textId="77777777" w:rsidR="00F82C94" w:rsidRPr="009D6976" w:rsidRDefault="00F82C9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038B4BBC87024FE2831591BC97663E03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3E11D5FA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9D6976" w14:paraId="546DD60F" w14:textId="77777777" w:rsidTr="0087097D">
        <w:trPr>
          <w:trHeight w:val="50"/>
        </w:trPr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43E50535" w14:textId="77777777" w:rsidR="007F0937" w:rsidRPr="009D6976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 w:rsidRPr="009D6976"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440597BF" w14:textId="77777777" w:rsidR="007F0937" w:rsidRPr="009D6976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259B5DE5" w14:textId="77777777" w:rsidR="007F0937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9D6976" w14:paraId="3E53EEA6" w14:textId="77777777" w:rsidTr="00B84A24">
        <w:trPr>
          <w:trHeight w:val="290"/>
        </w:trPr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14B9DC50" w14:textId="77777777" w:rsidR="007F0937" w:rsidRPr="009D6976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39459AE4" w14:textId="77777777" w:rsidR="007F0937" w:rsidRPr="009D6976" w:rsidRDefault="003D7D59" w:rsidP="00DE3A3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Any financial impact arising from the commissioning intentions will be worked through and included within the financial plan for that commissioned service.</w:t>
            </w:r>
          </w:p>
        </w:tc>
      </w:tr>
      <w:tr w:rsidR="005C0676" w:rsidRPr="009D6976" w14:paraId="739BBE6A" w14:textId="77777777" w:rsidTr="00B84A24">
        <w:trPr>
          <w:trHeight w:val="875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34F73DA2" w14:textId="77777777" w:rsidR="005C0676" w:rsidRPr="009D6976" w:rsidRDefault="00E63380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</w:tc>
        <w:tc>
          <w:tcPr>
            <w:tcW w:w="6379" w:type="dxa"/>
            <w:vAlign w:val="center"/>
          </w:tcPr>
          <w:p w14:paraId="0C0435D7" w14:textId="77777777" w:rsidR="00DE3A36" w:rsidRDefault="00DE3A36" w:rsidP="00DE3A36">
            <w:pPr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 xml:space="preserve">In line with the </w:t>
            </w:r>
            <w:r w:rsidR="009468BD">
              <w:rPr>
                <w:rFonts w:ascii="Verdana" w:hAnsi="Verdana" w:cs="Arial"/>
                <w:sz w:val="24"/>
              </w:rPr>
              <w:t>EMS Commissioning Intentions 3 (2021-22) – Productivity</w:t>
            </w:r>
            <w:r>
              <w:rPr>
                <w:rFonts w:ascii="Verdana" w:hAnsi="Verdana" w:cs="Arial"/>
                <w:sz w:val="24"/>
              </w:rPr>
              <w:t>, t</w:t>
            </w:r>
            <w:r w:rsidR="003D7D59">
              <w:rPr>
                <w:rFonts w:ascii="Verdana" w:hAnsi="Verdana" w:cs="Arial"/>
                <w:sz w:val="24"/>
              </w:rPr>
              <w:t>his paper describes</w:t>
            </w:r>
            <w:r>
              <w:rPr>
                <w:rFonts w:ascii="Verdana" w:hAnsi="Verdana" w:cs="Arial"/>
                <w:sz w:val="24"/>
              </w:rPr>
              <w:t>:</w:t>
            </w:r>
          </w:p>
          <w:p w14:paraId="18921F3F" w14:textId="77777777" w:rsidR="009468BD" w:rsidRDefault="00DE3A36" w:rsidP="00DE3A36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 xml:space="preserve">the </w:t>
            </w:r>
            <w:r w:rsidR="009468BD">
              <w:rPr>
                <w:rFonts w:ascii="Verdana" w:hAnsi="Verdana" w:cs="Arial"/>
                <w:sz w:val="24"/>
              </w:rPr>
              <w:t>commitment to reduce notification to handover times</w:t>
            </w:r>
          </w:p>
          <w:p w14:paraId="38C578D2" w14:textId="77777777" w:rsidR="00DE3A36" w:rsidRDefault="009468BD" w:rsidP="00DE3A36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>the start point of the commitment</w:t>
            </w:r>
          </w:p>
          <w:p w14:paraId="0AB8EE54" w14:textId="77777777" w:rsidR="002A6E05" w:rsidRPr="009468BD" w:rsidRDefault="009468BD" w:rsidP="009468BD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>the need to include this work within the wider system escalation plans being developed (as part of CI6 – Wider Health System)</w:t>
            </w:r>
          </w:p>
        </w:tc>
      </w:tr>
      <w:tr w:rsidR="008E5494" w:rsidRPr="009D6976" w14:paraId="2750B72D" w14:textId="77777777" w:rsidTr="00B84A24">
        <w:trPr>
          <w:trHeight w:val="504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38E4E7A9" w14:textId="77777777" w:rsidR="008E5494" w:rsidRPr="009D6976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409821AD" w14:textId="77777777" w:rsidR="008E5494" w:rsidRPr="009D6976" w:rsidRDefault="009468BD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14:paraId="331362C4" w14:textId="77777777" w:rsidR="00C02998" w:rsidRDefault="00C02998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09C0B992" w14:textId="77777777" w:rsidR="003E43AD" w:rsidRPr="009D6976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05AB8865" w14:textId="77777777" w:rsidR="0087097D" w:rsidRDefault="0087097D" w:rsidP="006D5BE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0B9BCB0" w14:textId="3F1FA736" w:rsidR="006D5BE1" w:rsidRDefault="001750A0" w:rsidP="006D5BE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D5BE1">
        <w:rPr>
          <w:rFonts w:ascii="Verdana" w:hAnsi="Verdana" w:cs="Arial"/>
          <w:sz w:val="24"/>
          <w:szCs w:val="24"/>
        </w:rPr>
        <w:t>The Emergency Ambulance Services Committee</w:t>
      </w:r>
      <w:r w:rsidR="00F82C94" w:rsidRPr="006D5BE1">
        <w:rPr>
          <w:rFonts w:ascii="Verdana" w:hAnsi="Verdana" w:cs="Arial"/>
          <w:sz w:val="24"/>
          <w:szCs w:val="24"/>
        </w:rPr>
        <w:t xml:space="preserve"> </w:t>
      </w:r>
      <w:r w:rsidRPr="006D5BE1">
        <w:rPr>
          <w:rFonts w:ascii="Verdana" w:hAnsi="Verdana" w:cs="Arial"/>
          <w:sz w:val="24"/>
          <w:szCs w:val="24"/>
        </w:rPr>
        <w:t>is asked to:</w:t>
      </w:r>
    </w:p>
    <w:p w14:paraId="6DFD723C" w14:textId="77777777" w:rsidR="00E274B6" w:rsidRPr="00E274B6" w:rsidRDefault="00E274B6" w:rsidP="009468BD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Receive </w:t>
      </w:r>
      <w:r w:rsidR="009468BD" w:rsidRPr="009468BD">
        <w:rPr>
          <w:rFonts w:ascii="Verdana" w:hAnsi="Verdana" w:cs="Arial"/>
          <w:sz w:val="24"/>
          <w:szCs w:val="24"/>
        </w:rPr>
        <w:t xml:space="preserve">the </w:t>
      </w:r>
      <w:r w:rsidR="00133C80">
        <w:rPr>
          <w:rFonts w:ascii="Verdana" w:hAnsi="Verdana" w:cs="Arial"/>
          <w:sz w:val="24"/>
          <w:szCs w:val="24"/>
        </w:rPr>
        <w:t>HIW Review and response</w:t>
      </w:r>
      <w:r>
        <w:rPr>
          <w:rFonts w:ascii="Verdana" w:hAnsi="Verdana" w:cs="Arial"/>
          <w:sz w:val="24"/>
          <w:szCs w:val="24"/>
        </w:rPr>
        <w:t>s</w:t>
      </w:r>
      <w:r w:rsidR="00133C80">
        <w:rPr>
          <w:rFonts w:ascii="Verdana" w:hAnsi="Verdana" w:cs="Arial"/>
          <w:sz w:val="24"/>
          <w:szCs w:val="24"/>
        </w:rPr>
        <w:t xml:space="preserve"> to the recommendations</w:t>
      </w:r>
    </w:p>
    <w:p w14:paraId="4CEBFE38" w14:textId="7E0F3964" w:rsidR="00133C80" w:rsidRDefault="00E274B6" w:rsidP="009468BD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bookmarkStart w:id="0" w:name="_GoBack"/>
      <w:bookmarkEnd w:id="0"/>
      <w:r>
        <w:rPr>
          <w:rFonts w:ascii="Verdana" w:hAnsi="Verdana" w:cs="Arial"/>
          <w:b/>
          <w:sz w:val="24"/>
          <w:szCs w:val="24"/>
        </w:rPr>
        <w:t xml:space="preserve">Note </w:t>
      </w:r>
      <w:r w:rsidR="00133C80" w:rsidRPr="00133C80">
        <w:rPr>
          <w:rFonts w:ascii="Verdana" w:hAnsi="Verdana" w:cs="Arial"/>
          <w:sz w:val="24"/>
          <w:szCs w:val="24"/>
        </w:rPr>
        <w:t>the</w:t>
      </w:r>
      <w:r w:rsidR="00133C80">
        <w:rPr>
          <w:rFonts w:ascii="Verdana" w:hAnsi="Verdana" w:cs="Arial"/>
          <w:b/>
          <w:sz w:val="24"/>
          <w:szCs w:val="24"/>
        </w:rPr>
        <w:t xml:space="preserve"> </w:t>
      </w:r>
      <w:r w:rsidR="00133C80" w:rsidRPr="00133C80">
        <w:rPr>
          <w:rFonts w:ascii="Verdana" w:hAnsi="Verdana" w:cs="Arial"/>
          <w:sz w:val="24"/>
          <w:szCs w:val="24"/>
        </w:rPr>
        <w:t>establishment of a task and finish group to focus on delivery of the recommendations</w:t>
      </w:r>
      <w:r w:rsidR="0088015A">
        <w:rPr>
          <w:rFonts w:ascii="Verdana" w:hAnsi="Verdana" w:cs="Arial"/>
          <w:sz w:val="24"/>
          <w:szCs w:val="24"/>
        </w:rPr>
        <w:t xml:space="preserve"> via the EASC Management Group</w:t>
      </w:r>
      <w:r w:rsidR="0087097D">
        <w:rPr>
          <w:rFonts w:ascii="Verdana" w:hAnsi="Verdana" w:cs="Arial"/>
          <w:sz w:val="24"/>
          <w:szCs w:val="24"/>
        </w:rPr>
        <w:t>.</w:t>
      </w:r>
      <w:r w:rsidR="00133C80" w:rsidRPr="00133C80">
        <w:rPr>
          <w:rFonts w:ascii="Verdana" w:hAnsi="Verdana" w:cs="Arial"/>
          <w:sz w:val="24"/>
          <w:szCs w:val="24"/>
        </w:rPr>
        <w:t xml:space="preserve"> </w:t>
      </w:r>
    </w:p>
    <w:p w14:paraId="14848E00" w14:textId="77777777" w:rsidR="00C34D98" w:rsidRPr="00133C80" w:rsidRDefault="00C34D98" w:rsidP="00133C80">
      <w:pPr>
        <w:spacing w:after="0" w:line="240" w:lineRule="auto"/>
        <w:jc w:val="both"/>
        <w:rPr>
          <w:rFonts w:ascii="Verdana" w:hAnsi="Verdana" w:cs="Arial"/>
          <w:b/>
          <w:sz w:val="28"/>
          <w:szCs w:val="24"/>
        </w:rPr>
      </w:pPr>
    </w:p>
    <w:sectPr w:rsidR="00C34D98" w:rsidRPr="00133C80" w:rsidSect="009468BD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31544" w14:textId="77777777" w:rsidR="00FF3A90" w:rsidRDefault="00FF3A90" w:rsidP="003E43AD">
      <w:pPr>
        <w:spacing w:after="0" w:line="240" w:lineRule="auto"/>
      </w:pPr>
      <w:r>
        <w:separator/>
      </w:r>
    </w:p>
  </w:endnote>
  <w:endnote w:type="continuationSeparator" w:id="0">
    <w:p w14:paraId="751F0330" w14:textId="77777777" w:rsidR="00FF3A90" w:rsidRDefault="00FF3A90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17B6F2" w14:textId="77777777" w:rsidR="001C0CA8" w:rsidRPr="00344184" w:rsidRDefault="001C0CA8" w:rsidP="00B217DE">
    <w:pPr>
      <w:pStyle w:val="Footer"/>
      <w:ind w:right="202"/>
      <w:rPr>
        <w:sz w:val="2"/>
      </w:rPr>
    </w:pPr>
  </w:p>
  <w:tbl>
    <w:tblPr>
      <w:tblStyle w:val="TableGrid"/>
      <w:tblW w:w="11326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86"/>
      <w:gridCol w:w="1613"/>
      <w:gridCol w:w="6127"/>
    </w:tblGrid>
    <w:tr w:rsidR="001C0CA8" w14:paraId="07B502C7" w14:textId="77777777" w:rsidTr="00B84A24">
      <w:trPr>
        <w:trHeight w:val="734"/>
        <w:jc w:val="center"/>
      </w:trPr>
      <w:tc>
        <w:tcPr>
          <w:tcW w:w="3586" w:type="dxa"/>
        </w:tcPr>
        <w:p w14:paraId="4ED25A06" w14:textId="77777777" w:rsidR="001C0CA8" w:rsidRPr="008816AA" w:rsidRDefault="00E5568B" w:rsidP="00EC30A2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HIW Handover Report </w:t>
          </w:r>
        </w:p>
      </w:tc>
      <w:tc>
        <w:tcPr>
          <w:tcW w:w="1613" w:type="dxa"/>
        </w:tcPr>
        <w:p w14:paraId="76D47889" w14:textId="52A75579" w:rsidR="001C0CA8" w:rsidRPr="008816AA" w:rsidRDefault="00E274B6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2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6127" w:type="dxa"/>
        </w:tcPr>
        <w:p w14:paraId="1F78C05D" w14:textId="62A1C0BC" w:rsidR="001C0CA8" w:rsidRPr="008816AA" w:rsidRDefault="001C0CA8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>Emergency Ambulance Services Committee</w:t>
          </w:r>
          <w:r w:rsidR="009235E1">
            <w:rPr>
              <w:rFonts w:ascii="Verdana" w:hAnsi="Verdana"/>
              <w:b/>
              <w:sz w:val="18"/>
              <w:szCs w:val="20"/>
            </w:rPr>
            <w:t xml:space="preserve"> </w:t>
          </w:r>
          <w:r w:rsidRPr="008816AA">
            <w:rPr>
              <w:rFonts w:ascii="Verdana" w:hAnsi="Verdana"/>
              <w:b/>
              <w:sz w:val="18"/>
              <w:szCs w:val="20"/>
            </w:rPr>
            <w:t>Meeting</w:t>
          </w:r>
        </w:p>
        <w:p w14:paraId="76787F35" w14:textId="55DFA3FC" w:rsidR="001C0CA8" w:rsidRPr="008816AA" w:rsidRDefault="009235E1" w:rsidP="001F6FD1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15 March</w:t>
          </w:r>
          <w:r w:rsidR="001F6FD1">
            <w:rPr>
              <w:rFonts w:ascii="Verdana" w:hAnsi="Verdana"/>
              <w:b/>
              <w:sz w:val="18"/>
              <w:szCs w:val="20"/>
            </w:rPr>
            <w:t xml:space="preserve"> 2022</w:t>
          </w:r>
        </w:p>
      </w:tc>
    </w:tr>
  </w:tbl>
  <w:p w14:paraId="46383CC6" w14:textId="77777777" w:rsidR="001C0CA8" w:rsidRPr="00344184" w:rsidRDefault="001C0CA8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1C0CA8" w:rsidRPr="008816AA" w14:paraId="693F3650" w14:textId="77777777" w:rsidTr="00D531FF">
      <w:trPr>
        <w:jc w:val="center"/>
      </w:trPr>
      <w:tc>
        <w:tcPr>
          <w:tcW w:w="4400" w:type="dxa"/>
        </w:tcPr>
        <w:p w14:paraId="2975A005" w14:textId="77777777" w:rsidR="001C0CA8" w:rsidRPr="008816AA" w:rsidRDefault="00133C80" w:rsidP="00D531FF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HIW Handover Report</w:t>
          </w:r>
        </w:p>
      </w:tc>
      <w:tc>
        <w:tcPr>
          <w:tcW w:w="1980" w:type="dxa"/>
        </w:tcPr>
        <w:p w14:paraId="20889C83" w14:textId="23CE0F76" w:rsidR="001C0CA8" w:rsidRPr="008816AA" w:rsidRDefault="00E274B6" w:rsidP="00D531FF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871447981"/>
              <w:docPartObj>
                <w:docPartGallery w:val="Page Numbers (Top of Page)"/>
                <w:docPartUnique/>
              </w:docPartObj>
            </w:sdtPr>
            <w:sdtEndPr/>
            <w:sdtContent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1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33E90603" w14:textId="77777777" w:rsidR="001C0CA8" w:rsidRPr="008816AA" w:rsidRDefault="001C0CA8" w:rsidP="00D531FF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 xml:space="preserve">Emergency Ambulance Services Committee </w:t>
          </w:r>
        </w:p>
        <w:p w14:paraId="2C663D02" w14:textId="13993E7A" w:rsidR="001C0CA8" w:rsidRPr="008816AA" w:rsidRDefault="009235E1" w:rsidP="009235E1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15 March </w:t>
          </w:r>
          <w:r w:rsidR="001F6FD1">
            <w:rPr>
              <w:rFonts w:ascii="Verdana" w:hAnsi="Verdana"/>
              <w:b/>
              <w:sz w:val="18"/>
              <w:szCs w:val="20"/>
            </w:rPr>
            <w:t>2022</w:t>
          </w:r>
        </w:p>
      </w:tc>
    </w:tr>
  </w:tbl>
  <w:p w14:paraId="39138AEE" w14:textId="77777777" w:rsidR="001C0CA8" w:rsidRDefault="001C0C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85FCE" w14:textId="77777777" w:rsidR="00FF3A90" w:rsidRDefault="00FF3A90" w:rsidP="003E43AD">
      <w:pPr>
        <w:spacing w:after="0" w:line="240" w:lineRule="auto"/>
      </w:pPr>
      <w:r>
        <w:separator/>
      </w:r>
    </w:p>
  </w:footnote>
  <w:footnote w:type="continuationSeparator" w:id="0">
    <w:p w14:paraId="1AD29315" w14:textId="77777777" w:rsidR="00FF3A90" w:rsidRDefault="00FF3A90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383106" w14:textId="77777777" w:rsidR="001C0CA8" w:rsidRDefault="001C0C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1EEC17BA" wp14:editId="625706C5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BD5FB0" w14:textId="77777777" w:rsidR="001C0CA8" w:rsidRPr="00344184" w:rsidRDefault="001C0CA8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D83ED" w14:textId="77777777" w:rsidR="001C0CA8" w:rsidRDefault="001C0C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3FABA95B" wp14:editId="378CD03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8ADA69" w14:textId="77777777" w:rsidR="001C0CA8" w:rsidRDefault="001C0CA8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5DE4B8A"/>
    <w:multiLevelType w:val="hybridMultilevel"/>
    <w:tmpl w:val="6326438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A9C3AFA"/>
    <w:multiLevelType w:val="hybridMultilevel"/>
    <w:tmpl w:val="75222E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D1627C4"/>
    <w:multiLevelType w:val="hybridMultilevel"/>
    <w:tmpl w:val="72849B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" w15:restartNumberingAfterBreak="0">
    <w:nsid w:val="1495550F"/>
    <w:multiLevelType w:val="hybridMultilevel"/>
    <w:tmpl w:val="F5EAA43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5895940"/>
    <w:multiLevelType w:val="hybridMultilevel"/>
    <w:tmpl w:val="62582030"/>
    <w:lvl w:ilvl="0" w:tplc="DCC046C2">
      <w:numFmt w:val="bullet"/>
      <w:lvlText w:val="•"/>
      <w:lvlJc w:val="left"/>
      <w:pPr>
        <w:ind w:left="720" w:hanging="720"/>
      </w:pPr>
      <w:rPr>
        <w:rFonts w:ascii="Verdana" w:eastAsiaTheme="minorHAnsi" w:hAnsi="Verdana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9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1931105A"/>
    <w:multiLevelType w:val="multilevel"/>
    <w:tmpl w:val="1C1834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bullet"/>
      <w:lvlText w:val="-"/>
      <w:lvlJc w:val="left"/>
      <w:pPr>
        <w:ind w:left="720" w:hanging="720"/>
      </w:pPr>
      <w:rPr>
        <w:rFonts w:ascii="Calibri" w:eastAsia="Calibri" w:hAnsi="Calibri" w:cs="Calibri" w:hint="default"/>
      </w:rPr>
    </w:lvl>
    <w:lvl w:ilvl="4">
      <w:start w:val="2"/>
      <w:numFmt w:val="bullet"/>
      <w:lvlText w:val="-"/>
      <w:lvlJc w:val="left"/>
      <w:pPr>
        <w:ind w:left="1080" w:hanging="1080"/>
      </w:pPr>
      <w:rPr>
        <w:rFonts w:ascii="Calibri" w:eastAsia="Calibri" w:hAnsi="Calibri" w:cs="Calibri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BF3656C"/>
    <w:multiLevelType w:val="hybridMultilevel"/>
    <w:tmpl w:val="77A21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47C57"/>
    <w:multiLevelType w:val="hybridMultilevel"/>
    <w:tmpl w:val="B29A64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0E33F32"/>
    <w:multiLevelType w:val="multilevel"/>
    <w:tmpl w:val="FF0CF2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6" w15:restartNumberingAfterBreak="0">
    <w:nsid w:val="326B60BB"/>
    <w:multiLevelType w:val="hybridMultilevel"/>
    <w:tmpl w:val="897AB03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4AA1AEA"/>
    <w:multiLevelType w:val="hybridMultilevel"/>
    <w:tmpl w:val="E0F4B3A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0" w15:restartNumberingAfterBreak="0">
    <w:nsid w:val="37FB59F6"/>
    <w:multiLevelType w:val="hybridMultilevel"/>
    <w:tmpl w:val="471A47DA"/>
    <w:lvl w:ilvl="0" w:tplc="FE468882">
      <w:start w:val="25"/>
      <w:numFmt w:val="bullet"/>
      <w:lvlText w:val="-"/>
      <w:lvlJc w:val="left"/>
      <w:pPr>
        <w:ind w:left="108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D2D357C"/>
    <w:multiLevelType w:val="hybridMultilevel"/>
    <w:tmpl w:val="081678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F7122E8"/>
    <w:multiLevelType w:val="hybridMultilevel"/>
    <w:tmpl w:val="BF00D568"/>
    <w:lvl w:ilvl="0" w:tplc="744E34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8E99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C60D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9E16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9EEE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9841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E694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C1A9D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0875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41970B3D"/>
    <w:multiLevelType w:val="hybridMultilevel"/>
    <w:tmpl w:val="C9C2B130"/>
    <w:lvl w:ilvl="0" w:tplc="EDA456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860A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F645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EF6CD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C6AB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9674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F2035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1EE3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94DB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76F2323"/>
    <w:multiLevelType w:val="hybridMultilevel"/>
    <w:tmpl w:val="46EE99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7" w15:restartNumberingAfterBreak="0">
    <w:nsid w:val="50063CA4"/>
    <w:multiLevelType w:val="hybridMultilevel"/>
    <w:tmpl w:val="4D9E33E4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8" w15:restartNumberingAfterBreak="0">
    <w:nsid w:val="54B2660E"/>
    <w:multiLevelType w:val="hybridMultilevel"/>
    <w:tmpl w:val="F974873E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9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900627"/>
    <w:multiLevelType w:val="hybridMultilevel"/>
    <w:tmpl w:val="86FCFCEA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1" w15:restartNumberingAfterBreak="0">
    <w:nsid w:val="62E3725D"/>
    <w:multiLevelType w:val="hybridMultilevel"/>
    <w:tmpl w:val="65667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193E6A"/>
    <w:multiLevelType w:val="hybridMultilevel"/>
    <w:tmpl w:val="3984C546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3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4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5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6" w15:restartNumberingAfterBreak="0">
    <w:nsid w:val="6D827123"/>
    <w:multiLevelType w:val="hybridMultilevel"/>
    <w:tmpl w:val="43BCF6A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D952CF4"/>
    <w:multiLevelType w:val="multilevel"/>
    <w:tmpl w:val="A82630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bullet"/>
      <w:lvlText w:val="-"/>
      <w:lvlJc w:val="left"/>
      <w:pPr>
        <w:ind w:left="720" w:hanging="720"/>
      </w:pPr>
      <w:rPr>
        <w:rFonts w:ascii="Calibri" w:eastAsia="Calibri" w:hAnsi="Calibri" w:cs="Calibri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6E8E1C67"/>
    <w:multiLevelType w:val="hybridMultilevel"/>
    <w:tmpl w:val="8ACC1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D3C3A13"/>
    <w:multiLevelType w:val="hybridMultilevel"/>
    <w:tmpl w:val="388EE9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1"/>
  </w:num>
  <w:num w:numId="3">
    <w:abstractNumId w:val="39"/>
  </w:num>
  <w:num w:numId="4">
    <w:abstractNumId w:val="35"/>
  </w:num>
  <w:num w:numId="5">
    <w:abstractNumId w:val="15"/>
  </w:num>
  <w:num w:numId="6">
    <w:abstractNumId w:val="9"/>
  </w:num>
  <w:num w:numId="7">
    <w:abstractNumId w:val="18"/>
  </w:num>
  <w:num w:numId="8">
    <w:abstractNumId w:val="13"/>
  </w:num>
  <w:num w:numId="9">
    <w:abstractNumId w:val="3"/>
  </w:num>
  <w:num w:numId="10">
    <w:abstractNumId w:val="29"/>
  </w:num>
  <w:num w:numId="11">
    <w:abstractNumId w:val="5"/>
  </w:num>
  <w:num w:numId="12">
    <w:abstractNumId w:val="34"/>
  </w:num>
  <w:num w:numId="13">
    <w:abstractNumId w:val="19"/>
  </w:num>
  <w:num w:numId="14">
    <w:abstractNumId w:val="26"/>
  </w:num>
  <w:num w:numId="15">
    <w:abstractNumId w:val="0"/>
  </w:num>
  <w:num w:numId="16">
    <w:abstractNumId w:val="8"/>
  </w:num>
  <w:num w:numId="17">
    <w:abstractNumId w:val="33"/>
  </w:num>
  <w:num w:numId="18">
    <w:abstractNumId w:val="21"/>
  </w:num>
  <w:num w:numId="19">
    <w:abstractNumId w:val="30"/>
  </w:num>
  <w:num w:numId="20">
    <w:abstractNumId w:val="4"/>
  </w:num>
  <w:num w:numId="21">
    <w:abstractNumId w:val="16"/>
  </w:num>
  <w:num w:numId="22">
    <w:abstractNumId w:val="2"/>
  </w:num>
  <w:num w:numId="23">
    <w:abstractNumId w:val="40"/>
  </w:num>
  <w:num w:numId="24">
    <w:abstractNumId w:val="6"/>
  </w:num>
  <w:num w:numId="25">
    <w:abstractNumId w:val="20"/>
  </w:num>
  <w:num w:numId="26">
    <w:abstractNumId w:val="7"/>
  </w:num>
  <w:num w:numId="27">
    <w:abstractNumId w:val="38"/>
  </w:num>
  <w:num w:numId="28">
    <w:abstractNumId w:val="17"/>
  </w:num>
  <w:num w:numId="29">
    <w:abstractNumId w:val="11"/>
  </w:num>
  <w:num w:numId="30">
    <w:abstractNumId w:val="36"/>
  </w:num>
  <w:num w:numId="31">
    <w:abstractNumId w:val="1"/>
  </w:num>
  <w:num w:numId="32">
    <w:abstractNumId w:val="27"/>
  </w:num>
  <w:num w:numId="33">
    <w:abstractNumId w:val="28"/>
  </w:num>
  <w:num w:numId="34">
    <w:abstractNumId w:val="31"/>
  </w:num>
  <w:num w:numId="35">
    <w:abstractNumId w:val="25"/>
  </w:num>
  <w:num w:numId="36">
    <w:abstractNumId w:val="23"/>
  </w:num>
  <w:num w:numId="37">
    <w:abstractNumId w:val="24"/>
  </w:num>
  <w:num w:numId="38">
    <w:abstractNumId w:val="12"/>
  </w:num>
  <w:num w:numId="39">
    <w:abstractNumId w:val="37"/>
  </w:num>
  <w:num w:numId="40">
    <w:abstractNumId w:val="10"/>
  </w:num>
  <w:num w:numId="41">
    <w:abstractNumId w:val="22"/>
  </w:num>
  <w:num w:numId="42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307B"/>
    <w:rsid w:val="000033FE"/>
    <w:rsid w:val="00004D9F"/>
    <w:rsid w:val="000061AE"/>
    <w:rsid w:val="00017A00"/>
    <w:rsid w:val="0003001C"/>
    <w:rsid w:val="00030946"/>
    <w:rsid w:val="00034B97"/>
    <w:rsid w:val="000500B9"/>
    <w:rsid w:val="00063FCF"/>
    <w:rsid w:val="000804F4"/>
    <w:rsid w:val="00081198"/>
    <w:rsid w:val="00082004"/>
    <w:rsid w:val="00097B17"/>
    <w:rsid w:val="000A14EC"/>
    <w:rsid w:val="000B4302"/>
    <w:rsid w:val="000B5F51"/>
    <w:rsid w:val="000C1B75"/>
    <w:rsid w:val="000D248E"/>
    <w:rsid w:val="000D2D0C"/>
    <w:rsid w:val="000D76C0"/>
    <w:rsid w:val="000F68BE"/>
    <w:rsid w:val="001041A8"/>
    <w:rsid w:val="001044AB"/>
    <w:rsid w:val="0013142A"/>
    <w:rsid w:val="00133C80"/>
    <w:rsid w:val="001468E1"/>
    <w:rsid w:val="001507F6"/>
    <w:rsid w:val="001750A0"/>
    <w:rsid w:val="0018385B"/>
    <w:rsid w:val="0019519C"/>
    <w:rsid w:val="001A683E"/>
    <w:rsid w:val="001B439D"/>
    <w:rsid w:val="001C0CA8"/>
    <w:rsid w:val="001D08F5"/>
    <w:rsid w:val="001E4F67"/>
    <w:rsid w:val="001F6FD1"/>
    <w:rsid w:val="0021238C"/>
    <w:rsid w:val="00223C86"/>
    <w:rsid w:val="002338B8"/>
    <w:rsid w:val="00244AAA"/>
    <w:rsid w:val="0025429D"/>
    <w:rsid w:val="00261366"/>
    <w:rsid w:val="0028153B"/>
    <w:rsid w:val="00281D69"/>
    <w:rsid w:val="002839C3"/>
    <w:rsid w:val="002A6E05"/>
    <w:rsid w:val="002B5D2A"/>
    <w:rsid w:val="002D02D2"/>
    <w:rsid w:val="002D1B5A"/>
    <w:rsid w:val="002E737A"/>
    <w:rsid w:val="002F3A0D"/>
    <w:rsid w:val="00300324"/>
    <w:rsid w:val="00304120"/>
    <w:rsid w:val="00316946"/>
    <w:rsid w:val="00323113"/>
    <w:rsid w:val="003253AD"/>
    <w:rsid w:val="00325A46"/>
    <w:rsid w:val="00344184"/>
    <w:rsid w:val="00345653"/>
    <w:rsid w:val="00345EE2"/>
    <w:rsid w:val="003718C6"/>
    <w:rsid w:val="00380B51"/>
    <w:rsid w:val="00396F24"/>
    <w:rsid w:val="003B1014"/>
    <w:rsid w:val="003C4094"/>
    <w:rsid w:val="003C4CCD"/>
    <w:rsid w:val="003C5D58"/>
    <w:rsid w:val="003C6854"/>
    <w:rsid w:val="003D496E"/>
    <w:rsid w:val="003D7D59"/>
    <w:rsid w:val="003E2FB0"/>
    <w:rsid w:val="003E43AD"/>
    <w:rsid w:val="003F40A1"/>
    <w:rsid w:val="004040CD"/>
    <w:rsid w:val="00414591"/>
    <w:rsid w:val="0041542C"/>
    <w:rsid w:val="004172FF"/>
    <w:rsid w:val="00422C52"/>
    <w:rsid w:val="00422EA5"/>
    <w:rsid w:val="004302BC"/>
    <w:rsid w:val="00432EB5"/>
    <w:rsid w:val="00433AE7"/>
    <w:rsid w:val="004348C6"/>
    <w:rsid w:val="0044045C"/>
    <w:rsid w:val="00443814"/>
    <w:rsid w:val="0046035B"/>
    <w:rsid w:val="00463B6C"/>
    <w:rsid w:val="00481783"/>
    <w:rsid w:val="004856F0"/>
    <w:rsid w:val="00490AD6"/>
    <w:rsid w:val="00493CD8"/>
    <w:rsid w:val="004A1B43"/>
    <w:rsid w:val="004A2846"/>
    <w:rsid w:val="004B1B0B"/>
    <w:rsid w:val="004C7B5E"/>
    <w:rsid w:val="004D29C1"/>
    <w:rsid w:val="004D4D0B"/>
    <w:rsid w:val="004D782E"/>
    <w:rsid w:val="004E5CDC"/>
    <w:rsid w:val="004F325C"/>
    <w:rsid w:val="004F3890"/>
    <w:rsid w:val="0050158E"/>
    <w:rsid w:val="00510740"/>
    <w:rsid w:val="00512B48"/>
    <w:rsid w:val="005273E4"/>
    <w:rsid w:val="00530F1F"/>
    <w:rsid w:val="0053108B"/>
    <w:rsid w:val="00547858"/>
    <w:rsid w:val="00547FA5"/>
    <w:rsid w:val="00550CE9"/>
    <w:rsid w:val="005531A4"/>
    <w:rsid w:val="00577535"/>
    <w:rsid w:val="005802A6"/>
    <w:rsid w:val="00583D89"/>
    <w:rsid w:val="005848A6"/>
    <w:rsid w:val="00594A95"/>
    <w:rsid w:val="005A0836"/>
    <w:rsid w:val="005A0978"/>
    <w:rsid w:val="005A0E27"/>
    <w:rsid w:val="005C0676"/>
    <w:rsid w:val="005C1D64"/>
    <w:rsid w:val="005D57F8"/>
    <w:rsid w:val="005E14D3"/>
    <w:rsid w:val="005E55CF"/>
    <w:rsid w:val="005F08E9"/>
    <w:rsid w:val="005F0C6B"/>
    <w:rsid w:val="005F0FD8"/>
    <w:rsid w:val="005F4BB9"/>
    <w:rsid w:val="005F7CB1"/>
    <w:rsid w:val="0060767D"/>
    <w:rsid w:val="00612035"/>
    <w:rsid w:val="006147EB"/>
    <w:rsid w:val="00634623"/>
    <w:rsid w:val="00652117"/>
    <w:rsid w:val="00653C04"/>
    <w:rsid w:val="006617E2"/>
    <w:rsid w:val="006733AE"/>
    <w:rsid w:val="00673DC2"/>
    <w:rsid w:val="00674872"/>
    <w:rsid w:val="006802A0"/>
    <w:rsid w:val="00682B8D"/>
    <w:rsid w:val="0069470A"/>
    <w:rsid w:val="006964F1"/>
    <w:rsid w:val="006A3CE4"/>
    <w:rsid w:val="006A7DA6"/>
    <w:rsid w:val="006B1F5F"/>
    <w:rsid w:val="006C3C79"/>
    <w:rsid w:val="006C3EA8"/>
    <w:rsid w:val="006C53DA"/>
    <w:rsid w:val="006D5BE1"/>
    <w:rsid w:val="006D7D02"/>
    <w:rsid w:val="006E5F4D"/>
    <w:rsid w:val="006F605A"/>
    <w:rsid w:val="0072048F"/>
    <w:rsid w:val="007226EC"/>
    <w:rsid w:val="00723BF8"/>
    <w:rsid w:val="007317CD"/>
    <w:rsid w:val="0073656F"/>
    <w:rsid w:val="00737E25"/>
    <w:rsid w:val="00743D69"/>
    <w:rsid w:val="00747CDC"/>
    <w:rsid w:val="007563F7"/>
    <w:rsid w:val="00757E24"/>
    <w:rsid w:val="00757F4A"/>
    <w:rsid w:val="007724F5"/>
    <w:rsid w:val="0079542C"/>
    <w:rsid w:val="007B095D"/>
    <w:rsid w:val="007B2F89"/>
    <w:rsid w:val="007B6507"/>
    <w:rsid w:val="007C0506"/>
    <w:rsid w:val="007D0B6E"/>
    <w:rsid w:val="007D3C6E"/>
    <w:rsid w:val="007E48EE"/>
    <w:rsid w:val="007E7D93"/>
    <w:rsid w:val="007F0937"/>
    <w:rsid w:val="008136C9"/>
    <w:rsid w:val="00816502"/>
    <w:rsid w:val="00816D9F"/>
    <w:rsid w:val="00822A00"/>
    <w:rsid w:val="0083034D"/>
    <w:rsid w:val="00840D02"/>
    <w:rsid w:val="008508A8"/>
    <w:rsid w:val="0085533D"/>
    <w:rsid w:val="00861CE5"/>
    <w:rsid w:val="008641AF"/>
    <w:rsid w:val="0087097D"/>
    <w:rsid w:val="008713AB"/>
    <w:rsid w:val="00875943"/>
    <w:rsid w:val="00876661"/>
    <w:rsid w:val="00877615"/>
    <w:rsid w:val="00877C7D"/>
    <w:rsid w:val="0088015A"/>
    <w:rsid w:val="008816AA"/>
    <w:rsid w:val="00885EC1"/>
    <w:rsid w:val="00886231"/>
    <w:rsid w:val="008865C8"/>
    <w:rsid w:val="008A0C20"/>
    <w:rsid w:val="008B23BA"/>
    <w:rsid w:val="008B2A58"/>
    <w:rsid w:val="008B39B1"/>
    <w:rsid w:val="008C3F1D"/>
    <w:rsid w:val="008C575C"/>
    <w:rsid w:val="008D5209"/>
    <w:rsid w:val="008E5494"/>
    <w:rsid w:val="008F13FD"/>
    <w:rsid w:val="008F1E88"/>
    <w:rsid w:val="008F35C3"/>
    <w:rsid w:val="009035AC"/>
    <w:rsid w:val="00906D9A"/>
    <w:rsid w:val="00914C38"/>
    <w:rsid w:val="009235E1"/>
    <w:rsid w:val="00925EEC"/>
    <w:rsid w:val="00926808"/>
    <w:rsid w:val="00926B10"/>
    <w:rsid w:val="00927D8A"/>
    <w:rsid w:val="00933C80"/>
    <w:rsid w:val="00937F07"/>
    <w:rsid w:val="009468BD"/>
    <w:rsid w:val="0097572A"/>
    <w:rsid w:val="00994D8D"/>
    <w:rsid w:val="0099687F"/>
    <w:rsid w:val="00997534"/>
    <w:rsid w:val="009A3FDB"/>
    <w:rsid w:val="009B6215"/>
    <w:rsid w:val="009C0ABC"/>
    <w:rsid w:val="009C6CF1"/>
    <w:rsid w:val="009D6976"/>
    <w:rsid w:val="009E41A5"/>
    <w:rsid w:val="009F20B1"/>
    <w:rsid w:val="00A269E7"/>
    <w:rsid w:val="00A3172B"/>
    <w:rsid w:val="00A343BA"/>
    <w:rsid w:val="00A51464"/>
    <w:rsid w:val="00A575CD"/>
    <w:rsid w:val="00A72602"/>
    <w:rsid w:val="00A74CD4"/>
    <w:rsid w:val="00A839D2"/>
    <w:rsid w:val="00A8686B"/>
    <w:rsid w:val="00A87EC8"/>
    <w:rsid w:val="00AA6B0B"/>
    <w:rsid w:val="00AB4940"/>
    <w:rsid w:val="00AB5FBA"/>
    <w:rsid w:val="00AF13AC"/>
    <w:rsid w:val="00AF26FD"/>
    <w:rsid w:val="00AF65C7"/>
    <w:rsid w:val="00B03E75"/>
    <w:rsid w:val="00B03F51"/>
    <w:rsid w:val="00B05FE3"/>
    <w:rsid w:val="00B11CA2"/>
    <w:rsid w:val="00B13942"/>
    <w:rsid w:val="00B217DE"/>
    <w:rsid w:val="00B276ED"/>
    <w:rsid w:val="00B33FC6"/>
    <w:rsid w:val="00B6264F"/>
    <w:rsid w:val="00B62DCA"/>
    <w:rsid w:val="00B74943"/>
    <w:rsid w:val="00B81068"/>
    <w:rsid w:val="00B84A24"/>
    <w:rsid w:val="00BA0224"/>
    <w:rsid w:val="00BA1AF1"/>
    <w:rsid w:val="00BD4702"/>
    <w:rsid w:val="00C0077D"/>
    <w:rsid w:val="00C02998"/>
    <w:rsid w:val="00C1065C"/>
    <w:rsid w:val="00C26ECB"/>
    <w:rsid w:val="00C34D98"/>
    <w:rsid w:val="00C41AFC"/>
    <w:rsid w:val="00C43AAC"/>
    <w:rsid w:val="00C45E2D"/>
    <w:rsid w:val="00C52269"/>
    <w:rsid w:val="00C52F2D"/>
    <w:rsid w:val="00C5595E"/>
    <w:rsid w:val="00C57522"/>
    <w:rsid w:val="00C63095"/>
    <w:rsid w:val="00C81510"/>
    <w:rsid w:val="00CA374F"/>
    <w:rsid w:val="00CB48B7"/>
    <w:rsid w:val="00CB7D49"/>
    <w:rsid w:val="00CC030F"/>
    <w:rsid w:val="00CC0641"/>
    <w:rsid w:val="00CC6203"/>
    <w:rsid w:val="00CE2C60"/>
    <w:rsid w:val="00D030FA"/>
    <w:rsid w:val="00D03A9E"/>
    <w:rsid w:val="00D149FF"/>
    <w:rsid w:val="00D221CF"/>
    <w:rsid w:val="00D227B8"/>
    <w:rsid w:val="00D378EB"/>
    <w:rsid w:val="00D45292"/>
    <w:rsid w:val="00D50D29"/>
    <w:rsid w:val="00D531C1"/>
    <w:rsid w:val="00D531FF"/>
    <w:rsid w:val="00D701EF"/>
    <w:rsid w:val="00D757BB"/>
    <w:rsid w:val="00D81EAE"/>
    <w:rsid w:val="00DA7EF2"/>
    <w:rsid w:val="00DB7FCB"/>
    <w:rsid w:val="00DC0AB8"/>
    <w:rsid w:val="00DC3B4C"/>
    <w:rsid w:val="00DC3BE6"/>
    <w:rsid w:val="00DE2865"/>
    <w:rsid w:val="00DE3A36"/>
    <w:rsid w:val="00E122CF"/>
    <w:rsid w:val="00E23B12"/>
    <w:rsid w:val="00E274B6"/>
    <w:rsid w:val="00E355DB"/>
    <w:rsid w:val="00E40E9F"/>
    <w:rsid w:val="00E46B3E"/>
    <w:rsid w:val="00E501B8"/>
    <w:rsid w:val="00E5568B"/>
    <w:rsid w:val="00E55D6E"/>
    <w:rsid w:val="00E63380"/>
    <w:rsid w:val="00E65705"/>
    <w:rsid w:val="00E815AF"/>
    <w:rsid w:val="00E83747"/>
    <w:rsid w:val="00E90D9F"/>
    <w:rsid w:val="00E961C0"/>
    <w:rsid w:val="00EA0F3B"/>
    <w:rsid w:val="00EA20B5"/>
    <w:rsid w:val="00EA7C24"/>
    <w:rsid w:val="00EB15FF"/>
    <w:rsid w:val="00EB7821"/>
    <w:rsid w:val="00EC30A2"/>
    <w:rsid w:val="00EC35CA"/>
    <w:rsid w:val="00ED64C4"/>
    <w:rsid w:val="00EE4BD0"/>
    <w:rsid w:val="00EF1367"/>
    <w:rsid w:val="00F0299C"/>
    <w:rsid w:val="00F04F99"/>
    <w:rsid w:val="00F16CE6"/>
    <w:rsid w:val="00F36769"/>
    <w:rsid w:val="00F82C94"/>
    <w:rsid w:val="00F8320F"/>
    <w:rsid w:val="00F83D60"/>
    <w:rsid w:val="00F845C3"/>
    <w:rsid w:val="00F9202B"/>
    <w:rsid w:val="00F940D2"/>
    <w:rsid w:val="00FA79BA"/>
    <w:rsid w:val="00FC2740"/>
    <w:rsid w:val="00FC6829"/>
    <w:rsid w:val="00FD119F"/>
    <w:rsid w:val="00FE1C21"/>
    <w:rsid w:val="00FE4AD4"/>
    <w:rsid w:val="00FF0A5B"/>
    <w:rsid w:val="00FF199B"/>
    <w:rsid w:val="00FF3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55E91A43"/>
  <w15:docId w15:val="{42093B99-4881-4209-88EF-9DF7D4B40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9C0AB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D76C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Heading2Char">
    <w:name w:val="Heading 2 Char"/>
    <w:basedOn w:val="DefaultParagraphFont"/>
    <w:link w:val="Heading2"/>
    <w:uiPriority w:val="9"/>
    <w:rsid w:val="000D76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9C0ABC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0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976948" w:rsidP="00976948">
          <w:pPr>
            <w:pStyle w:val="6973E38B1D394AD8ADB7987B9939553F2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9B40E0E0E0C4954B7805F39D6155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677DC7-077F-4419-A08B-3EDA2CBFCA70}"/>
      </w:docPartPr>
      <w:docPartBody>
        <w:p w:rsidR="00A55BD8" w:rsidRDefault="00FC35CE" w:rsidP="00FC35CE">
          <w:pPr>
            <w:pStyle w:val="79B40E0E0E0C4954B7805F39D615522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B9256B743274E63AA3DDA47B4D2C3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44F98D-9F46-43B1-8A0A-C506CDD6C973}"/>
      </w:docPartPr>
      <w:docPartBody>
        <w:p w:rsidR="00A55BD8" w:rsidRDefault="00FC35CE" w:rsidP="00FC35CE">
          <w:pPr>
            <w:pStyle w:val="7B9256B743274E63AA3DDA47B4D2C3B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B012408CB814D36AF4377AC5D051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CC4C21-EC6E-4229-A697-FAD42FEF2702}"/>
      </w:docPartPr>
      <w:docPartBody>
        <w:p w:rsidR="00A55BD8" w:rsidRDefault="00FC35CE" w:rsidP="00FC35CE">
          <w:pPr>
            <w:pStyle w:val="DB012408CB814D36AF4377AC5D051E3D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38B4BBC87024FE2831591BC97663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FA6DD5-5C72-4544-8907-5E53CE6134CB}"/>
      </w:docPartPr>
      <w:docPartBody>
        <w:p w:rsidR="00A55BD8" w:rsidRDefault="00FC35CE" w:rsidP="00FC35CE">
          <w:pPr>
            <w:pStyle w:val="038B4BBC87024FE2831591BC97663E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47993"/>
    <w:rsid w:val="000879BF"/>
    <w:rsid w:val="00166D27"/>
    <w:rsid w:val="001B598F"/>
    <w:rsid w:val="002D4B36"/>
    <w:rsid w:val="00316B51"/>
    <w:rsid w:val="003D18AA"/>
    <w:rsid w:val="003D75CF"/>
    <w:rsid w:val="004419AA"/>
    <w:rsid w:val="00553C83"/>
    <w:rsid w:val="00554748"/>
    <w:rsid w:val="00567678"/>
    <w:rsid w:val="005D41CB"/>
    <w:rsid w:val="006B3F32"/>
    <w:rsid w:val="00790E03"/>
    <w:rsid w:val="007975EA"/>
    <w:rsid w:val="007A2DB4"/>
    <w:rsid w:val="007C7A58"/>
    <w:rsid w:val="008B111D"/>
    <w:rsid w:val="009347DC"/>
    <w:rsid w:val="00976948"/>
    <w:rsid w:val="009961AF"/>
    <w:rsid w:val="00A315F4"/>
    <w:rsid w:val="00A55BD8"/>
    <w:rsid w:val="00AB391E"/>
    <w:rsid w:val="00B24355"/>
    <w:rsid w:val="00C05D5A"/>
    <w:rsid w:val="00CA06B3"/>
    <w:rsid w:val="00CC0C35"/>
    <w:rsid w:val="00D14343"/>
    <w:rsid w:val="00D63F3E"/>
    <w:rsid w:val="00DD7B03"/>
    <w:rsid w:val="00E50F5A"/>
    <w:rsid w:val="00E570F7"/>
    <w:rsid w:val="00EA70E2"/>
    <w:rsid w:val="00EF4C14"/>
    <w:rsid w:val="00FC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C35CE"/>
    <w:rPr>
      <w:color w:val="808080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B40E0E0E0C4954B7805F39D615522C">
    <w:name w:val="79B40E0E0E0C4954B7805F39D615522C"/>
    <w:rsid w:val="00FC35CE"/>
  </w:style>
  <w:style w:type="paragraph" w:customStyle="1" w:styleId="7B9256B743274E63AA3DDA47B4D2C3B3">
    <w:name w:val="7B9256B743274E63AA3DDA47B4D2C3B3"/>
    <w:rsid w:val="00FC35CE"/>
  </w:style>
  <w:style w:type="paragraph" w:customStyle="1" w:styleId="DB012408CB814D36AF4377AC5D051E3D">
    <w:name w:val="DB012408CB814D36AF4377AC5D051E3D"/>
    <w:rsid w:val="00FC35CE"/>
  </w:style>
  <w:style w:type="paragraph" w:customStyle="1" w:styleId="038B4BBC87024FE2831591BC97663E03">
    <w:name w:val="038B4BBC87024FE2831591BC97663E03"/>
    <w:rsid w:val="00FC35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910b6f0a4856447cfb38757796d9159c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878c35a168613bc78436ed2100adad7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3A9687-A850-43BC-B36E-99F302C60C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FB554AF-21F8-4EF6-9A18-589C23928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668</Words>
  <Characters>3813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ca121096</dc:creator>
  <cp:keywords/>
  <dc:description/>
  <cp:lastModifiedBy>Matthew Edwards (CTM UHB - NCCU - Emergency Ambulance Services Team)</cp:lastModifiedBy>
  <cp:revision>12</cp:revision>
  <cp:lastPrinted>2021-06-21T11:58:00Z</cp:lastPrinted>
  <dcterms:created xsi:type="dcterms:W3CDTF">2022-02-16T16:11:00Z</dcterms:created>
  <dcterms:modified xsi:type="dcterms:W3CDTF">2022-03-09T16:46:00Z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