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8F234A" w:rsidRPr="00DB7F5B" w14:paraId="53BBAB01" w14:textId="77777777" w:rsidTr="006F426C">
        <w:tc>
          <w:tcPr>
            <w:tcW w:w="10637" w:type="dxa"/>
            <w:gridSpan w:val="3"/>
            <w:shd w:val="clear" w:color="auto" w:fill="C6D9F1" w:themeFill="text2" w:themeFillTint="33"/>
          </w:tcPr>
          <w:p w14:paraId="5700C613" w14:textId="7E69C15D" w:rsidR="008F234A" w:rsidRPr="00DB7F5B" w:rsidRDefault="008F234A" w:rsidP="008F234A">
            <w:pPr>
              <w:rPr>
                <w:rFonts w:ascii="Verdana" w:hAnsi="Verdana"/>
              </w:rPr>
            </w:pPr>
            <w:bookmarkStart w:id="0" w:name="_Hlk74038104"/>
            <w:r>
              <w:rPr>
                <w:rFonts w:ascii="Verdana" w:hAnsi="Verdana"/>
                <w:b/>
              </w:rPr>
              <w:t>Present</w:t>
            </w:r>
          </w:p>
        </w:tc>
      </w:tr>
      <w:tr w:rsidR="001C09CA" w:rsidRPr="00DB7F5B" w14:paraId="578DC634" w14:textId="77777777" w:rsidTr="00465F77">
        <w:tc>
          <w:tcPr>
            <w:tcW w:w="3120" w:type="dxa"/>
          </w:tcPr>
          <w:p w14:paraId="74B3FF63" w14:textId="184D1BD7" w:rsidR="001C09CA" w:rsidRPr="00DB7F5B" w:rsidRDefault="008F234A" w:rsidP="002B73C5">
            <w:pPr>
              <w:contextualSpacing/>
              <w:rPr>
                <w:rFonts w:ascii="Verdana" w:hAnsi="Verdana"/>
                <w:b/>
              </w:rPr>
            </w:pPr>
            <w:r>
              <w:rPr>
                <w:rFonts w:ascii="Verdana" w:hAnsi="Verdana"/>
                <w:b/>
              </w:rPr>
              <w:t>Name</w:t>
            </w:r>
          </w:p>
        </w:tc>
        <w:tc>
          <w:tcPr>
            <w:tcW w:w="7517" w:type="dxa"/>
            <w:gridSpan w:val="2"/>
          </w:tcPr>
          <w:p w14:paraId="38595E92" w14:textId="51A61B52" w:rsidR="001C09CA" w:rsidRPr="00B256D6" w:rsidRDefault="008F234A" w:rsidP="008F234A">
            <w:pPr>
              <w:rPr>
                <w:rFonts w:ascii="Verdana" w:hAnsi="Verdana"/>
                <w:b/>
              </w:rPr>
            </w:pPr>
            <w:r w:rsidRPr="00B256D6">
              <w:rPr>
                <w:rFonts w:ascii="Verdana" w:hAnsi="Verdana"/>
                <w:b/>
              </w:rPr>
              <w:t>Representing</w:t>
            </w:r>
          </w:p>
        </w:tc>
      </w:tr>
      <w:tr w:rsidR="001C09CA" w:rsidRPr="00DB7F5B" w14:paraId="13BBE7CB" w14:textId="77777777" w:rsidTr="00B51965">
        <w:tc>
          <w:tcPr>
            <w:tcW w:w="3120" w:type="dxa"/>
            <w:shd w:val="clear" w:color="auto" w:fill="auto"/>
          </w:tcPr>
          <w:p w14:paraId="0872BCE3" w14:textId="62DD56C9" w:rsidR="00020BA2" w:rsidRPr="00E27DE6" w:rsidRDefault="00BE27BF" w:rsidP="00BE27BF">
            <w:pPr>
              <w:rPr>
                <w:rFonts w:ascii="Verdana" w:hAnsi="Verdana"/>
              </w:rPr>
            </w:pPr>
            <w:r>
              <w:rPr>
                <w:rFonts w:ascii="Verdana" w:hAnsi="Verdana"/>
              </w:rPr>
              <w:t>Ross Whitehead</w:t>
            </w:r>
            <w:r w:rsidR="00F16C29" w:rsidRPr="00E27DE6">
              <w:rPr>
                <w:rFonts w:ascii="Verdana" w:hAnsi="Verdana"/>
              </w:rPr>
              <w:t xml:space="preserve"> </w:t>
            </w:r>
            <w:r w:rsidR="00C85EB9" w:rsidRPr="00E27DE6">
              <w:rPr>
                <w:rFonts w:ascii="Verdana" w:hAnsi="Verdana"/>
              </w:rPr>
              <w:t>(Chair)</w:t>
            </w:r>
          </w:p>
        </w:tc>
        <w:tc>
          <w:tcPr>
            <w:tcW w:w="7517" w:type="dxa"/>
            <w:gridSpan w:val="2"/>
            <w:shd w:val="clear" w:color="auto" w:fill="auto"/>
          </w:tcPr>
          <w:p w14:paraId="25B7B588" w14:textId="61B7E295" w:rsidR="00C85EB9" w:rsidRPr="00DB7F5B" w:rsidRDefault="00C85EB9" w:rsidP="00020BA2">
            <w:pPr>
              <w:rPr>
                <w:rFonts w:ascii="Verdana" w:hAnsi="Verdana"/>
              </w:rPr>
            </w:pPr>
            <w:r>
              <w:rPr>
                <w:rFonts w:ascii="Verdana" w:hAnsi="Verdana"/>
              </w:rPr>
              <w:t>Emergency Ambulance Services Committee Team</w:t>
            </w:r>
          </w:p>
        </w:tc>
      </w:tr>
      <w:tr w:rsidR="006F426C" w:rsidRPr="00DB7F5B" w14:paraId="5D1DACE5" w14:textId="77777777" w:rsidTr="00B51965">
        <w:tc>
          <w:tcPr>
            <w:tcW w:w="3120" w:type="dxa"/>
            <w:shd w:val="clear" w:color="auto" w:fill="auto"/>
          </w:tcPr>
          <w:p w14:paraId="74FA95C8" w14:textId="7936F3D6" w:rsidR="006F426C" w:rsidRPr="00E27DE6" w:rsidRDefault="005C719B" w:rsidP="00E27DE6">
            <w:pPr>
              <w:rPr>
                <w:rFonts w:ascii="Verdana" w:hAnsi="Verdana"/>
              </w:rPr>
            </w:pPr>
            <w:r>
              <w:rPr>
                <w:rFonts w:ascii="Verdana" w:hAnsi="Verdana"/>
              </w:rPr>
              <w:t>Andrew Quarrell</w:t>
            </w:r>
          </w:p>
        </w:tc>
        <w:tc>
          <w:tcPr>
            <w:tcW w:w="7517" w:type="dxa"/>
            <w:gridSpan w:val="2"/>
            <w:shd w:val="clear" w:color="auto" w:fill="auto"/>
          </w:tcPr>
          <w:p w14:paraId="4C51119E" w14:textId="0C09DC33" w:rsidR="006F426C" w:rsidRDefault="006F426C" w:rsidP="00020BA2">
            <w:pPr>
              <w:rPr>
                <w:rFonts w:ascii="Verdana" w:hAnsi="Verdana"/>
              </w:rPr>
            </w:pPr>
            <w:r>
              <w:rPr>
                <w:rFonts w:ascii="Verdana" w:hAnsi="Verdana"/>
              </w:rPr>
              <w:t>Powys Teaching Health Board</w:t>
            </w:r>
            <w:r w:rsidR="00A01490">
              <w:rPr>
                <w:rFonts w:ascii="Verdana" w:hAnsi="Verdana"/>
              </w:rPr>
              <w:t xml:space="preserve"> (</w:t>
            </w:r>
            <w:proofErr w:type="spellStart"/>
            <w:r w:rsidR="00A01490">
              <w:rPr>
                <w:rFonts w:ascii="Verdana" w:hAnsi="Verdana"/>
              </w:rPr>
              <w:t>PtHB</w:t>
            </w:r>
            <w:proofErr w:type="spellEnd"/>
            <w:r w:rsidR="00A01490">
              <w:rPr>
                <w:rFonts w:ascii="Verdana" w:hAnsi="Verdana"/>
              </w:rPr>
              <w:t>)</w:t>
            </w:r>
          </w:p>
        </w:tc>
      </w:tr>
      <w:tr w:rsidR="00A01490" w:rsidRPr="00DB7F5B" w14:paraId="620D6CB4" w14:textId="77777777" w:rsidTr="00B51965">
        <w:tc>
          <w:tcPr>
            <w:tcW w:w="3120" w:type="dxa"/>
            <w:shd w:val="clear" w:color="auto" w:fill="auto"/>
          </w:tcPr>
          <w:p w14:paraId="7DCF2B4C" w14:textId="77777777" w:rsidR="00A01490" w:rsidRPr="00E27DE6" w:rsidRDefault="00A01490" w:rsidP="00E27DE6">
            <w:pPr>
              <w:rPr>
                <w:rFonts w:ascii="Verdana" w:hAnsi="Verdana"/>
              </w:rPr>
            </w:pPr>
            <w:r w:rsidRPr="00E27DE6">
              <w:rPr>
                <w:rFonts w:ascii="Verdana" w:hAnsi="Verdana"/>
              </w:rPr>
              <w:t>Gareth Skye</w:t>
            </w:r>
          </w:p>
        </w:tc>
        <w:tc>
          <w:tcPr>
            <w:tcW w:w="7517" w:type="dxa"/>
            <w:gridSpan w:val="2"/>
            <w:shd w:val="clear" w:color="auto" w:fill="auto"/>
          </w:tcPr>
          <w:p w14:paraId="0FBD08F6" w14:textId="75199AF8" w:rsidR="00A01490" w:rsidRDefault="00A01490" w:rsidP="00A01490">
            <w:pPr>
              <w:rPr>
                <w:rFonts w:ascii="Verdana" w:hAnsi="Verdana"/>
              </w:rPr>
            </w:pPr>
            <w:r>
              <w:rPr>
                <w:rFonts w:ascii="Verdana" w:hAnsi="Verdana"/>
              </w:rPr>
              <w:t>Hywel Dda University Health Board (</w:t>
            </w:r>
            <w:proofErr w:type="spellStart"/>
            <w:r>
              <w:rPr>
                <w:rFonts w:ascii="Verdana" w:hAnsi="Verdana"/>
              </w:rPr>
              <w:t>HDdUHB</w:t>
            </w:r>
            <w:proofErr w:type="spellEnd"/>
            <w:r>
              <w:rPr>
                <w:rFonts w:ascii="Verdana" w:hAnsi="Verdana"/>
              </w:rPr>
              <w:t>)</w:t>
            </w:r>
          </w:p>
        </w:tc>
      </w:tr>
      <w:tr w:rsidR="00A01490" w:rsidRPr="00DB7F5B" w14:paraId="6A9696F8" w14:textId="77777777" w:rsidTr="00B51965">
        <w:tc>
          <w:tcPr>
            <w:tcW w:w="3120" w:type="dxa"/>
            <w:shd w:val="clear" w:color="auto" w:fill="auto"/>
          </w:tcPr>
          <w:p w14:paraId="38101D18" w14:textId="77777777" w:rsidR="00A01490" w:rsidRPr="00E27DE6" w:rsidRDefault="00A01490" w:rsidP="00E27DE6">
            <w:pPr>
              <w:rPr>
                <w:rFonts w:ascii="Verdana" w:hAnsi="Verdana"/>
              </w:rPr>
            </w:pPr>
            <w:r w:rsidRPr="00E27DE6">
              <w:rPr>
                <w:rFonts w:ascii="Verdana" w:hAnsi="Verdana"/>
              </w:rPr>
              <w:t>Gillian Milne</w:t>
            </w:r>
          </w:p>
        </w:tc>
        <w:tc>
          <w:tcPr>
            <w:tcW w:w="7517" w:type="dxa"/>
            <w:gridSpan w:val="2"/>
            <w:shd w:val="clear" w:color="auto" w:fill="auto"/>
          </w:tcPr>
          <w:p w14:paraId="5D38E42E" w14:textId="78101B2C" w:rsidR="00A01490" w:rsidRDefault="00A01490" w:rsidP="00A01490">
            <w:pPr>
              <w:rPr>
                <w:rFonts w:ascii="Verdana" w:hAnsi="Verdana"/>
              </w:rPr>
            </w:pPr>
            <w:r>
              <w:rPr>
                <w:rFonts w:ascii="Verdana" w:hAnsi="Verdana"/>
              </w:rPr>
              <w:t>Betsi Cadwaladr University Health Board (BCUHB)</w:t>
            </w:r>
          </w:p>
        </w:tc>
      </w:tr>
      <w:tr w:rsidR="00A01490" w:rsidRPr="00DB7F5B" w14:paraId="3669BC51" w14:textId="77777777" w:rsidTr="00B51965">
        <w:tc>
          <w:tcPr>
            <w:tcW w:w="3120" w:type="dxa"/>
            <w:shd w:val="clear" w:color="auto" w:fill="auto"/>
          </w:tcPr>
          <w:p w14:paraId="2E2A9544" w14:textId="20D9095C" w:rsidR="00A01490" w:rsidRPr="00E27DE6" w:rsidRDefault="005C719B" w:rsidP="00E27DE6">
            <w:pPr>
              <w:rPr>
                <w:rFonts w:ascii="Verdana" w:hAnsi="Verdana"/>
              </w:rPr>
            </w:pPr>
            <w:r>
              <w:rPr>
                <w:rFonts w:ascii="Verdana" w:hAnsi="Verdana"/>
              </w:rPr>
              <w:t>Elinor Mercer</w:t>
            </w:r>
          </w:p>
        </w:tc>
        <w:tc>
          <w:tcPr>
            <w:tcW w:w="7517" w:type="dxa"/>
            <w:gridSpan w:val="2"/>
            <w:shd w:val="clear" w:color="auto" w:fill="auto"/>
          </w:tcPr>
          <w:p w14:paraId="32AD1E22" w14:textId="4FADDB35" w:rsidR="00A01490" w:rsidRPr="00B256D6" w:rsidRDefault="005C719B" w:rsidP="005C719B">
            <w:pPr>
              <w:rPr>
                <w:rFonts w:ascii="Verdana" w:hAnsi="Verdana"/>
              </w:rPr>
            </w:pPr>
            <w:r>
              <w:rPr>
                <w:rFonts w:ascii="Verdana" w:hAnsi="Verdana"/>
              </w:rPr>
              <w:t>Cardiff &amp; Vale University Health Board (CVUHB)</w:t>
            </w:r>
          </w:p>
        </w:tc>
      </w:tr>
      <w:tr w:rsidR="00FE193C" w:rsidRPr="00DB7F5B" w14:paraId="3AD56AA6" w14:textId="77777777" w:rsidTr="00B51965">
        <w:tc>
          <w:tcPr>
            <w:tcW w:w="3120" w:type="dxa"/>
            <w:shd w:val="clear" w:color="auto" w:fill="auto"/>
          </w:tcPr>
          <w:p w14:paraId="3E933692" w14:textId="4A5F8823" w:rsidR="00FE193C" w:rsidRPr="00E27DE6" w:rsidRDefault="00FE193C" w:rsidP="00E27DE6">
            <w:pPr>
              <w:rPr>
                <w:rFonts w:ascii="Verdana" w:hAnsi="Verdana"/>
              </w:rPr>
            </w:pPr>
            <w:r>
              <w:rPr>
                <w:rFonts w:ascii="Verdana" w:hAnsi="Verdana"/>
              </w:rPr>
              <w:t>Jeff O’Sullivan</w:t>
            </w:r>
          </w:p>
        </w:tc>
        <w:tc>
          <w:tcPr>
            <w:tcW w:w="7517" w:type="dxa"/>
            <w:gridSpan w:val="2"/>
            <w:shd w:val="clear" w:color="auto" w:fill="auto"/>
          </w:tcPr>
          <w:p w14:paraId="30A16611" w14:textId="707067B6" w:rsidR="00FE193C" w:rsidRDefault="00FE193C" w:rsidP="00A01490">
            <w:pPr>
              <w:rPr>
                <w:rFonts w:ascii="Verdana" w:hAnsi="Verdana"/>
              </w:rPr>
            </w:pPr>
            <w:r>
              <w:rPr>
                <w:rFonts w:ascii="Verdana" w:hAnsi="Verdana"/>
              </w:rPr>
              <w:t>Velindre University NHS Trust</w:t>
            </w:r>
          </w:p>
        </w:tc>
      </w:tr>
      <w:tr w:rsidR="00A01490" w:rsidRPr="00DB7F5B" w14:paraId="2C9503A1" w14:textId="77777777" w:rsidTr="00B51965">
        <w:tc>
          <w:tcPr>
            <w:tcW w:w="3120" w:type="dxa"/>
            <w:shd w:val="clear" w:color="auto" w:fill="auto"/>
          </w:tcPr>
          <w:p w14:paraId="47A8A8D2" w14:textId="77777777" w:rsidR="00A01490" w:rsidRPr="00E27DE6" w:rsidRDefault="00A01490" w:rsidP="00E27DE6">
            <w:pPr>
              <w:rPr>
                <w:rFonts w:ascii="Verdana" w:hAnsi="Verdana"/>
              </w:rPr>
            </w:pPr>
            <w:r w:rsidRPr="00E27DE6">
              <w:rPr>
                <w:rFonts w:ascii="Verdana" w:hAnsi="Verdana"/>
              </w:rPr>
              <w:t>Mark Harris</w:t>
            </w:r>
          </w:p>
        </w:tc>
        <w:tc>
          <w:tcPr>
            <w:tcW w:w="7517" w:type="dxa"/>
            <w:gridSpan w:val="2"/>
            <w:shd w:val="clear" w:color="auto" w:fill="auto"/>
          </w:tcPr>
          <w:p w14:paraId="2C61520A" w14:textId="77777777" w:rsidR="00A01490" w:rsidRDefault="00A01490" w:rsidP="00A01490">
            <w:pPr>
              <w:rPr>
                <w:rFonts w:ascii="Verdana" w:hAnsi="Verdana"/>
              </w:rPr>
            </w:pPr>
            <w:r>
              <w:rPr>
                <w:rFonts w:ascii="Verdana" w:hAnsi="Verdana"/>
              </w:rPr>
              <w:t>Welsh Ambulance Services NHS Trust (WAST)</w:t>
            </w:r>
          </w:p>
        </w:tc>
      </w:tr>
      <w:tr w:rsidR="00A01490" w:rsidRPr="00DB7F5B" w14:paraId="5208BCC9" w14:textId="77777777" w:rsidTr="00B51965">
        <w:tc>
          <w:tcPr>
            <w:tcW w:w="3120" w:type="dxa"/>
            <w:shd w:val="clear" w:color="auto" w:fill="auto"/>
          </w:tcPr>
          <w:p w14:paraId="1F8C9C17" w14:textId="3EDC6FE1" w:rsidR="00A01490" w:rsidRPr="00E27DE6" w:rsidRDefault="00A01490" w:rsidP="00E27DE6">
            <w:pPr>
              <w:rPr>
                <w:rFonts w:ascii="Verdana" w:hAnsi="Verdana"/>
              </w:rPr>
            </w:pPr>
            <w:r w:rsidRPr="00E27DE6">
              <w:rPr>
                <w:rFonts w:ascii="Verdana" w:hAnsi="Verdana"/>
              </w:rPr>
              <w:t>Matthew Edwards</w:t>
            </w:r>
          </w:p>
        </w:tc>
        <w:tc>
          <w:tcPr>
            <w:tcW w:w="7517" w:type="dxa"/>
            <w:gridSpan w:val="2"/>
            <w:shd w:val="clear" w:color="auto" w:fill="auto"/>
          </w:tcPr>
          <w:p w14:paraId="704CEC0E" w14:textId="754D9A5E" w:rsidR="00A01490" w:rsidRDefault="00E27DE6" w:rsidP="00A01490">
            <w:pPr>
              <w:rPr>
                <w:rFonts w:ascii="Verdana" w:hAnsi="Verdana"/>
              </w:rPr>
            </w:pPr>
            <w:r>
              <w:rPr>
                <w:rFonts w:ascii="Verdana" w:hAnsi="Verdana"/>
              </w:rPr>
              <w:t>Emergency Ambulance Services Committee Team</w:t>
            </w:r>
          </w:p>
        </w:tc>
      </w:tr>
      <w:tr w:rsidR="00463229" w:rsidRPr="00DB7F5B" w14:paraId="77B2E6F7" w14:textId="77777777" w:rsidTr="00B51965">
        <w:tc>
          <w:tcPr>
            <w:tcW w:w="3120" w:type="dxa"/>
            <w:shd w:val="clear" w:color="auto" w:fill="auto"/>
          </w:tcPr>
          <w:p w14:paraId="0440B2A7" w14:textId="160944F1" w:rsidR="00463229" w:rsidRPr="00E27DE6" w:rsidRDefault="005C719B" w:rsidP="00463229">
            <w:pPr>
              <w:rPr>
                <w:rFonts w:ascii="Verdana" w:hAnsi="Verdana"/>
              </w:rPr>
            </w:pPr>
            <w:r>
              <w:rPr>
                <w:rFonts w:ascii="Verdana" w:hAnsi="Verdana"/>
              </w:rPr>
              <w:t>James Haley</w:t>
            </w:r>
          </w:p>
        </w:tc>
        <w:tc>
          <w:tcPr>
            <w:tcW w:w="7517" w:type="dxa"/>
            <w:gridSpan w:val="2"/>
            <w:shd w:val="clear" w:color="auto" w:fill="auto"/>
          </w:tcPr>
          <w:p w14:paraId="4112577B" w14:textId="6A5C3225" w:rsidR="00463229" w:rsidRDefault="005C719B" w:rsidP="00463229">
            <w:pPr>
              <w:rPr>
                <w:rFonts w:ascii="Verdana" w:hAnsi="Verdana"/>
              </w:rPr>
            </w:pPr>
            <w:r>
              <w:rPr>
                <w:rFonts w:ascii="Verdana" w:hAnsi="Verdana"/>
              </w:rPr>
              <w:t>Welsh Ambulance Services NHS Trust (WAST)</w:t>
            </w:r>
          </w:p>
        </w:tc>
      </w:tr>
      <w:tr w:rsidR="00463229" w:rsidRPr="00DB7F5B" w14:paraId="13151BDE" w14:textId="77777777" w:rsidTr="00B51965">
        <w:tc>
          <w:tcPr>
            <w:tcW w:w="3120" w:type="dxa"/>
            <w:shd w:val="clear" w:color="auto" w:fill="auto"/>
          </w:tcPr>
          <w:p w14:paraId="3113EEDB" w14:textId="77777777" w:rsidR="00463229" w:rsidRPr="00E27DE6" w:rsidRDefault="00463229" w:rsidP="00463229">
            <w:pPr>
              <w:rPr>
                <w:rFonts w:ascii="Verdana" w:hAnsi="Verdana"/>
              </w:rPr>
            </w:pPr>
            <w:r w:rsidRPr="00E27DE6">
              <w:rPr>
                <w:rFonts w:ascii="Verdana" w:hAnsi="Verdana"/>
              </w:rPr>
              <w:t>Ricky Thomas</w:t>
            </w:r>
          </w:p>
        </w:tc>
        <w:tc>
          <w:tcPr>
            <w:tcW w:w="7517" w:type="dxa"/>
            <w:gridSpan w:val="2"/>
            <w:shd w:val="clear" w:color="auto" w:fill="auto"/>
          </w:tcPr>
          <w:p w14:paraId="64BF1EFF" w14:textId="40D0BA70" w:rsidR="00463229" w:rsidRDefault="00463229" w:rsidP="00463229">
            <w:pPr>
              <w:rPr>
                <w:rFonts w:ascii="Verdana" w:hAnsi="Verdana"/>
              </w:rPr>
            </w:pPr>
            <w:r>
              <w:rPr>
                <w:rFonts w:ascii="Verdana" w:hAnsi="Verdana"/>
              </w:rPr>
              <w:t>National Collaborative Commissioning Unit (NCCU)</w:t>
            </w:r>
          </w:p>
        </w:tc>
      </w:tr>
      <w:tr w:rsidR="00463229" w:rsidRPr="00DB7F5B" w14:paraId="6A41098A" w14:textId="77777777" w:rsidTr="00B51965">
        <w:tc>
          <w:tcPr>
            <w:tcW w:w="3120" w:type="dxa"/>
            <w:shd w:val="clear" w:color="auto" w:fill="auto"/>
          </w:tcPr>
          <w:p w14:paraId="582118CA" w14:textId="67110595" w:rsidR="00463229" w:rsidRPr="00E27DE6" w:rsidRDefault="00463229" w:rsidP="00463229">
            <w:pPr>
              <w:rPr>
                <w:rFonts w:ascii="Verdana" w:hAnsi="Verdana"/>
              </w:rPr>
            </w:pPr>
            <w:r>
              <w:rPr>
                <w:rFonts w:ascii="Verdana" w:hAnsi="Verdana"/>
              </w:rPr>
              <w:t>Richard Baxter</w:t>
            </w:r>
          </w:p>
        </w:tc>
        <w:tc>
          <w:tcPr>
            <w:tcW w:w="7517" w:type="dxa"/>
            <w:gridSpan w:val="2"/>
            <w:shd w:val="clear" w:color="auto" w:fill="auto"/>
          </w:tcPr>
          <w:p w14:paraId="08C0DF3E" w14:textId="3F5C5927" w:rsidR="00463229" w:rsidRDefault="00B51965" w:rsidP="00463229">
            <w:pPr>
              <w:rPr>
                <w:rFonts w:ascii="Verdana" w:hAnsi="Verdana"/>
              </w:rPr>
            </w:pPr>
            <w:r>
              <w:rPr>
                <w:rFonts w:ascii="Verdana" w:hAnsi="Verdana"/>
              </w:rPr>
              <w:t>Emergency Ambulance Services Committee Team</w:t>
            </w:r>
          </w:p>
        </w:tc>
      </w:tr>
      <w:tr w:rsidR="005C719B" w:rsidRPr="00DB7F5B" w14:paraId="0B2058E3" w14:textId="77777777" w:rsidTr="00B51965">
        <w:tc>
          <w:tcPr>
            <w:tcW w:w="3120" w:type="dxa"/>
            <w:shd w:val="clear" w:color="auto" w:fill="auto"/>
          </w:tcPr>
          <w:p w14:paraId="5F7BF76C" w14:textId="5FCAADBC" w:rsidR="005C719B" w:rsidRDefault="005C719B" w:rsidP="00463229">
            <w:pPr>
              <w:rPr>
                <w:rFonts w:ascii="Verdana" w:hAnsi="Verdana"/>
              </w:rPr>
            </w:pPr>
            <w:r>
              <w:rPr>
                <w:rFonts w:ascii="Verdana" w:hAnsi="Verdana"/>
              </w:rPr>
              <w:t>Joanne Jones</w:t>
            </w:r>
          </w:p>
        </w:tc>
        <w:tc>
          <w:tcPr>
            <w:tcW w:w="7517" w:type="dxa"/>
            <w:gridSpan w:val="2"/>
            <w:shd w:val="clear" w:color="auto" w:fill="auto"/>
          </w:tcPr>
          <w:p w14:paraId="31CFC75F" w14:textId="5165B926" w:rsidR="005C719B" w:rsidRDefault="005C719B" w:rsidP="00463229">
            <w:pPr>
              <w:rPr>
                <w:rFonts w:ascii="Verdana" w:hAnsi="Verdana"/>
              </w:rPr>
            </w:pPr>
            <w:r>
              <w:rPr>
                <w:rFonts w:ascii="Verdana" w:hAnsi="Verdana"/>
              </w:rPr>
              <w:t>Swansea Bay University Health Board</w:t>
            </w:r>
          </w:p>
        </w:tc>
      </w:tr>
      <w:tr w:rsidR="00463229" w:rsidRPr="00DB7F5B" w14:paraId="46C28A35" w14:textId="77777777" w:rsidTr="00B51965">
        <w:tc>
          <w:tcPr>
            <w:tcW w:w="3120" w:type="dxa"/>
            <w:shd w:val="clear" w:color="auto" w:fill="auto"/>
          </w:tcPr>
          <w:p w14:paraId="5261532B" w14:textId="5294D60B" w:rsidR="00463229" w:rsidRPr="00E27DE6" w:rsidRDefault="00463229" w:rsidP="00463229">
            <w:pPr>
              <w:rPr>
                <w:rFonts w:ascii="Verdana" w:hAnsi="Verdana"/>
              </w:rPr>
            </w:pPr>
            <w:r>
              <w:rPr>
                <w:rFonts w:ascii="Verdana" w:hAnsi="Verdana"/>
              </w:rPr>
              <w:t>Sarah Jones</w:t>
            </w:r>
          </w:p>
        </w:tc>
        <w:tc>
          <w:tcPr>
            <w:tcW w:w="7517" w:type="dxa"/>
            <w:gridSpan w:val="2"/>
            <w:shd w:val="clear" w:color="auto" w:fill="auto"/>
          </w:tcPr>
          <w:p w14:paraId="7AC08530" w14:textId="2D769D6E" w:rsidR="00463229" w:rsidRDefault="00463229" w:rsidP="00463229">
            <w:pPr>
              <w:rPr>
                <w:rFonts w:ascii="Verdana" w:hAnsi="Verdana"/>
              </w:rPr>
            </w:pPr>
            <w:r>
              <w:rPr>
                <w:rFonts w:ascii="Verdana" w:hAnsi="Verdana"/>
              </w:rPr>
              <w:t>Welsh Government</w:t>
            </w:r>
          </w:p>
        </w:tc>
      </w:tr>
      <w:tr w:rsidR="00463229" w:rsidRPr="00DB7F5B" w14:paraId="3FF6C73C" w14:textId="77777777" w:rsidTr="00B51965">
        <w:tc>
          <w:tcPr>
            <w:tcW w:w="3120" w:type="dxa"/>
            <w:shd w:val="clear" w:color="auto" w:fill="auto"/>
          </w:tcPr>
          <w:p w14:paraId="0B606B6F" w14:textId="77777777" w:rsidR="00463229" w:rsidRPr="00E27DE6" w:rsidRDefault="00463229" w:rsidP="00463229">
            <w:pPr>
              <w:rPr>
                <w:rFonts w:ascii="Verdana" w:hAnsi="Verdana"/>
              </w:rPr>
            </w:pPr>
            <w:r w:rsidRPr="00E27DE6">
              <w:rPr>
                <w:rFonts w:ascii="Verdana" w:hAnsi="Verdana"/>
              </w:rPr>
              <w:t>Steve Bonser</w:t>
            </w:r>
          </w:p>
        </w:tc>
        <w:tc>
          <w:tcPr>
            <w:tcW w:w="7517" w:type="dxa"/>
            <w:gridSpan w:val="2"/>
            <w:shd w:val="clear" w:color="auto" w:fill="auto"/>
          </w:tcPr>
          <w:p w14:paraId="0D062644" w14:textId="1438DC44" w:rsidR="00463229" w:rsidRDefault="00463229" w:rsidP="00463229">
            <w:pPr>
              <w:rPr>
                <w:rFonts w:ascii="Verdana" w:hAnsi="Verdana"/>
              </w:rPr>
            </w:pPr>
            <w:r>
              <w:rPr>
                <w:rFonts w:ascii="Verdana" w:hAnsi="Verdana"/>
              </w:rPr>
              <w:t>Aneurin Bevan University Health Board (ABUHB)</w:t>
            </w:r>
          </w:p>
        </w:tc>
      </w:tr>
      <w:tr w:rsidR="00463229" w:rsidRPr="00DB7F5B" w14:paraId="0DBE6EAF" w14:textId="77777777" w:rsidTr="00B51965">
        <w:tc>
          <w:tcPr>
            <w:tcW w:w="3120" w:type="dxa"/>
            <w:shd w:val="clear" w:color="auto" w:fill="auto"/>
          </w:tcPr>
          <w:p w14:paraId="11AEA445" w14:textId="775C00EB" w:rsidR="00463229" w:rsidRDefault="005C719B" w:rsidP="00463229">
            <w:pPr>
              <w:rPr>
                <w:rFonts w:ascii="Verdana" w:hAnsi="Verdana"/>
              </w:rPr>
            </w:pPr>
            <w:r>
              <w:rPr>
                <w:rFonts w:ascii="Verdana" w:hAnsi="Verdana"/>
              </w:rPr>
              <w:t>Jasmine Schofield</w:t>
            </w:r>
          </w:p>
        </w:tc>
        <w:tc>
          <w:tcPr>
            <w:tcW w:w="7517" w:type="dxa"/>
            <w:gridSpan w:val="2"/>
            <w:shd w:val="clear" w:color="auto" w:fill="auto"/>
          </w:tcPr>
          <w:p w14:paraId="73E0AF9F" w14:textId="0D4D4488" w:rsidR="00463229" w:rsidRPr="00B256D6" w:rsidRDefault="005C719B" w:rsidP="00463229">
            <w:pPr>
              <w:rPr>
                <w:rFonts w:ascii="Verdana" w:hAnsi="Verdana"/>
              </w:rPr>
            </w:pPr>
            <w:r>
              <w:rPr>
                <w:rFonts w:ascii="Verdana" w:hAnsi="Verdana"/>
              </w:rPr>
              <w:t>Welsh Ambulance Services NHS Trust (WAST)</w:t>
            </w:r>
          </w:p>
        </w:tc>
      </w:tr>
      <w:tr w:rsidR="00463229" w:rsidRPr="00DB7F5B" w14:paraId="7D2C4F16" w14:textId="77777777" w:rsidTr="00B51965">
        <w:tc>
          <w:tcPr>
            <w:tcW w:w="3120" w:type="dxa"/>
            <w:shd w:val="clear" w:color="auto" w:fill="auto"/>
          </w:tcPr>
          <w:p w14:paraId="5DA8F63B" w14:textId="77777777" w:rsidR="00463229" w:rsidRPr="00E27DE6" w:rsidRDefault="00463229" w:rsidP="00463229">
            <w:pPr>
              <w:rPr>
                <w:rFonts w:ascii="Verdana" w:hAnsi="Verdana"/>
              </w:rPr>
            </w:pPr>
            <w:r w:rsidRPr="00E27DE6">
              <w:rPr>
                <w:rFonts w:ascii="Verdana" w:hAnsi="Verdana"/>
              </w:rPr>
              <w:t>Wayne Lewis</w:t>
            </w:r>
          </w:p>
        </w:tc>
        <w:tc>
          <w:tcPr>
            <w:tcW w:w="7517" w:type="dxa"/>
            <w:gridSpan w:val="2"/>
            <w:shd w:val="clear" w:color="auto" w:fill="auto"/>
          </w:tcPr>
          <w:p w14:paraId="35FB1A4A" w14:textId="0A3A5B01" w:rsidR="00463229" w:rsidRDefault="00463229" w:rsidP="00463229">
            <w:pPr>
              <w:rPr>
                <w:rFonts w:ascii="Verdana" w:hAnsi="Verdana"/>
              </w:rPr>
            </w:pPr>
            <w:r>
              <w:rPr>
                <w:rFonts w:ascii="Verdana" w:hAnsi="Verdana"/>
              </w:rPr>
              <w:t>Cwm Taf Morgannwg University Health Board (CTMUHB)</w:t>
            </w:r>
          </w:p>
        </w:tc>
      </w:tr>
      <w:tr w:rsidR="00040732" w:rsidRPr="00DB7F5B" w14:paraId="769F1C8E" w14:textId="77777777" w:rsidTr="00B51965">
        <w:tc>
          <w:tcPr>
            <w:tcW w:w="3120" w:type="dxa"/>
            <w:shd w:val="clear" w:color="auto" w:fill="auto"/>
          </w:tcPr>
          <w:p w14:paraId="5007BED6" w14:textId="23A43D1D" w:rsidR="00040732" w:rsidRPr="00E27DE6" w:rsidRDefault="00040732" w:rsidP="00040732">
            <w:pPr>
              <w:rPr>
                <w:rFonts w:ascii="Verdana" w:hAnsi="Verdana"/>
              </w:rPr>
            </w:pPr>
            <w:r>
              <w:rPr>
                <w:rFonts w:ascii="Verdana" w:hAnsi="Verdana"/>
              </w:rPr>
              <w:t>Karl Hughes</w:t>
            </w:r>
          </w:p>
        </w:tc>
        <w:tc>
          <w:tcPr>
            <w:tcW w:w="7517" w:type="dxa"/>
            <w:gridSpan w:val="2"/>
            <w:shd w:val="clear" w:color="auto" w:fill="auto"/>
          </w:tcPr>
          <w:p w14:paraId="5430FE78" w14:textId="368D6532" w:rsidR="00040732" w:rsidRDefault="00040732" w:rsidP="00040732">
            <w:pPr>
              <w:rPr>
                <w:rFonts w:ascii="Verdana" w:hAnsi="Verdana"/>
              </w:rPr>
            </w:pPr>
            <w:r w:rsidRPr="00D4733E">
              <w:rPr>
                <w:rFonts w:ascii="Verdana" w:hAnsi="Verdana"/>
              </w:rPr>
              <w:t>Welsh Ambulance Services NHS Trust (WAST)</w:t>
            </w:r>
          </w:p>
        </w:tc>
      </w:tr>
      <w:tr w:rsidR="00040732" w:rsidRPr="00DB7F5B" w14:paraId="1C8A1AA5" w14:textId="77777777" w:rsidTr="00B51965">
        <w:tc>
          <w:tcPr>
            <w:tcW w:w="3120" w:type="dxa"/>
            <w:shd w:val="clear" w:color="auto" w:fill="auto"/>
          </w:tcPr>
          <w:p w14:paraId="76B00FAD" w14:textId="7DD994D1" w:rsidR="00040732" w:rsidRPr="00E27DE6" w:rsidRDefault="00040732" w:rsidP="00040732">
            <w:pPr>
              <w:rPr>
                <w:rFonts w:ascii="Verdana" w:hAnsi="Verdana"/>
              </w:rPr>
            </w:pPr>
            <w:r>
              <w:rPr>
                <w:rFonts w:ascii="Verdana" w:hAnsi="Verdana"/>
              </w:rPr>
              <w:t>James Haley</w:t>
            </w:r>
          </w:p>
        </w:tc>
        <w:tc>
          <w:tcPr>
            <w:tcW w:w="7517" w:type="dxa"/>
            <w:gridSpan w:val="2"/>
            <w:shd w:val="clear" w:color="auto" w:fill="auto"/>
          </w:tcPr>
          <w:p w14:paraId="5B5665BE" w14:textId="697002C8" w:rsidR="00040732" w:rsidRDefault="00040732" w:rsidP="00040732">
            <w:pPr>
              <w:rPr>
                <w:rFonts w:ascii="Verdana" w:hAnsi="Verdana"/>
              </w:rPr>
            </w:pPr>
            <w:r w:rsidRPr="00D4733E">
              <w:rPr>
                <w:rFonts w:ascii="Verdana" w:hAnsi="Verdana"/>
              </w:rPr>
              <w:t>Welsh Ambulance Services NHS Trust (WAST)</w:t>
            </w:r>
          </w:p>
        </w:tc>
      </w:tr>
      <w:tr w:rsidR="0071598E" w:rsidRPr="00DB7F5B" w14:paraId="5F43F6A9" w14:textId="77777777" w:rsidTr="00B51965">
        <w:tc>
          <w:tcPr>
            <w:tcW w:w="3120" w:type="dxa"/>
            <w:shd w:val="clear" w:color="auto" w:fill="auto"/>
          </w:tcPr>
          <w:p w14:paraId="5A5F071F" w14:textId="2807A4B8" w:rsidR="0071598E" w:rsidRDefault="00040732" w:rsidP="0071598E">
            <w:pPr>
              <w:rPr>
                <w:rFonts w:ascii="Verdana" w:hAnsi="Verdana"/>
              </w:rPr>
            </w:pPr>
            <w:r>
              <w:rPr>
                <w:rFonts w:ascii="Verdana" w:hAnsi="Verdana"/>
              </w:rPr>
              <w:t>Clare Nelson</w:t>
            </w:r>
          </w:p>
        </w:tc>
        <w:tc>
          <w:tcPr>
            <w:tcW w:w="7517" w:type="dxa"/>
            <w:gridSpan w:val="2"/>
            <w:shd w:val="clear" w:color="auto" w:fill="auto"/>
          </w:tcPr>
          <w:p w14:paraId="0AA10B87" w14:textId="7289E0BC" w:rsidR="0071598E" w:rsidRDefault="00040732" w:rsidP="0071598E">
            <w:pPr>
              <w:rPr>
                <w:rFonts w:ascii="Verdana" w:hAnsi="Verdana"/>
              </w:rPr>
            </w:pPr>
            <w:r>
              <w:rPr>
                <w:rFonts w:ascii="Verdana" w:hAnsi="Verdana"/>
              </w:rPr>
              <w:t>Cwm Taf Morgannwg University Health Board (CTMUHB)</w:t>
            </w:r>
          </w:p>
        </w:tc>
      </w:tr>
      <w:tr w:rsidR="0071598E" w:rsidRPr="00DB7F5B" w14:paraId="74FAAADB" w14:textId="77777777" w:rsidTr="006F426C">
        <w:tc>
          <w:tcPr>
            <w:tcW w:w="10637" w:type="dxa"/>
            <w:gridSpan w:val="3"/>
            <w:shd w:val="clear" w:color="auto" w:fill="C6D9F1" w:themeFill="text2" w:themeFillTint="33"/>
          </w:tcPr>
          <w:p w14:paraId="2BA85CBE" w14:textId="239E7BCD" w:rsidR="0071598E" w:rsidRPr="00DB7F5B" w:rsidRDefault="0071598E" w:rsidP="0071598E">
            <w:pPr>
              <w:rPr>
                <w:rFonts w:ascii="Verdana" w:hAnsi="Verdana"/>
                <w:highlight w:val="yellow"/>
              </w:rPr>
            </w:pPr>
            <w:r w:rsidRPr="00DB7F5B">
              <w:rPr>
                <w:rFonts w:ascii="Verdana" w:hAnsi="Verdana"/>
                <w:b/>
              </w:rPr>
              <w:t>Apologies</w:t>
            </w:r>
          </w:p>
        </w:tc>
      </w:tr>
      <w:tr w:rsidR="0071598E" w:rsidRPr="00DB7F5B" w14:paraId="55E2688D" w14:textId="77777777" w:rsidTr="00465F77">
        <w:tc>
          <w:tcPr>
            <w:tcW w:w="3120" w:type="dxa"/>
            <w:shd w:val="clear" w:color="auto" w:fill="auto"/>
          </w:tcPr>
          <w:p w14:paraId="6D75D979" w14:textId="650D360C" w:rsidR="0071598E" w:rsidRPr="00DB7F5B" w:rsidRDefault="00BE27BF" w:rsidP="00BE27BF">
            <w:pPr>
              <w:rPr>
                <w:rFonts w:ascii="Verdana" w:hAnsi="Verdana"/>
              </w:rPr>
            </w:pPr>
            <w:r>
              <w:rPr>
                <w:rFonts w:ascii="Verdana" w:hAnsi="Verdana"/>
              </w:rPr>
              <w:t>Phill Taylor</w:t>
            </w:r>
            <w:r w:rsidR="0071598E" w:rsidRPr="00F16C29">
              <w:rPr>
                <w:rFonts w:ascii="Verdana" w:hAnsi="Verdana"/>
              </w:rPr>
              <w:t xml:space="preserve"> EASCT</w:t>
            </w:r>
          </w:p>
        </w:tc>
        <w:tc>
          <w:tcPr>
            <w:tcW w:w="3900" w:type="dxa"/>
            <w:shd w:val="clear" w:color="auto" w:fill="auto"/>
          </w:tcPr>
          <w:p w14:paraId="24F47FCA" w14:textId="7B73B6CF" w:rsidR="0071598E" w:rsidRPr="00A01490" w:rsidRDefault="00BE27BF" w:rsidP="0071598E">
            <w:pPr>
              <w:rPr>
                <w:rFonts w:ascii="Verdana" w:hAnsi="Verdana"/>
              </w:rPr>
            </w:pPr>
            <w:r>
              <w:rPr>
                <w:rFonts w:ascii="Verdana" w:hAnsi="Verdana"/>
              </w:rPr>
              <w:t>Meinir Williams BCUHB</w:t>
            </w:r>
          </w:p>
        </w:tc>
        <w:tc>
          <w:tcPr>
            <w:tcW w:w="3617" w:type="dxa"/>
            <w:shd w:val="clear" w:color="auto" w:fill="auto"/>
          </w:tcPr>
          <w:p w14:paraId="178EA1D0" w14:textId="76E1CFFF" w:rsidR="0071598E" w:rsidRPr="00DB7F5B" w:rsidRDefault="0071598E" w:rsidP="0071598E">
            <w:pPr>
              <w:rPr>
                <w:rFonts w:ascii="Verdana" w:hAnsi="Verdana"/>
                <w:highlight w:val="yellow"/>
              </w:rPr>
            </w:pPr>
            <w:r w:rsidRPr="00E27DE6">
              <w:rPr>
                <w:rFonts w:ascii="Verdana" w:hAnsi="Verdana"/>
              </w:rPr>
              <w:t>Colin McMillan</w:t>
            </w:r>
            <w:r w:rsidR="00040732">
              <w:rPr>
                <w:rFonts w:ascii="Verdana" w:hAnsi="Verdana"/>
              </w:rPr>
              <w:t xml:space="preserve"> CVUHB</w:t>
            </w:r>
          </w:p>
        </w:tc>
      </w:tr>
      <w:tr w:rsidR="0071598E" w:rsidRPr="00DB7F5B" w14:paraId="344ED30D" w14:textId="77777777" w:rsidTr="00465F77">
        <w:tc>
          <w:tcPr>
            <w:tcW w:w="3120" w:type="dxa"/>
            <w:shd w:val="clear" w:color="auto" w:fill="auto"/>
          </w:tcPr>
          <w:p w14:paraId="4AF0CF27" w14:textId="312CBF27" w:rsidR="0071598E" w:rsidRPr="00BE27BF" w:rsidRDefault="005C719B" w:rsidP="0071598E">
            <w:pPr>
              <w:rPr>
                <w:rFonts w:ascii="Verdana" w:hAnsi="Verdana"/>
                <w:highlight w:val="green"/>
              </w:rPr>
            </w:pPr>
            <w:r w:rsidRPr="005C719B">
              <w:rPr>
                <w:rFonts w:ascii="Verdana" w:hAnsi="Verdana"/>
              </w:rPr>
              <w:t>Gwenan Roberts EASCT</w:t>
            </w:r>
          </w:p>
        </w:tc>
        <w:tc>
          <w:tcPr>
            <w:tcW w:w="3900" w:type="dxa"/>
            <w:shd w:val="clear" w:color="auto" w:fill="auto"/>
          </w:tcPr>
          <w:p w14:paraId="1347F9D7" w14:textId="0B23C0AD" w:rsidR="0071598E" w:rsidRPr="00BE27BF" w:rsidRDefault="0071598E" w:rsidP="0071598E">
            <w:pPr>
              <w:rPr>
                <w:rFonts w:ascii="Verdana" w:hAnsi="Verdana"/>
                <w:highlight w:val="green"/>
              </w:rPr>
            </w:pPr>
            <w:r w:rsidRPr="005C719B">
              <w:rPr>
                <w:rFonts w:ascii="Verdana" w:hAnsi="Verdana"/>
              </w:rPr>
              <w:t>Richard Lee CTMUHB</w:t>
            </w:r>
          </w:p>
        </w:tc>
        <w:tc>
          <w:tcPr>
            <w:tcW w:w="3617" w:type="dxa"/>
            <w:shd w:val="clear" w:color="auto" w:fill="auto"/>
          </w:tcPr>
          <w:p w14:paraId="4B486B72" w14:textId="1ABBB7BC" w:rsidR="0071598E" w:rsidRDefault="00BE27BF" w:rsidP="00040732">
            <w:pPr>
              <w:rPr>
                <w:rFonts w:ascii="Verdana" w:hAnsi="Verdana"/>
              </w:rPr>
            </w:pPr>
            <w:r>
              <w:rPr>
                <w:rFonts w:ascii="Verdana" w:hAnsi="Verdana"/>
              </w:rPr>
              <w:t>Susan Spence WHSSC</w:t>
            </w:r>
          </w:p>
        </w:tc>
      </w:tr>
      <w:tr w:rsidR="00BE27BF" w:rsidRPr="00DB7F5B" w14:paraId="4954EF5E" w14:textId="77777777" w:rsidTr="00465F77">
        <w:tc>
          <w:tcPr>
            <w:tcW w:w="3120" w:type="dxa"/>
            <w:shd w:val="clear" w:color="auto" w:fill="auto"/>
          </w:tcPr>
          <w:p w14:paraId="28572493" w14:textId="5305D181" w:rsidR="00BE27BF" w:rsidRPr="00E27DE6" w:rsidRDefault="00BE27BF" w:rsidP="0071598E">
            <w:pPr>
              <w:rPr>
                <w:rFonts w:ascii="Verdana" w:hAnsi="Verdana"/>
              </w:rPr>
            </w:pPr>
            <w:r>
              <w:rPr>
                <w:rFonts w:ascii="Verdana" w:hAnsi="Verdana"/>
              </w:rPr>
              <w:t>Stuart Davies WHSSC</w:t>
            </w:r>
          </w:p>
        </w:tc>
        <w:tc>
          <w:tcPr>
            <w:tcW w:w="3900" w:type="dxa"/>
            <w:shd w:val="clear" w:color="auto" w:fill="auto"/>
          </w:tcPr>
          <w:p w14:paraId="3222E715" w14:textId="4E97158A" w:rsidR="00BE27BF" w:rsidRDefault="005C719B" w:rsidP="0071598E">
            <w:pPr>
              <w:rPr>
                <w:rFonts w:ascii="Verdana" w:hAnsi="Verdana"/>
              </w:rPr>
            </w:pPr>
            <w:r>
              <w:rPr>
                <w:rFonts w:ascii="Verdana" w:hAnsi="Verdana"/>
              </w:rPr>
              <w:t>Claire Nelson CTMUHB</w:t>
            </w:r>
          </w:p>
        </w:tc>
        <w:tc>
          <w:tcPr>
            <w:tcW w:w="3617" w:type="dxa"/>
            <w:shd w:val="clear" w:color="auto" w:fill="auto"/>
          </w:tcPr>
          <w:p w14:paraId="0007E125" w14:textId="77777777" w:rsidR="00BE27BF" w:rsidRDefault="00BE27BF" w:rsidP="00040732">
            <w:pPr>
              <w:rPr>
                <w:rFonts w:ascii="Verdana" w:hAnsi="Verdana"/>
              </w:rPr>
            </w:pPr>
          </w:p>
        </w:tc>
      </w:tr>
    </w:tbl>
    <w:p w14:paraId="7D5328CE" w14:textId="77777777" w:rsidR="00332463" w:rsidRDefault="00332463"/>
    <w:tbl>
      <w:tblPr>
        <w:tblStyle w:val="TableGrid"/>
        <w:tblW w:w="10495" w:type="dxa"/>
        <w:tblInd w:w="-856" w:type="dxa"/>
        <w:tblLook w:val="04A0" w:firstRow="1" w:lastRow="0" w:firstColumn="1" w:lastColumn="0" w:noHBand="0" w:noVBand="1"/>
      </w:tblPr>
      <w:tblGrid>
        <w:gridCol w:w="981"/>
        <w:gridCol w:w="7397"/>
        <w:gridCol w:w="2117"/>
      </w:tblGrid>
      <w:tr w:rsidR="000B1D95" w:rsidRPr="00DB7F5B" w14:paraId="6F0427A3" w14:textId="77777777" w:rsidTr="001211F2">
        <w:tc>
          <w:tcPr>
            <w:tcW w:w="989" w:type="dxa"/>
            <w:tcBorders>
              <w:top w:val="single" w:sz="4" w:space="0" w:color="auto"/>
              <w:left w:val="single" w:sz="4" w:space="0" w:color="auto"/>
              <w:bottom w:val="single" w:sz="4" w:space="0" w:color="auto"/>
              <w:right w:val="nil"/>
            </w:tcBorders>
            <w:shd w:val="clear" w:color="auto" w:fill="C6D9F1" w:themeFill="text2" w:themeFillTint="33"/>
          </w:tcPr>
          <w:bookmarkEnd w:id="0"/>
          <w:p w14:paraId="2FE74678" w14:textId="77777777" w:rsidR="000B1D95" w:rsidRPr="00DB7F5B" w:rsidRDefault="000B1D95" w:rsidP="00CD6024">
            <w:pPr>
              <w:rPr>
                <w:rFonts w:ascii="Verdana" w:hAnsi="Verdana" w:cstheme="minorHAnsi"/>
              </w:rPr>
            </w:pPr>
            <w:r w:rsidRPr="00DB7F5B">
              <w:rPr>
                <w:rFonts w:ascii="Verdana" w:hAnsi="Verdana" w:cstheme="minorHAnsi"/>
                <w:b/>
              </w:rPr>
              <w:t>Item</w:t>
            </w:r>
          </w:p>
        </w:tc>
        <w:tc>
          <w:tcPr>
            <w:tcW w:w="7737" w:type="dxa"/>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76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1211F2">
        <w:tc>
          <w:tcPr>
            <w:tcW w:w="989"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56229E62" w14:textId="4C6986EA" w:rsidR="000B1D95" w:rsidRDefault="00374084" w:rsidP="00CD6024">
            <w:pPr>
              <w:rPr>
                <w:rFonts w:ascii="Verdana" w:hAnsi="Verdana" w:cstheme="minorHAnsi"/>
                <w:b/>
              </w:rPr>
            </w:pPr>
            <w:r w:rsidRPr="00DB7F5B">
              <w:rPr>
                <w:rFonts w:ascii="Verdana" w:hAnsi="Verdana" w:cstheme="minorHAnsi"/>
                <w:b/>
              </w:rPr>
              <w:t>Welcome, Introduction</w:t>
            </w:r>
            <w:r w:rsidR="00A01490">
              <w:rPr>
                <w:rFonts w:ascii="Verdana" w:hAnsi="Verdana" w:cstheme="minorHAnsi"/>
                <w:b/>
              </w:rPr>
              <w:t xml:space="preserve">s, </w:t>
            </w:r>
            <w:r w:rsidRPr="00DB7F5B">
              <w:rPr>
                <w:rFonts w:ascii="Verdana" w:hAnsi="Verdana" w:cstheme="minorHAnsi"/>
                <w:b/>
              </w:rPr>
              <w:t>Apologies</w:t>
            </w:r>
            <w:r w:rsidR="00A01490">
              <w:rPr>
                <w:rFonts w:ascii="Verdana" w:hAnsi="Verdana" w:cstheme="minorHAnsi"/>
                <w:b/>
              </w:rPr>
              <w:t xml:space="preserve"> and Declarations of Interest</w:t>
            </w:r>
          </w:p>
          <w:p w14:paraId="07699E65" w14:textId="77777777" w:rsidR="00040732" w:rsidRPr="00DB7F5B" w:rsidRDefault="00040732" w:rsidP="00CD6024">
            <w:pPr>
              <w:rPr>
                <w:rFonts w:ascii="Verdana" w:hAnsi="Verdana" w:cstheme="minorHAnsi"/>
                <w:b/>
              </w:rPr>
            </w:pPr>
          </w:p>
          <w:p w14:paraId="0A80684A" w14:textId="4B5F371F" w:rsidR="00FE193C" w:rsidRDefault="005C719B" w:rsidP="00DB7F5B">
            <w:pPr>
              <w:jc w:val="both"/>
              <w:rPr>
                <w:rFonts w:ascii="Verdana" w:hAnsi="Verdana" w:cstheme="minorHAnsi"/>
              </w:rPr>
            </w:pPr>
            <w:r>
              <w:rPr>
                <w:rFonts w:ascii="Verdana" w:hAnsi="Verdana" w:cstheme="minorHAnsi"/>
              </w:rPr>
              <w:t>Ross Whitehead</w:t>
            </w:r>
            <w:r w:rsidR="001E1BAA">
              <w:rPr>
                <w:rFonts w:ascii="Verdana" w:hAnsi="Verdana" w:cstheme="minorHAnsi"/>
              </w:rPr>
              <w:t xml:space="preserve"> (Chair)</w:t>
            </w:r>
            <w:r w:rsidR="00DA5796" w:rsidRPr="00DB7F5B">
              <w:rPr>
                <w:rFonts w:ascii="Verdana" w:hAnsi="Verdana" w:cstheme="minorHAnsi"/>
              </w:rPr>
              <w:t xml:space="preserve"> </w:t>
            </w:r>
            <w:r w:rsidR="00283303" w:rsidRPr="00DB7F5B">
              <w:rPr>
                <w:rFonts w:ascii="Verdana" w:hAnsi="Verdana" w:cstheme="minorHAnsi"/>
              </w:rPr>
              <w:t>welcomed all</w:t>
            </w:r>
            <w:r w:rsidR="001B10C3">
              <w:rPr>
                <w:rFonts w:ascii="Verdana" w:hAnsi="Verdana" w:cstheme="minorHAnsi"/>
              </w:rPr>
              <w:t xml:space="preserve"> </w:t>
            </w:r>
            <w:r w:rsidR="001E1BAA" w:rsidRPr="00DB7F5B">
              <w:rPr>
                <w:rFonts w:ascii="Verdana" w:hAnsi="Verdana" w:cstheme="minorHAnsi"/>
              </w:rPr>
              <w:t>present and gave an overview of the meeting</w:t>
            </w:r>
            <w:r w:rsidR="00D401EC">
              <w:rPr>
                <w:rFonts w:ascii="Verdana" w:hAnsi="Verdana" w:cstheme="minorHAnsi"/>
              </w:rPr>
              <w:t>, including to thank all those that have been involved in the completion of the transfers of work.</w:t>
            </w:r>
          </w:p>
          <w:p w14:paraId="1FF29279" w14:textId="77777777" w:rsidR="00FE193C" w:rsidRDefault="00FE193C" w:rsidP="00DB7F5B">
            <w:pPr>
              <w:jc w:val="both"/>
              <w:rPr>
                <w:rFonts w:ascii="Verdana" w:hAnsi="Verdana" w:cstheme="minorHAnsi"/>
              </w:rPr>
            </w:pPr>
          </w:p>
          <w:p w14:paraId="0C3E7D84" w14:textId="7B2D9D25" w:rsidR="00374084" w:rsidRDefault="00E27DE6" w:rsidP="00DB7F5B">
            <w:pPr>
              <w:jc w:val="both"/>
              <w:rPr>
                <w:rFonts w:ascii="Verdana" w:hAnsi="Verdana" w:cstheme="minorHAnsi"/>
              </w:rPr>
            </w:pPr>
            <w:r>
              <w:rPr>
                <w:rFonts w:ascii="Verdana" w:hAnsi="Verdana" w:cstheme="minorHAnsi"/>
              </w:rPr>
              <w:t>There were no declarations of interest.</w:t>
            </w:r>
          </w:p>
          <w:p w14:paraId="3EDE6656" w14:textId="4F690DAD" w:rsidR="00B256D6" w:rsidRPr="00DB7F5B" w:rsidRDefault="00B256D6" w:rsidP="00DB7F5B">
            <w:pPr>
              <w:jc w:val="both"/>
              <w:rPr>
                <w:rFonts w:ascii="Verdana" w:hAnsi="Verdana" w:cstheme="minorHAnsi"/>
              </w:rPr>
            </w:pPr>
          </w:p>
        </w:tc>
        <w:tc>
          <w:tcPr>
            <w:tcW w:w="176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A01490" w:rsidRPr="00DB7F5B" w14:paraId="369108CF" w14:textId="77777777" w:rsidTr="001211F2">
        <w:trPr>
          <w:trHeight w:val="1408"/>
        </w:trPr>
        <w:tc>
          <w:tcPr>
            <w:tcW w:w="989" w:type="dxa"/>
            <w:tcBorders>
              <w:top w:val="single" w:sz="4" w:space="0" w:color="auto"/>
            </w:tcBorders>
          </w:tcPr>
          <w:p w14:paraId="4A140088" w14:textId="77777777" w:rsidR="00A01490" w:rsidRPr="00DB7F5B" w:rsidRDefault="00A01490"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7161BF0D" w14:textId="77777777" w:rsidR="00A01490" w:rsidRDefault="00A01490" w:rsidP="00CD6024">
            <w:pPr>
              <w:rPr>
                <w:rFonts w:ascii="Verdana" w:hAnsi="Verdana" w:cstheme="minorHAnsi"/>
                <w:b/>
              </w:rPr>
            </w:pPr>
            <w:r>
              <w:rPr>
                <w:rFonts w:ascii="Verdana" w:hAnsi="Verdana" w:cstheme="minorHAnsi"/>
                <w:b/>
              </w:rPr>
              <w:t>Notes of previous meeting</w:t>
            </w:r>
          </w:p>
          <w:p w14:paraId="54192736" w14:textId="77777777" w:rsidR="00A01490" w:rsidRDefault="00A01490" w:rsidP="00CD6024">
            <w:pPr>
              <w:rPr>
                <w:rFonts w:ascii="Verdana" w:hAnsi="Verdana" w:cstheme="minorHAnsi"/>
                <w:b/>
              </w:rPr>
            </w:pPr>
          </w:p>
          <w:p w14:paraId="6BC5E9DA" w14:textId="77777777" w:rsidR="00175BF4" w:rsidRDefault="00E27DE6" w:rsidP="005C719B">
            <w:pPr>
              <w:rPr>
                <w:rFonts w:ascii="Verdana" w:hAnsi="Verdana" w:cstheme="minorHAnsi"/>
              </w:rPr>
            </w:pPr>
            <w:r w:rsidRPr="00DB7F5B">
              <w:rPr>
                <w:rFonts w:ascii="Verdana" w:hAnsi="Verdana" w:cstheme="minorHAnsi"/>
              </w:rPr>
              <w:t xml:space="preserve">The notes from the previous meeting </w:t>
            </w:r>
            <w:r>
              <w:rPr>
                <w:rFonts w:ascii="Verdana" w:hAnsi="Verdana" w:cstheme="minorHAnsi"/>
              </w:rPr>
              <w:t xml:space="preserve">held on </w:t>
            </w:r>
            <w:r w:rsidR="005C719B">
              <w:rPr>
                <w:rFonts w:ascii="Verdana" w:hAnsi="Verdana" w:cstheme="minorHAnsi"/>
              </w:rPr>
              <w:t xml:space="preserve">12 October </w:t>
            </w:r>
          </w:p>
          <w:p w14:paraId="7C6548BB" w14:textId="704A41A9" w:rsidR="00A01490" w:rsidRPr="00A01490" w:rsidRDefault="00E27DE6" w:rsidP="005C719B">
            <w:pPr>
              <w:rPr>
                <w:rFonts w:ascii="Verdana" w:hAnsi="Verdana" w:cstheme="minorHAnsi"/>
                <w:bCs/>
              </w:rPr>
            </w:pPr>
            <w:r>
              <w:rPr>
                <w:rFonts w:ascii="Verdana" w:hAnsi="Verdana" w:cstheme="minorHAnsi"/>
              </w:rPr>
              <w:t xml:space="preserve">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tc>
        <w:tc>
          <w:tcPr>
            <w:tcW w:w="1769" w:type="dxa"/>
            <w:tcBorders>
              <w:top w:val="single" w:sz="4" w:space="0" w:color="auto"/>
            </w:tcBorders>
          </w:tcPr>
          <w:p w14:paraId="0AABD051" w14:textId="77777777" w:rsidR="00A01490" w:rsidRDefault="00A01490" w:rsidP="00CD6024">
            <w:pPr>
              <w:rPr>
                <w:rFonts w:ascii="Verdana" w:hAnsi="Verdana" w:cstheme="minorHAnsi"/>
              </w:rPr>
            </w:pPr>
          </w:p>
          <w:p w14:paraId="0D3B9469" w14:textId="77777777" w:rsidR="00465F77" w:rsidRDefault="00465F77" w:rsidP="00CD6024">
            <w:pPr>
              <w:rPr>
                <w:rFonts w:ascii="Verdana" w:hAnsi="Verdana" w:cstheme="minorHAnsi"/>
              </w:rPr>
            </w:pPr>
          </w:p>
          <w:p w14:paraId="7B14D460" w14:textId="77777777" w:rsidR="00465F77" w:rsidRDefault="00465F77" w:rsidP="00CD6024">
            <w:pPr>
              <w:rPr>
                <w:rFonts w:ascii="Verdana" w:hAnsi="Verdana" w:cstheme="minorHAnsi"/>
              </w:rPr>
            </w:pPr>
          </w:p>
          <w:p w14:paraId="349EBB7F" w14:textId="77777777" w:rsidR="00465F77" w:rsidRDefault="00465F77" w:rsidP="00CD6024">
            <w:pPr>
              <w:rPr>
                <w:rFonts w:ascii="Verdana" w:hAnsi="Verdana" w:cstheme="minorHAnsi"/>
              </w:rPr>
            </w:pPr>
          </w:p>
          <w:p w14:paraId="54A41A47" w14:textId="10767892" w:rsidR="00465F77" w:rsidRPr="00DB7F5B" w:rsidRDefault="00465F77" w:rsidP="00C14B8C">
            <w:pPr>
              <w:jc w:val="center"/>
              <w:rPr>
                <w:rFonts w:ascii="Verdana" w:hAnsi="Verdana" w:cstheme="minorHAnsi"/>
              </w:rPr>
            </w:pPr>
          </w:p>
        </w:tc>
      </w:tr>
      <w:tr w:rsidR="002C43C8" w:rsidRPr="00DB7F5B" w14:paraId="57846BEB" w14:textId="77777777" w:rsidTr="001211F2">
        <w:tc>
          <w:tcPr>
            <w:tcW w:w="989" w:type="dxa"/>
            <w:tcBorders>
              <w:top w:val="single" w:sz="4" w:space="0" w:color="auto"/>
            </w:tcBorders>
          </w:tcPr>
          <w:p w14:paraId="10B82916" w14:textId="77777777" w:rsidR="002C43C8" w:rsidRPr="00DB7F5B" w:rsidRDefault="002C43C8"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16A16759" w14:textId="77777777" w:rsidR="002C43C8" w:rsidRPr="00E27DE6" w:rsidRDefault="002C43C8" w:rsidP="002C43C8">
            <w:pPr>
              <w:rPr>
                <w:rFonts w:ascii="Verdana" w:hAnsi="Verdana" w:cstheme="minorHAnsi"/>
                <w:b/>
              </w:rPr>
            </w:pPr>
            <w:r w:rsidRPr="00E27DE6">
              <w:rPr>
                <w:rFonts w:ascii="Verdana" w:hAnsi="Verdana" w:cstheme="minorHAnsi"/>
                <w:b/>
              </w:rPr>
              <w:t>Matters arising</w:t>
            </w:r>
          </w:p>
          <w:p w14:paraId="6EC14AE5" w14:textId="77777777" w:rsidR="002C43C8" w:rsidRDefault="002C43C8" w:rsidP="002C43C8">
            <w:pPr>
              <w:jc w:val="both"/>
              <w:rPr>
                <w:rFonts w:ascii="Verdana" w:hAnsi="Verdana" w:cstheme="minorHAnsi"/>
                <w:bCs/>
              </w:rPr>
            </w:pPr>
          </w:p>
          <w:p w14:paraId="49068451" w14:textId="372B5104" w:rsidR="002C43C8" w:rsidRDefault="002C43C8" w:rsidP="002C43C8">
            <w:pPr>
              <w:jc w:val="both"/>
              <w:rPr>
                <w:rFonts w:ascii="Verdana" w:hAnsi="Verdana" w:cstheme="minorHAnsi"/>
                <w:bCs/>
              </w:rPr>
            </w:pPr>
            <w:r>
              <w:rPr>
                <w:rFonts w:ascii="Verdana" w:hAnsi="Verdana" w:cstheme="minorHAnsi"/>
                <w:bCs/>
              </w:rPr>
              <w:t>There were none.</w:t>
            </w:r>
          </w:p>
          <w:p w14:paraId="040CF316" w14:textId="77777777" w:rsidR="002C43C8" w:rsidRPr="00664F86" w:rsidRDefault="002C43C8" w:rsidP="00CD6024">
            <w:pPr>
              <w:rPr>
                <w:rFonts w:ascii="Verdana" w:hAnsi="Verdana" w:cstheme="minorHAnsi"/>
                <w:b/>
              </w:rPr>
            </w:pPr>
          </w:p>
        </w:tc>
        <w:tc>
          <w:tcPr>
            <w:tcW w:w="1769" w:type="dxa"/>
            <w:tcBorders>
              <w:top w:val="single" w:sz="4" w:space="0" w:color="auto"/>
            </w:tcBorders>
          </w:tcPr>
          <w:p w14:paraId="7FD6338C" w14:textId="77777777" w:rsidR="002C43C8" w:rsidRDefault="002C43C8" w:rsidP="00CD6024">
            <w:pPr>
              <w:rPr>
                <w:rFonts w:ascii="Verdana" w:hAnsi="Verdana" w:cstheme="minorHAnsi"/>
              </w:rPr>
            </w:pPr>
          </w:p>
        </w:tc>
      </w:tr>
      <w:tr w:rsidR="006C2A6D" w:rsidRPr="00DB7F5B" w14:paraId="6C1EB141" w14:textId="77777777" w:rsidTr="001211F2">
        <w:tc>
          <w:tcPr>
            <w:tcW w:w="989" w:type="dxa"/>
            <w:tcBorders>
              <w:top w:val="single" w:sz="4" w:space="0" w:color="auto"/>
            </w:tcBorders>
          </w:tcPr>
          <w:p w14:paraId="2516699E" w14:textId="77777777" w:rsidR="006C2A6D" w:rsidRPr="00DB7F5B" w:rsidRDefault="006C2A6D" w:rsidP="0098273F">
            <w:pPr>
              <w:pStyle w:val="ListParagraph"/>
              <w:numPr>
                <w:ilvl w:val="0"/>
                <w:numId w:val="1"/>
              </w:numPr>
              <w:rPr>
                <w:rFonts w:ascii="Verdana" w:hAnsi="Verdana" w:cstheme="minorHAnsi"/>
                <w:sz w:val="24"/>
                <w:szCs w:val="24"/>
              </w:rPr>
            </w:pPr>
          </w:p>
        </w:tc>
        <w:tc>
          <w:tcPr>
            <w:tcW w:w="7737" w:type="dxa"/>
            <w:tcBorders>
              <w:top w:val="single" w:sz="4" w:space="0" w:color="auto"/>
              <w:bottom w:val="single" w:sz="4" w:space="0" w:color="000000" w:themeColor="text1"/>
            </w:tcBorders>
          </w:tcPr>
          <w:p w14:paraId="3E5975AA" w14:textId="1C1DC394" w:rsidR="006C2A6D" w:rsidRPr="00664F86" w:rsidRDefault="006C2A6D" w:rsidP="00CD6024">
            <w:pPr>
              <w:rPr>
                <w:rFonts w:ascii="Verdana" w:hAnsi="Verdana" w:cstheme="minorHAnsi"/>
                <w:b/>
              </w:rPr>
            </w:pPr>
            <w:r w:rsidRPr="00664F86">
              <w:rPr>
                <w:rFonts w:ascii="Verdana" w:hAnsi="Verdana" w:cstheme="minorHAnsi"/>
                <w:b/>
              </w:rPr>
              <w:t xml:space="preserve">Action </w:t>
            </w:r>
            <w:r w:rsidR="00E06709">
              <w:rPr>
                <w:rFonts w:ascii="Verdana" w:hAnsi="Verdana" w:cstheme="minorHAnsi"/>
                <w:b/>
              </w:rPr>
              <w:t>Log</w:t>
            </w:r>
          </w:p>
          <w:p w14:paraId="1442B7F2" w14:textId="13905BAE" w:rsidR="006C2A6D" w:rsidRPr="00664F86" w:rsidRDefault="006C2A6D" w:rsidP="00CD6024">
            <w:pPr>
              <w:rPr>
                <w:rFonts w:ascii="Verdana" w:hAnsi="Verdana" w:cstheme="minorHAnsi"/>
                <w:b/>
              </w:rPr>
            </w:pPr>
          </w:p>
          <w:p w14:paraId="2C9C5341" w14:textId="2383E339" w:rsidR="00A35C1E" w:rsidRDefault="00A35C1E" w:rsidP="002C43C8">
            <w:pPr>
              <w:jc w:val="both"/>
              <w:rPr>
                <w:rFonts w:ascii="Verdana" w:hAnsi="Verdana" w:cstheme="minorHAnsi"/>
                <w:bCs/>
              </w:rPr>
            </w:pPr>
            <w:r w:rsidRPr="00664F86">
              <w:rPr>
                <w:rFonts w:ascii="Verdana" w:hAnsi="Verdana" w:cstheme="minorHAnsi"/>
                <w:bCs/>
              </w:rPr>
              <w:t>The Action Log for the Non</w:t>
            </w:r>
            <w:r w:rsidR="009F24DC">
              <w:rPr>
                <w:rFonts w:ascii="Verdana" w:hAnsi="Verdana" w:cstheme="minorHAnsi"/>
                <w:bCs/>
              </w:rPr>
              <w:t>-</w:t>
            </w:r>
            <w:r w:rsidRPr="00664F86">
              <w:rPr>
                <w:rFonts w:ascii="Verdana" w:hAnsi="Verdana" w:cstheme="minorHAnsi"/>
                <w:bCs/>
              </w:rPr>
              <w:t xml:space="preserve">Emergency Patient Transport Service Delivery Assurance Group </w:t>
            </w:r>
            <w:r w:rsidR="002C43C8">
              <w:rPr>
                <w:rFonts w:ascii="Verdana" w:hAnsi="Verdana" w:cstheme="minorHAnsi"/>
                <w:bCs/>
              </w:rPr>
              <w:t xml:space="preserve">(NEPTS DAG) </w:t>
            </w:r>
            <w:r w:rsidRPr="00664F86">
              <w:rPr>
                <w:rFonts w:ascii="Verdana" w:hAnsi="Verdana" w:cstheme="minorHAnsi"/>
                <w:bCs/>
              </w:rPr>
              <w:t xml:space="preserve">was received. </w:t>
            </w:r>
            <w:r w:rsidR="00040732">
              <w:rPr>
                <w:rFonts w:ascii="Verdana" w:hAnsi="Verdana" w:cstheme="minorHAnsi"/>
                <w:bCs/>
              </w:rPr>
              <w:t xml:space="preserve"> </w:t>
            </w:r>
            <w:r w:rsidRPr="00664F86">
              <w:rPr>
                <w:rFonts w:ascii="Verdana" w:hAnsi="Verdana" w:cstheme="minorHAnsi"/>
                <w:bCs/>
              </w:rPr>
              <w:t>Members discussed the following</w:t>
            </w:r>
            <w:r w:rsidR="002C43C8">
              <w:rPr>
                <w:rFonts w:ascii="Verdana" w:hAnsi="Verdana" w:cstheme="minorHAnsi"/>
                <w:bCs/>
              </w:rPr>
              <w:t xml:space="preserve"> actions (which were not on the agenda)</w:t>
            </w:r>
            <w:r w:rsidRPr="00664F86">
              <w:rPr>
                <w:rFonts w:ascii="Verdana" w:hAnsi="Verdana" w:cstheme="minorHAnsi"/>
                <w:bCs/>
              </w:rPr>
              <w:t>:</w:t>
            </w:r>
          </w:p>
          <w:p w14:paraId="3A3DD707" w14:textId="77777777" w:rsidR="00C62CC6" w:rsidRDefault="00C62CC6"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Quality and safety matters – PDSA ongoing in Hywel Dda.  MH to discuss further with Wendy Herbert (WAST).  Further discussion with the WAST team re commissioning intentions around reducing harm and improving outcomes</w:t>
            </w:r>
          </w:p>
          <w:p w14:paraId="5F968014" w14:textId="59D1CC93" w:rsidR="00C62CC6" w:rsidRDefault="00C62CC6"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Data on aborted journeys – operational efficiencies to be considered at next ‘focus on’ session</w:t>
            </w:r>
          </w:p>
          <w:p w14:paraId="60A1FDEA" w14:textId="32DC0332" w:rsidR="00C62CC6" w:rsidRDefault="00C62CC6" w:rsidP="002C43C8">
            <w:pPr>
              <w:pStyle w:val="ListParagraph"/>
              <w:numPr>
                <w:ilvl w:val="0"/>
                <w:numId w:val="21"/>
              </w:numPr>
              <w:jc w:val="both"/>
              <w:rPr>
                <w:rFonts w:ascii="Verdana" w:hAnsi="Verdana" w:cstheme="minorHAnsi"/>
                <w:bCs/>
                <w:sz w:val="24"/>
                <w:szCs w:val="24"/>
              </w:rPr>
            </w:pPr>
            <w:proofErr w:type="spellStart"/>
            <w:r>
              <w:rPr>
                <w:rFonts w:ascii="Verdana" w:hAnsi="Verdana" w:cstheme="minorHAnsi"/>
                <w:bCs/>
                <w:sz w:val="24"/>
                <w:szCs w:val="24"/>
              </w:rPr>
              <w:t>Qliksense</w:t>
            </w:r>
            <w:proofErr w:type="spellEnd"/>
            <w:r>
              <w:rPr>
                <w:rFonts w:ascii="Verdana" w:hAnsi="Verdana" w:cstheme="minorHAnsi"/>
                <w:bCs/>
                <w:sz w:val="24"/>
                <w:szCs w:val="24"/>
              </w:rPr>
              <w:t xml:space="preserve"> dashboard – add to the forward look, future session to be provided</w:t>
            </w:r>
          </w:p>
          <w:p w14:paraId="3D736E67" w14:textId="06E3FB28" w:rsidR="00C62CC6" w:rsidRDefault="00C62CC6"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Operating principles – workshop to be arranged re reimbursement and eligibility criteria</w:t>
            </w:r>
          </w:p>
          <w:p w14:paraId="37916D0E" w14:textId="68B06D06" w:rsidR="00C62CC6" w:rsidRDefault="00815A8A"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 xml:space="preserve">Step 1 &amp; 2 Timeline </w:t>
            </w:r>
            <w:r w:rsidR="00C62CC6">
              <w:rPr>
                <w:rFonts w:ascii="Verdana" w:hAnsi="Verdana" w:cstheme="minorHAnsi"/>
                <w:bCs/>
                <w:sz w:val="24"/>
                <w:szCs w:val="24"/>
              </w:rPr>
              <w:t xml:space="preserve">– </w:t>
            </w:r>
            <w:r>
              <w:rPr>
                <w:rFonts w:ascii="Verdana" w:hAnsi="Verdana" w:cstheme="minorHAnsi"/>
                <w:bCs/>
                <w:sz w:val="24"/>
                <w:szCs w:val="24"/>
              </w:rPr>
              <w:t xml:space="preserve">work </w:t>
            </w:r>
            <w:r w:rsidR="00C62CC6">
              <w:rPr>
                <w:rFonts w:ascii="Verdana" w:hAnsi="Verdana" w:cstheme="minorHAnsi"/>
                <w:bCs/>
                <w:sz w:val="24"/>
                <w:szCs w:val="24"/>
              </w:rPr>
              <w:t>ongoing</w:t>
            </w:r>
            <w:r>
              <w:rPr>
                <w:rFonts w:ascii="Verdana" w:hAnsi="Verdana" w:cstheme="minorHAnsi"/>
                <w:bCs/>
                <w:sz w:val="24"/>
                <w:szCs w:val="24"/>
              </w:rPr>
              <w:t xml:space="preserve"> re items ‘still to do’</w:t>
            </w:r>
            <w:r w:rsidR="00C62CC6">
              <w:rPr>
                <w:rFonts w:ascii="Verdana" w:hAnsi="Verdana" w:cstheme="minorHAnsi"/>
                <w:bCs/>
                <w:sz w:val="24"/>
                <w:szCs w:val="24"/>
              </w:rPr>
              <w:t>, to be considered at the next meeting</w:t>
            </w:r>
          </w:p>
          <w:p w14:paraId="5F2E53B7" w14:textId="62D599A5" w:rsidR="00C62CC6" w:rsidRDefault="00C62CC6" w:rsidP="002C43C8">
            <w:pPr>
              <w:pStyle w:val="ListParagraph"/>
              <w:numPr>
                <w:ilvl w:val="0"/>
                <w:numId w:val="21"/>
              </w:numPr>
              <w:jc w:val="both"/>
              <w:rPr>
                <w:rFonts w:ascii="Verdana" w:hAnsi="Verdana" w:cstheme="minorHAnsi"/>
                <w:bCs/>
                <w:sz w:val="24"/>
                <w:szCs w:val="24"/>
              </w:rPr>
            </w:pPr>
            <w:proofErr w:type="spellStart"/>
            <w:r>
              <w:rPr>
                <w:rFonts w:ascii="Verdana" w:hAnsi="Verdana" w:cstheme="minorHAnsi"/>
                <w:bCs/>
                <w:sz w:val="24"/>
                <w:szCs w:val="24"/>
              </w:rPr>
              <w:t>HDdaUHB</w:t>
            </w:r>
            <w:proofErr w:type="spellEnd"/>
            <w:r>
              <w:rPr>
                <w:rFonts w:ascii="Verdana" w:hAnsi="Verdana" w:cstheme="minorHAnsi"/>
                <w:bCs/>
                <w:sz w:val="24"/>
                <w:szCs w:val="24"/>
              </w:rPr>
              <w:t xml:space="preserve"> operational change programme to resume in January.  M</w:t>
            </w:r>
            <w:r w:rsidR="006437FF">
              <w:rPr>
                <w:rFonts w:ascii="Verdana" w:hAnsi="Verdana" w:cstheme="minorHAnsi"/>
                <w:bCs/>
                <w:sz w:val="24"/>
                <w:szCs w:val="24"/>
              </w:rPr>
              <w:t xml:space="preserve">ark as </w:t>
            </w:r>
            <w:r w:rsidR="00815A8A">
              <w:rPr>
                <w:rFonts w:ascii="Verdana" w:hAnsi="Verdana" w:cstheme="minorHAnsi"/>
                <w:bCs/>
                <w:sz w:val="24"/>
                <w:szCs w:val="24"/>
              </w:rPr>
              <w:t xml:space="preserve">action </w:t>
            </w:r>
            <w:r w:rsidR="006437FF">
              <w:rPr>
                <w:rFonts w:ascii="Verdana" w:hAnsi="Verdana" w:cstheme="minorHAnsi"/>
                <w:bCs/>
                <w:sz w:val="24"/>
                <w:szCs w:val="24"/>
              </w:rPr>
              <w:t>co</w:t>
            </w:r>
            <w:r>
              <w:rPr>
                <w:rFonts w:ascii="Verdana" w:hAnsi="Verdana" w:cstheme="minorHAnsi"/>
                <w:bCs/>
                <w:sz w:val="24"/>
                <w:szCs w:val="24"/>
              </w:rPr>
              <w:t>mpleted</w:t>
            </w:r>
          </w:p>
          <w:p w14:paraId="039051C1" w14:textId="4BE63C24" w:rsidR="00C62CC6" w:rsidRDefault="00C62CC6"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Schematic re arrangements across Wales – to be completed and included in slightly refreshed framework agreeme</w:t>
            </w:r>
            <w:r w:rsidR="006437FF">
              <w:rPr>
                <w:rFonts w:ascii="Verdana" w:hAnsi="Verdana" w:cstheme="minorHAnsi"/>
                <w:bCs/>
                <w:sz w:val="24"/>
                <w:szCs w:val="24"/>
              </w:rPr>
              <w:t>nt for 22-23</w:t>
            </w:r>
          </w:p>
          <w:p w14:paraId="084A36B4" w14:textId="65E38474" w:rsidR="006437FF" w:rsidRDefault="006437FF"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 xml:space="preserve">ORH modelling shared, mark as </w:t>
            </w:r>
            <w:r w:rsidR="006B482D">
              <w:rPr>
                <w:rFonts w:ascii="Verdana" w:hAnsi="Verdana" w:cstheme="minorHAnsi"/>
                <w:bCs/>
                <w:sz w:val="24"/>
                <w:szCs w:val="24"/>
              </w:rPr>
              <w:t xml:space="preserve">action </w:t>
            </w:r>
            <w:r>
              <w:rPr>
                <w:rFonts w:ascii="Verdana" w:hAnsi="Verdana" w:cstheme="minorHAnsi"/>
                <w:bCs/>
                <w:sz w:val="24"/>
                <w:szCs w:val="24"/>
              </w:rPr>
              <w:t>completed</w:t>
            </w:r>
          </w:p>
          <w:p w14:paraId="7F493A4E" w14:textId="689B77A9" w:rsidR="006437FF" w:rsidRDefault="006437FF"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 xml:space="preserve">Update meeting with Ricky Thomas has taken place, mark as </w:t>
            </w:r>
            <w:r w:rsidR="006B482D">
              <w:rPr>
                <w:rFonts w:ascii="Verdana" w:hAnsi="Verdana" w:cstheme="minorHAnsi"/>
                <w:bCs/>
                <w:sz w:val="24"/>
                <w:szCs w:val="24"/>
              </w:rPr>
              <w:t xml:space="preserve">action </w:t>
            </w:r>
            <w:r>
              <w:rPr>
                <w:rFonts w:ascii="Verdana" w:hAnsi="Verdana" w:cstheme="minorHAnsi"/>
                <w:bCs/>
                <w:sz w:val="24"/>
                <w:szCs w:val="24"/>
              </w:rPr>
              <w:t>completed</w:t>
            </w:r>
          </w:p>
          <w:p w14:paraId="280CA994" w14:textId="6828D1C8" w:rsidR="006437FF" w:rsidRDefault="008742DB" w:rsidP="0026606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Volunteers – the current position was pro</w:t>
            </w:r>
            <w:r w:rsidR="006437FF" w:rsidRPr="006437FF">
              <w:rPr>
                <w:rFonts w:ascii="Verdana" w:hAnsi="Verdana" w:cstheme="minorHAnsi"/>
                <w:bCs/>
                <w:sz w:val="24"/>
                <w:szCs w:val="24"/>
              </w:rPr>
              <w:t xml:space="preserve">vided </w:t>
            </w:r>
            <w:r>
              <w:rPr>
                <w:rFonts w:ascii="Verdana" w:hAnsi="Verdana" w:cstheme="minorHAnsi"/>
                <w:bCs/>
                <w:sz w:val="24"/>
                <w:szCs w:val="24"/>
              </w:rPr>
              <w:t>with 14</w:t>
            </w:r>
            <w:r w:rsidR="006437FF" w:rsidRPr="006437FF">
              <w:rPr>
                <w:rFonts w:ascii="Verdana" w:hAnsi="Verdana" w:cstheme="minorHAnsi"/>
                <w:bCs/>
                <w:sz w:val="24"/>
                <w:szCs w:val="24"/>
              </w:rPr>
              <w:t xml:space="preserve">8 </w:t>
            </w:r>
            <w:r>
              <w:rPr>
                <w:rFonts w:ascii="Verdana" w:hAnsi="Verdana" w:cstheme="minorHAnsi"/>
                <w:bCs/>
                <w:sz w:val="24"/>
                <w:szCs w:val="24"/>
              </w:rPr>
              <w:t xml:space="preserve">volunteers </w:t>
            </w:r>
            <w:r w:rsidR="006437FF" w:rsidRPr="006437FF">
              <w:rPr>
                <w:rFonts w:ascii="Verdana" w:hAnsi="Verdana" w:cstheme="minorHAnsi"/>
                <w:bCs/>
                <w:sz w:val="24"/>
                <w:szCs w:val="24"/>
              </w:rPr>
              <w:t>reg</w:t>
            </w:r>
            <w:r>
              <w:rPr>
                <w:rFonts w:ascii="Verdana" w:hAnsi="Verdana" w:cstheme="minorHAnsi"/>
                <w:bCs/>
                <w:sz w:val="24"/>
                <w:szCs w:val="24"/>
              </w:rPr>
              <w:t xml:space="preserve">istered </w:t>
            </w:r>
            <w:r w:rsidR="006437FF" w:rsidRPr="006437FF">
              <w:rPr>
                <w:rFonts w:ascii="Verdana" w:hAnsi="Verdana" w:cstheme="minorHAnsi"/>
                <w:bCs/>
                <w:sz w:val="24"/>
                <w:szCs w:val="24"/>
              </w:rPr>
              <w:t>across Wales</w:t>
            </w:r>
            <w:r>
              <w:rPr>
                <w:rFonts w:ascii="Verdana" w:hAnsi="Verdana" w:cstheme="minorHAnsi"/>
                <w:bCs/>
                <w:sz w:val="24"/>
                <w:szCs w:val="24"/>
              </w:rPr>
              <w:t xml:space="preserve"> with </w:t>
            </w:r>
            <w:r w:rsidR="006437FF" w:rsidRPr="006437FF">
              <w:rPr>
                <w:rFonts w:ascii="Verdana" w:hAnsi="Verdana" w:cstheme="minorHAnsi"/>
                <w:bCs/>
                <w:sz w:val="24"/>
                <w:szCs w:val="24"/>
              </w:rPr>
              <w:t xml:space="preserve">117 currently active with </w:t>
            </w:r>
            <w:r>
              <w:rPr>
                <w:rFonts w:ascii="Verdana" w:hAnsi="Verdana" w:cstheme="minorHAnsi"/>
                <w:bCs/>
                <w:sz w:val="24"/>
                <w:szCs w:val="24"/>
              </w:rPr>
              <w:t xml:space="preserve">the </w:t>
            </w:r>
            <w:r w:rsidR="006437FF" w:rsidRPr="006437FF">
              <w:rPr>
                <w:rFonts w:ascii="Verdana" w:hAnsi="Verdana" w:cstheme="minorHAnsi"/>
                <w:bCs/>
                <w:sz w:val="24"/>
                <w:szCs w:val="24"/>
              </w:rPr>
              <w:t xml:space="preserve">remainder either </w:t>
            </w:r>
            <w:r>
              <w:rPr>
                <w:rFonts w:ascii="Verdana" w:hAnsi="Verdana" w:cstheme="minorHAnsi"/>
                <w:bCs/>
                <w:sz w:val="24"/>
                <w:szCs w:val="24"/>
              </w:rPr>
              <w:t xml:space="preserve">inactive </w:t>
            </w:r>
            <w:r w:rsidR="006437FF" w:rsidRPr="006437FF">
              <w:rPr>
                <w:rFonts w:ascii="Verdana" w:hAnsi="Verdana" w:cstheme="minorHAnsi"/>
                <w:bCs/>
                <w:sz w:val="24"/>
                <w:szCs w:val="24"/>
              </w:rPr>
              <w:t xml:space="preserve">due to </w:t>
            </w:r>
            <w:r>
              <w:rPr>
                <w:rFonts w:ascii="Verdana" w:hAnsi="Verdana" w:cstheme="minorHAnsi"/>
                <w:bCs/>
                <w:sz w:val="24"/>
                <w:szCs w:val="24"/>
              </w:rPr>
              <w:t>their C</w:t>
            </w:r>
            <w:r w:rsidR="006437FF" w:rsidRPr="006437FF">
              <w:rPr>
                <w:rFonts w:ascii="Verdana" w:hAnsi="Verdana" w:cstheme="minorHAnsi"/>
                <w:bCs/>
                <w:sz w:val="24"/>
                <w:szCs w:val="24"/>
              </w:rPr>
              <w:t xml:space="preserve">ovid risk assessment or undergoing the registration process.  A significant number of volunteers have now returned following the pandemic.  NEPTS to continue to advertise and recruit.  </w:t>
            </w:r>
            <w:r w:rsidR="006437FF">
              <w:rPr>
                <w:rFonts w:ascii="Verdana" w:hAnsi="Verdana" w:cstheme="minorHAnsi"/>
                <w:bCs/>
                <w:sz w:val="24"/>
                <w:szCs w:val="24"/>
              </w:rPr>
              <w:t xml:space="preserve">Also noted that WAST have temporarily increased the mileage rate for volunteers by 3p per mile to retain the existing pool of volunteers.  A new volunteer manager will shortly be in post and there </w:t>
            </w:r>
            <w:r w:rsidR="006437FF">
              <w:rPr>
                <w:rFonts w:ascii="Verdana" w:hAnsi="Verdana" w:cstheme="minorHAnsi"/>
                <w:bCs/>
                <w:sz w:val="24"/>
                <w:szCs w:val="24"/>
              </w:rPr>
              <w:lastRenderedPageBreak/>
              <w:t>will be a big emphasis on making volunteer drivers more valued and visible, hopefully benefiting recruitment going forward</w:t>
            </w:r>
          </w:p>
          <w:p w14:paraId="6EFD7F25" w14:textId="2121CE1A" w:rsidR="0071598E" w:rsidRPr="006437FF" w:rsidRDefault="0071598E" w:rsidP="00266068">
            <w:pPr>
              <w:pStyle w:val="ListParagraph"/>
              <w:numPr>
                <w:ilvl w:val="0"/>
                <w:numId w:val="21"/>
              </w:numPr>
              <w:jc w:val="both"/>
              <w:rPr>
                <w:rFonts w:ascii="Verdana" w:hAnsi="Verdana" w:cstheme="minorHAnsi"/>
                <w:bCs/>
                <w:sz w:val="24"/>
                <w:szCs w:val="24"/>
              </w:rPr>
            </w:pPr>
            <w:r w:rsidRPr="006437FF">
              <w:rPr>
                <w:rFonts w:ascii="Verdana" w:hAnsi="Verdana" w:cstheme="minorHAnsi"/>
                <w:bCs/>
                <w:sz w:val="24"/>
                <w:szCs w:val="24"/>
              </w:rPr>
              <w:t xml:space="preserve">Risk </w:t>
            </w:r>
            <w:r w:rsidR="00040732" w:rsidRPr="006437FF">
              <w:rPr>
                <w:rFonts w:ascii="Verdana" w:hAnsi="Verdana" w:cstheme="minorHAnsi"/>
                <w:bCs/>
                <w:sz w:val="24"/>
                <w:szCs w:val="24"/>
              </w:rPr>
              <w:t>Register</w:t>
            </w:r>
            <w:r w:rsidR="006437FF">
              <w:rPr>
                <w:rFonts w:ascii="Verdana" w:hAnsi="Verdana" w:cstheme="minorHAnsi"/>
                <w:bCs/>
                <w:sz w:val="24"/>
                <w:szCs w:val="24"/>
              </w:rPr>
              <w:t xml:space="preserve"> – it was </w:t>
            </w:r>
            <w:r w:rsidR="00D401EC">
              <w:rPr>
                <w:rFonts w:ascii="Verdana" w:hAnsi="Verdana" w:cstheme="minorHAnsi"/>
                <w:bCs/>
                <w:sz w:val="24"/>
                <w:szCs w:val="24"/>
              </w:rPr>
              <w:t xml:space="preserve">agreed </w:t>
            </w:r>
            <w:r w:rsidR="006437FF">
              <w:rPr>
                <w:rFonts w:ascii="Verdana" w:hAnsi="Verdana" w:cstheme="minorHAnsi"/>
                <w:bCs/>
                <w:sz w:val="24"/>
                <w:szCs w:val="24"/>
              </w:rPr>
              <w:t xml:space="preserve">that </w:t>
            </w:r>
            <w:r w:rsidR="00D401EC">
              <w:rPr>
                <w:rFonts w:ascii="Verdana" w:hAnsi="Verdana" w:cstheme="minorHAnsi"/>
                <w:bCs/>
                <w:sz w:val="24"/>
                <w:szCs w:val="24"/>
              </w:rPr>
              <w:t>the risks currently included within the EASC Risk Register are all part of the approach to protect the reputation of EASC and its commissioned services</w:t>
            </w:r>
          </w:p>
          <w:p w14:paraId="570B76E9" w14:textId="77777777" w:rsidR="006437FF" w:rsidRDefault="006437FF" w:rsidP="002C43C8">
            <w:pPr>
              <w:jc w:val="both"/>
              <w:rPr>
                <w:rFonts w:ascii="Verdana" w:hAnsi="Verdana" w:cstheme="minorHAnsi"/>
                <w:bCs/>
              </w:rPr>
            </w:pPr>
          </w:p>
          <w:p w14:paraId="560088C0" w14:textId="6AFF1668" w:rsidR="00B15731" w:rsidRPr="00B15731" w:rsidRDefault="002C43C8" w:rsidP="002C43C8">
            <w:pPr>
              <w:jc w:val="both"/>
              <w:rPr>
                <w:rFonts w:ascii="Verdana" w:hAnsi="Verdana" w:cstheme="minorHAnsi"/>
                <w:bCs/>
              </w:rPr>
            </w:pPr>
            <w:r w:rsidRPr="00B15731">
              <w:rPr>
                <w:rFonts w:ascii="Verdana" w:hAnsi="Verdana" w:cstheme="minorHAnsi"/>
                <w:bCs/>
              </w:rPr>
              <w:t xml:space="preserve">Members </w:t>
            </w:r>
            <w:r w:rsidRPr="00B15731">
              <w:rPr>
                <w:rFonts w:ascii="Verdana" w:hAnsi="Verdana" w:cstheme="minorHAnsi"/>
                <w:b/>
              </w:rPr>
              <w:t xml:space="preserve">resolved </w:t>
            </w:r>
            <w:r w:rsidRPr="00B15731">
              <w:rPr>
                <w:rFonts w:ascii="Verdana" w:hAnsi="Verdana" w:cstheme="minorHAnsi"/>
                <w:bCs/>
              </w:rPr>
              <w:t xml:space="preserve">to </w:t>
            </w:r>
          </w:p>
          <w:p w14:paraId="67DE96A8" w14:textId="79A8A64B" w:rsidR="006C2A6D" w:rsidRPr="00B15731" w:rsidRDefault="002C43C8" w:rsidP="00B15731">
            <w:pPr>
              <w:pStyle w:val="ListParagraph"/>
              <w:numPr>
                <w:ilvl w:val="0"/>
                <w:numId w:val="18"/>
              </w:numPr>
              <w:jc w:val="both"/>
              <w:rPr>
                <w:rFonts w:ascii="Verdana" w:hAnsi="Verdana" w:cstheme="minorHAnsi"/>
                <w:b/>
              </w:rPr>
            </w:pPr>
            <w:r w:rsidRPr="00B15731">
              <w:rPr>
                <w:rFonts w:ascii="Verdana" w:hAnsi="Verdana" w:cstheme="minorHAnsi"/>
                <w:b/>
                <w:sz w:val="24"/>
                <w:szCs w:val="24"/>
              </w:rPr>
              <w:t xml:space="preserve">NOTE </w:t>
            </w:r>
            <w:r w:rsidRPr="00B15731">
              <w:rPr>
                <w:rFonts w:ascii="Verdana" w:hAnsi="Verdana" w:cstheme="minorHAnsi"/>
                <w:bCs/>
                <w:sz w:val="24"/>
                <w:szCs w:val="24"/>
              </w:rPr>
              <w:t>the action log.</w:t>
            </w:r>
          </w:p>
        </w:tc>
        <w:tc>
          <w:tcPr>
            <w:tcW w:w="1769" w:type="dxa"/>
            <w:tcBorders>
              <w:top w:val="single" w:sz="4" w:space="0" w:color="auto"/>
            </w:tcBorders>
          </w:tcPr>
          <w:p w14:paraId="47884064" w14:textId="77777777" w:rsidR="006C2A6D" w:rsidRDefault="006C2A6D" w:rsidP="0003553D">
            <w:pPr>
              <w:jc w:val="center"/>
              <w:rPr>
                <w:rFonts w:ascii="Verdana" w:hAnsi="Verdana" w:cstheme="minorHAnsi"/>
              </w:rPr>
            </w:pPr>
          </w:p>
          <w:p w14:paraId="543AD818" w14:textId="77777777" w:rsidR="0003553D" w:rsidRDefault="0003553D" w:rsidP="0003553D">
            <w:pPr>
              <w:jc w:val="center"/>
              <w:rPr>
                <w:rFonts w:ascii="Verdana" w:hAnsi="Verdana" w:cstheme="minorHAnsi"/>
              </w:rPr>
            </w:pPr>
          </w:p>
          <w:p w14:paraId="5675D29C" w14:textId="77777777" w:rsidR="0003553D" w:rsidRDefault="0003553D" w:rsidP="0003553D">
            <w:pPr>
              <w:jc w:val="center"/>
              <w:rPr>
                <w:rFonts w:ascii="Verdana" w:hAnsi="Verdana" w:cstheme="minorHAnsi"/>
              </w:rPr>
            </w:pPr>
          </w:p>
          <w:p w14:paraId="403D160E" w14:textId="77777777" w:rsidR="0003553D" w:rsidRDefault="0003553D" w:rsidP="0003553D">
            <w:pPr>
              <w:jc w:val="center"/>
              <w:rPr>
                <w:rFonts w:ascii="Verdana" w:hAnsi="Verdana" w:cstheme="minorHAnsi"/>
              </w:rPr>
            </w:pPr>
          </w:p>
          <w:p w14:paraId="49348342" w14:textId="77777777" w:rsidR="0003553D" w:rsidRDefault="0003553D" w:rsidP="0003553D">
            <w:pPr>
              <w:jc w:val="center"/>
              <w:rPr>
                <w:rFonts w:ascii="Verdana" w:hAnsi="Verdana" w:cstheme="minorHAnsi"/>
              </w:rPr>
            </w:pPr>
          </w:p>
          <w:p w14:paraId="2D6A07C6" w14:textId="77777777" w:rsidR="0003553D" w:rsidRDefault="0003553D" w:rsidP="0003553D">
            <w:pPr>
              <w:jc w:val="center"/>
              <w:rPr>
                <w:rFonts w:ascii="Verdana" w:hAnsi="Verdana" w:cstheme="minorHAnsi"/>
              </w:rPr>
            </w:pPr>
          </w:p>
          <w:p w14:paraId="583946D4" w14:textId="77777777" w:rsidR="0003553D" w:rsidRDefault="0003553D" w:rsidP="0003553D">
            <w:pPr>
              <w:jc w:val="center"/>
              <w:rPr>
                <w:rFonts w:ascii="Verdana" w:hAnsi="Verdana" w:cstheme="minorHAnsi"/>
                <w:b/>
                <w:sz w:val="22"/>
                <w:szCs w:val="22"/>
              </w:rPr>
            </w:pPr>
          </w:p>
          <w:p w14:paraId="741535AD" w14:textId="77777777" w:rsidR="0003553D" w:rsidRDefault="0003553D" w:rsidP="0003553D">
            <w:pPr>
              <w:jc w:val="center"/>
              <w:rPr>
                <w:rFonts w:ascii="Verdana" w:hAnsi="Verdana" w:cstheme="minorHAnsi"/>
                <w:b/>
                <w:sz w:val="22"/>
                <w:szCs w:val="22"/>
              </w:rPr>
            </w:pPr>
          </w:p>
          <w:p w14:paraId="69F036C2" w14:textId="77777777" w:rsidR="00D9083D" w:rsidRDefault="00D9083D" w:rsidP="0003553D">
            <w:pPr>
              <w:jc w:val="center"/>
              <w:rPr>
                <w:rFonts w:ascii="Verdana" w:hAnsi="Verdana" w:cstheme="minorHAnsi"/>
                <w:b/>
                <w:sz w:val="22"/>
                <w:szCs w:val="22"/>
              </w:rPr>
            </w:pPr>
          </w:p>
          <w:p w14:paraId="05A9955A" w14:textId="34A01CE3" w:rsidR="0003553D" w:rsidRDefault="00C62CC6" w:rsidP="0003553D">
            <w:pPr>
              <w:jc w:val="center"/>
              <w:rPr>
                <w:rFonts w:ascii="Verdana" w:hAnsi="Verdana" w:cstheme="minorHAnsi"/>
                <w:b/>
                <w:sz w:val="22"/>
                <w:szCs w:val="22"/>
              </w:rPr>
            </w:pPr>
            <w:r>
              <w:rPr>
                <w:rFonts w:ascii="Verdana" w:hAnsi="Verdana" w:cstheme="minorHAnsi"/>
                <w:b/>
                <w:sz w:val="22"/>
                <w:szCs w:val="22"/>
              </w:rPr>
              <w:t>MH/EASCT</w:t>
            </w:r>
          </w:p>
          <w:p w14:paraId="0A0035B4" w14:textId="77777777" w:rsidR="0003553D" w:rsidRDefault="0003553D" w:rsidP="0003553D">
            <w:pPr>
              <w:jc w:val="center"/>
              <w:rPr>
                <w:rFonts w:ascii="Verdana" w:hAnsi="Verdana" w:cstheme="minorHAnsi"/>
                <w:b/>
                <w:sz w:val="22"/>
                <w:szCs w:val="22"/>
              </w:rPr>
            </w:pPr>
          </w:p>
          <w:p w14:paraId="11CFEE2D" w14:textId="77777777" w:rsidR="00BC6DEA" w:rsidRDefault="00BC6DEA" w:rsidP="0003553D">
            <w:pPr>
              <w:jc w:val="center"/>
              <w:rPr>
                <w:rFonts w:ascii="Verdana" w:hAnsi="Verdana" w:cstheme="minorHAnsi"/>
                <w:b/>
                <w:sz w:val="22"/>
                <w:szCs w:val="22"/>
              </w:rPr>
            </w:pPr>
          </w:p>
          <w:p w14:paraId="687F6522" w14:textId="427B5DF2" w:rsidR="0003553D" w:rsidRDefault="00C62CC6" w:rsidP="0003553D">
            <w:pPr>
              <w:jc w:val="center"/>
              <w:rPr>
                <w:rFonts w:ascii="Verdana" w:hAnsi="Verdana" w:cstheme="minorHAnsi"/>
                <w:b/>
                <w:sz w:val="22"/>
                <w:szCs w:val="22"/>
              </w:rPr>
            </w:pPr>
            <w:r>
              <w:rPr>
                <w:rFonts w:ascii="Verdana" w:hAnsi="Verdana" w:cstheme="minorHAnsi"/>
                <w:b/>
                <w:sz w:val="22"/>
                <w:szCs w:val="22"/>
              </w:rPr>
              <w:t>Karl and Joanne</w:t>
            </w:r>
          </w:p>
          <w:p w14:paraId="3560081F" w14:textId="77777777" w:rsidR="00BC6DEA" w:rsidRDefault="00BC6DEA" w:rsidP="0003553D">
            <w:pPr>
              <w:jc w:val="center"/>
              <w:rPr>
                <w:rFonts w:ascii="Verdana" w:hAnsi="Verdana" w:cstheme="minorHAnsi"/>
                <w:b/>
                <w:sz w:val="22"/>
                <w:szCs w:val="22"/>
              </w:rPr>
            </w:pPr>
          </w:p>
          <w:p w14:paraId="55FDDBFB" w14:textId="1152ED23" w:rsidR="00C62CC6" w:rsidRDefault="00C62CC6" w:rsidP="0003553D">
            <w:pPr>
              <w:jc w:val="center"/>
              <w:rPr>
                <w:rFonts w:ascii="Verdana" w:hAnsi="Verdana" w:cstheme="minorHAnsi"/>
                <w:b/>
                <w:sz w:val="22"/>
                <w:szCs w:val="22"/>
              </w:rPr>
            </w:pPr>
            <w:r>
              <w:rPr>
                <w:rFonts w:ascii="Verdana" w:hAnsi="Verdana" w:cstheme="minorHAnsi"/>
                <w:b/>
                <w:sz w:val="22"/>
                <w:szCs w:val="22"/>
              </w:rPr>
              <w:t>MH/RT</w:t>
            </w:r>
          </w:p>
          <w:p w14:paraId="74C0C0DF" w14:textId="4EE6F507" w:rsidR="006437FF" w:rsidRDefault="006437FF" w:rsidP="0003553D">
            <w:pPr>
              <w:jc w:val="center"/>
              <w:rPr>
                <w:rFonts w:ascii="Verdana" w:hAnsi="Verdana" w:cstheme="minorHAnsi"/>
                <w:b/>
                <w:sz w:val="22"/>
                <w:szCs w:val="22"/>
              </w:rPr>
            </w:pPr>
          </w:p>
          <w:p w14:paraId="0D52DBD9" w14:textId="74F1957C" w:rsidR="006437FF" w:rsidRDefault="00815A8A" w:rsidP="0003553D">
            <w:pPr>
              <w:jc w:val="center"/>
              <w:rPr>
                <w:rFonts w:ascii="Verdana" w:hAnsi="Verdana" w:cstheme="minorHAnsi"/>
                <w:b/>
                <w:sz w:val="22"/>
                <w:szCs w:val="22"/>
              </w:rPr>
            </w:pPr>
            <w:r>
              <w:rPr>
                <w:rFonts w:ascii="Verdana" w:hAnsi="Verdana" w:cstheme="minorHAnsi"/>
                <w:b/>
                <w:sz w:val="22"/>
                <w:szCs w:val="22"/>
              </w:rPr>
              <w:t>NEPTS/</w:t>
            </w:r>
            <w:r w:rsidR="006437FF">
              <w:rPr>
                <w:rFonts w:ascii="Verdana" w:hAnsi="Verdana" w:cstheme="minorHAnsi"/>
                <w:b/>
                <w:sz w:val="22"/>
                <w:szCs w:val="22"/>
              </w:rPr>
              <w:t>EASCT</w:t>
            </w:r>
          </w:p>
          <w:p w14:paraId="7300A16B" w14:textId="7D7C1E29" w:rsidR="00815A8A" w:rsidRDefault="00815A8A" w:rsidP="0003553D">
            <w:pPr>
              <w:jc w:val="center"/>
              <w:rPr>
                <w:rFonts w:ascii="Verdana" w:hAnsi="Verdana" w:cstheme="minorHAnsi"/>
                <w:b/>
                <w:sz w:val="22"/>
                <w:szCs w:val="22"/>
              </w:rPr>
            </w:pPr>
          </w:p>
          <w:p w14:paraId="6B21E167" w14:textId="3803E10A" w:rsidR="006437FF" w:rsidRDefault="00815A8A" w:rsidP="0003553D">
            <w:pPr>
              <w:jc w:val="center"/>
              <w:rPr>
                <w:rFonts w:ascii="Verdana" w:hAnsi="Verdana" w:cstheme="minorHAnsi"/>
                <w:b/>
                <w:sz w:val="22"/>
                <w:szCs w:val="22"/>
              </w:rPr>
            </w:pPr>
            <w:r>
              <w:rPr>
                <w:rFonts w:ascii="Verdana" w:hAnsi="Verdana" w:cstheme="minorHAnsi"/>
                <w:b/>
                <w:sz w:val="22"/>
                <w:szCs w:val="22"/>
              </w:rPr>
              <w:t>MH</w:t>
            </w:r>
          </w:p>
          <w:p w14:paraId="7D5C8A9F" w14:textId="69C79C07" w:rsidR="006437FF" w:rsidRDefault="006437FF" w:rsidP="0003553D">
            <w:pPr>
              <w:jc w:val="center"/>
              <w:rPr>
                <w:rFonts w:ascii="Verdana" w:hAnsi="Verdana" w:cstheme="minorHAnsi"/>
                <w:b/>
                <w:sz w:val="22"/>
                <w:szCs w:val="22"/>
              </w:rPr>
            </w:pPr>
          </w:p>
          <w:p w14:paraId="29B9A21E" w14:textId="233209FC" w:rsidR="006437FF" w:rsidRDefault="006437FF" w:rsidP="0003553D">
            <w:pPr>
              <w:jc w:val="center"/>
              <w:rPr>
                <w:rFonts w:ascii="Verdana" w:hAnsi="Verdana" w:cstheme="minorHAnsi"/>
                <w:b/>
                <w:sz w:val="22"/>
                <w:szCs w:val="22"/>
              </w:rPr>
            </w:pPr>
          </w:p>
          <w:p w14:paraId="51B5D13A" w14:textId="77777777" w:rsidR="00815A8A" w:rsidRDefault="00815A8A" w:rsidP="0003553D">
            <w:pPr>
              <w:jc w:val="center"/>
              <w:rPr>
                <w:rFonts w:ascii="Verdana" w:hAnsi="Verdana" w:cstheme="minorHAnsi"/>
                <w:b/>
                <w:sz w:val="22"/>
                <w:szCs w:val="22"/>
              </w:rPr>
            </w:pPr>
          </w:p>
          <w:p w14:paraId="49BCED8D" w14:textId="3FA1E3D3" w:rsidR="006437FF" w:rsidRDefault="006437FF" w:rsidP="0003553D">
            <w:pPr>
              <w:jc w:val="center"/>
              <w:rPr>
                <w:rFonts w:ascii="Verdana" w:hAnsi="Verdana" w:cstheme="minorHAnsi"/>
                <w:b/>
                <w:sz w:val="22"/>
                <w:szCs w:val="22"/>
              </w:rPr>
            </w:pPr>
            <w:proofErr w:type="spellStart"/>
            <w:r>
              <w:rPr>
                <w:rFonts w:ascii="Verdana" w:hAnsi="Verdana" w:cstheme="minorHAnsi"/>
                <w:b/>
                <w:sz w:val="22"/>
                <w:szCs w:val="22"/>
              </w:rPr>
              <w:t>PhT</w:t>
            </w:r>
            <w:proofErr w:type="spellEnd"/>
            <w:r>
              <w:rPr>
                <w:rFonts w:ascii="Verdana" w:hAnsi="Verdana" w:cstheme="minorHAnsi"/>
                <w:b/>
                <w:sz w:val="22"/>
                <w:szCs w:val="22"/>
              </w:rPr>
              <w:t>/OB</w:t>
            </w:r>
          </w:p>
          <w:p w14:paraId="40ADF171" w14:textId="2512BF61" w:rsidR="006437FF" w:rsidRDefault="006437FF" w:rsidP="0003553D">
            <w:pPr>
              <w:jc w:val="center"/>
              <w:rPr>
                <w:rFonts w:ascii="Verdana" w:hAnsi="Verdana" w:cstheme="minorHAnsi"/>
                <w:b/>
                <w:sz w:val="22"/>
                <w:szCs w:val="22"/>
              </w:rPr>
            </w:pPr>
          </w:p>
          <w:p w14:paraId="5B44C208" w14:textId="1D8B406D" w:rsidR="006437FF" w:rsidRDefault="006437FF" w:rsidP="0003553D">
            <w:pPr>
              <w:jc w:val="center"/>
              <w:rPr>
                <w:rFonts w:ascii="Verdana" w:hAnsi="Verdana" w:cstheme="minorHAnsi"/>
                <w:b/>
                <w:sz w:val="22"/>
                <w:szCs w:val="22"/>
              </w:rPr>
            </w:pPr>
          </w:p>
          <w:p w14:paraId="02334C26" w14:textId="42E31BEF" w:rsidR="006437FF" w:rsidRDefault="006437FF" w:rsidP="00BC6DEA">
            <w:pPr>
              <w:rPr>
                <w:rFonts w:ascii="Verdana" w:hAnsi="Verdana" w:cstheme="minorHAnsi"/>
                <w:b/>
                <w:sz w:val="22"/>
                <w:szCs w:val="22"/>
              </w:rPr>
            </w:pPr>
          </w:p>
          <w:p w14:paraId="64CD457A" w14:textId="77777777" w:rsidR="001211F2" w:rsidRDefault="001211F2" w:rsidP="0003553D">
            <w:pPr>
              <w:jc w:val="center"/>
              <w:rPr>
                <w:rFonts w:ascii="Verdana" w:hAnsi="Verdana" w:cstheme="minorHAnsi"/>
                <w:b/>
                <w:sz w:val="22"/>
                <w:szCs w:val="22"/>
              </w:rPr>
            </w:pPr>
          </w:p>
          <w:p w14:paraId="0C54E9B5" w14:textId="77777777" w:rsidR="001211F2" w:rsidRDefault="001211F2" w:rsidP="0003553D">
            <w:pPr>
              <w:jc w:val="center"/>
              <w:rPr>
                <w:rFonts w:ascii="Verdana" w:hAnsi="Verdana" w:cstheme="minorHAnsi"/>
                <w:b/>
                <w:sz w:val="22"/>
                <w:szCs w:val="22"/>
              </w:rPr>
            </w:pPr>
          </w:p>
          <w:p w14:paraId="4B255DE3" w14:textId="77777777" w:rsidR="001211F2" w:rsidRDefault="001211F2" w:rsidP="0003553D">
            <w:pPr>
              <w:jc w:val="center"/>
              <w:rPr>
                <w:rFonts w:ascii="Verdana" w:hAnsi="Verdana" w:cstheme="minorHAnsi"/>
                <w:b/>
                <w:sz w:val="22"/>
                <w:szCs w:val="22"/>
              </w:rPr>
            </w:pPr>
          </w:p>
          <w:p w14:paraId="23FBF454" w14:textId="77777777" w:rsidR="001211F2" w:rsidRDefault="001211F2" w:rsidP="0003553D">
            <w:pPr>
              <w:jc w:val="center"/>
              <w:rPr>
                <w:rFonts w:ascii="Verdana" w:hAnsi="Verdana" w:cstheme="minorHAnsi"/>
                <w:b/>
                <w:sz w:val="22"/>
                <w:szCs w:val="22"/>
              </w:rPr>
            </w:pPr>
          </w:p>
          <w:p w14:paraId="7687F213" w14:textId="77777777" w:rsidR="001211F2" w:rsidRDefault="001211F2" w:rsidP="0003553D">
            <w:pPr>
              <w:jc w:val="center"/>
              <w:rPr>
                <w:rFonts w:ascii="Verdana" w:hAnsi="Verdana" w:cstheme="minorHAnsi"/>
                <w:b/>
                <w:sz w:val="22"/>
                <w:szCs w:val="22"/>
              </w:rPr>
            </w:pPr>
          </w:p>
          <w:p w14:paraId="67203CF2" w14:textId="77777777" w:rsidR="001211F2" w:rsidRDefault="001211F2" w:rsidP="0003553D">
            <w:pPr>
              <w:jc w:val="center"/>
              <w:rPr>
                <w:rFonts w:ascii="Verdana" w:hAnsi="Verdana" w:cstheme="minorHAnsi"/>
                <w:b/>
                <w:sz w:val="22"/>
                <w:szCs w:val="22"/>
              </w:rPr>
            </w:pPr>
          </w:p>
          <w:p w14:paraId="05DBCB63" w14:textId="77777777" w:rsidR="001211F2" w:rsidRDefault="001211F2" w:rsidP="0003553D">
            <w:pPr>
              <w:jc w:val="center"/>
              <w:rPr>
                <w:rFonts w:ascii="Verdana" w:hAnsi="Verdana" w:cstheme="minorHAnsi"/>
                <w:b/>
                <w:sz w:val="22"/>
                <w:szCs w:val="22"/>
              </w:rPr>
            </w:pPr>
          </w:p>
          <w:p w14:paraId="12BEF044" w14:textId="7747D59E" w:rsidR="001211F2" w:rsidRDefault="001211F2" w:rsidP="001211F2">
            <w:pPr>
              <w:jc w:val="center"/>
              <w:rPr>
                <w:rFonts w:ascii="Verdana" w:hAnsi="Verdana" w:cstheme="minorHAnsi"/>
                <w:b/>
                <w:sz w:val="22"/>
                <w:szCs w:val="22"/>
              </w:rPr>
            </w:pPr>
          </w:p>
          <w:p w14:paraId="3FFCEB4D" w14:textId="2345C581" w:rsidR="001211F2" w:rsidRDefault="001211F2" w:rsidP="001211F2">
            <w:pPr>
              <w:jc w:val="center"/>
              <w:rPr>
                <w:rFonts w:ascii="Verdana" w:hAnsi="Verdana" w:cstheme="minorHAnsi"/>
                <w:b/>
                <w:sz w:val="22"/>
                <w:szCs w:val="22"/>
              </w:rPr>
            </w:pPr>
          </w:p>
          <w:p w14:paraId="46B6ACD2" w14:textId="2E56C2A8" w:rsidR="001211F2" w:rsidRDefault="001211F2" w:rsidP="001211F2">
            <w:pPr>
              <w:jc w:val="center"/>
              <w:rPr>
                <w:rFonts w:ascii="Verdana" w:hAnsi="Verdana" w:cstheme="minorHAnsi"/>
                <w:b/>
                <w:sz w:val="22"/>
                <w:szCs w:val="22"/>
              </w:rPr>
            </w:pPr>
          </w:p>
          <w:p w14:paraId="51767D59" w14:textId="4D37DA41" w:rsidR="001211F2" w:rsidRDefault="001211F2" w:rsidP="001211F2">
            <w:pPr>
              <w:jc w:val="center"/>
              <w:rPr>
                <w:rFonts w:ascii="Verdana" w:hAnsi="Verdana" w:cstheme="minorHAnsi"/>
                <w:b/>
                <w:sz w:val="22"/>
                <w:szCs w:val="22"/>
              </w:rPr>
            </w:pPr>
          </w:p>
          <w:p w14:paraId="72BCE04D" w14:textId="4264F863" w:rsidR="001211F2" w:rsidRDefault="001211F2" w:rsidP="001211F2">
            <w:pPr>
              <w:jc w:val="center"/>
              <w:rPr>
                <w:rFonts w:ascii="Verdana" w:hAnsi="Verdana" w:cstheme="minorHAnsi"/>
                <w:b/>
                <w:sz w:val="22"/>
                <w:szCs w:val="22"/>
              </w:rPr>
            </w:pPr>
          </w:p>
          <w:p w14:paraId="3699D36B" w14:textId="7A15F35C" w:rsidR="001211F2" w:rsidRDefault="001211F2" w:rsidP="001211F2">
            <w:pPr>
              <w:jc w:val="center"/>
              <w:rPr>
                <w:rFonts w:ascii="Verdana" w:hAnsi="Verdana" w:cstheme="minorHAnsi"/>
                <w:b/>
                <w:sz w:val="22"/>
                <w:szCs w:val="22"/>
              </w:rPr>
            </w:pPr>
          </w:p>
          <w:p w14:paraId="37260BFB" w14:textId="3136BD90" w:rsidR="001211F2" w:rsidRDefault="001211F2" w:rsidP="001211F2">
            <w:pPr>
              <w:jc w:val="center"/>
              <w:rPr>
                <w:rFonts w:ascii="Verdana" w:hAnsi="Verdana" w:cstheme="minorHAnsi"/>
                <w:b/>
                <w:sz w:val="22"/>
                <w:szCs w:val="22"/>
              </w:rPr>
            </w:pPr>
          </w:p>
          <w:p w14:paraId="1C130911" w14:textId="1B2C4F32" w:rsidR="001211F2" w:rsidRDefault="001211F2" w:rsidP="001211F2">
            <w:pPr>
              <w:jc w:val="center"/>
              <w:rPr>
                <w:rFonts w:ascii="Verdana" w:hAnsi="Verdana" w:cstheme="minorHAnsi"/>
                <w:b/>
                <w:sz w:val="22"/>
                <w:szCs w:val="22"/>
              </w:rPr>
            </w:pPr>
          </w:p>
          <w:p w14:paraId="0DE6EE89" w14:textId="1DDE2ACF" w:rsidR="001211F2" w:rsidRDefault="001211F2" w:rsidP="001211F2">
            <w:pPr>
              <w:jc w:val="center"/>
              <w:rPr>
                <w:rFonts w:ascii="Verdana" w:hAnsi="Verdana" w:cstheme="minorHAnsi"/>
                <w:b/>
                <w:sz w:val="22"/>
                <w:szCs w:val="22"/>
              </w:rPr>
            </w:pPr>
          </w:p>
          <w:p w14:paraId="6F1D0430" w14:textId="422398EF" w:rsidR="001211F2" w:rsidRDefault="001211F2" w:rsidP="001211F2">
            <w:pPr>
              <w:jc w:val="center"/>
              <w:rPr>
                <w:rFonts w:ascii="Verdana" w:hAnsi="Verdana" w:cstheme="minorHAnsi"/>
                <w:b/>
                <w:sz w:val="22"/>
                <w:szCs w:val="22"/>
              </w:rPr>
            </w:pPr>
          </w:p>
          <w:p w14:paraId="6AAEDDF1" w14:textId="02636A13" w:rsidR="006437FF" w:rsidRDefault="006437FF" w:rsidP="001211F2">
            <w:pPr>
              <w:jc w:val="center"/>
              <w:rPr>
                <w:rFonts w:ascii="Verdana" w:hAnsi="Verdana" w:cstheme="minorHAnsi"/>
                <w:b/>
                <w:sz w:val="22"/>
                <w:szCs w:val="22"/>
              </w:rPr>
            </w:pPr>
          </w:p>
          <w:p w14:paraId="152943F1" w14:textId="373DCAB1" w:rsidR="001211F2" w:rsidRDefault="001211F2" w:rsidP="001211F2">
            <w:pPr>
              <w:jc w:val="center"/>
              <w:rPr>
                <w:rFonts w:ascii="Verdana" w:hAnsi="Verdana" w:cstheme="minorHAnsi"/>
                <w:b/>
                <w:sz w:val="22"/>
                <w:szCs w:val="22"/>
              </w:rPr>
            </w:pPr>
          </w:p>
          <w:p w14:paraId="61469713" w14:textId="4F13793C" w:rsidR="001211F2" w:rsidRPr="0003553D" w:rsidRDefault="001211F2" w:rsidP="0003553D">
            <w:pPr>
              <w:jc w:val="center"/>
              <w:rPr>
                <w:rFonts w:ascii="Verdana" w:hAnsi="Verdana" w:cstheme="minorHAnsi"/>
                <w:b/>
                <w:sz w:val="22"/>
                <w:szCs w:val="22"/>
              </w:rPr>
            </w:pPr>
          </w:p>
        </w:tc>
      </w:tr>
      <w:tr w:rsidR="00C14B8C" w:rsidRPr="00DB7F5B" w14:paraId="19502854" w14:textId="77777777" w:rsidTr="001211F2">
        <w:tc>
          <w:tcPr>
            <w:tcW w:w="989" w:type="dxa"/>
          </w:tcPr>
          <w:p w14:paraId="556001B7" w14:textId="77777777" w:rsidR="00C14B8C" w:rsidRPr="00D42E63" w:rsidRDefault="00C14B8C"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45555035" w14:textId="3E575369" w:rsidR="006C2A6D" w:rsidRPr="002C43C8" w:rsidRDefault="00C14B8C" w:rsidP="000B542C">
            <w:pPr>
              <w:contextualSpacing/>
              <w:jc w:val="both"/>
              <w:rPr>
                <w:rFonts w:ascii="Verdana" w:hAnsi="Verdana"/>
                <w:b/>
                <w:bCs/>
              </w:rPr>
            </w:pPr>
            <w:r>
              <w:rPr>
                <w:rFonts w:ascii="Verdana" w:hAnsi="Verdana"/>
                <w:b/>
              </w:rPr>
              <w:t>Focus on</w:t>
            </w:r>
            <w:r w:rsidR="000B542C">
              <w:rPr>
                <w:rFonts w:ascii="Verdana" w:hAnsi="Verdana"/>
                <w:b/>
              </w:rPr>
              <w:t xml:space="preserve">: </w:t>
            </w:r>
            <w:r w:rsidR="000B542C">
              <w:rPr>
                <w:rFonts w:ascii="Verdana" w:hAnsi="Verdana"/>
                <w:b/>
                <w:bCs/>
              </w:rPr>
              <w:t>Quality Assurance</w:t>
            </w:r>
          </w:p>
          <w:p w14:paraId="21FD2E37" w14:textId="77777777" w:rsidR="006C2A6D" w:rsidRDefault="006C2A6D" w:rsidP="00C14B8C">
            <w:pPr>
              <w:contextualSpacing/>
              <w:jc w:val="both"/>
              <w:rPr>
                <w:rFonts w:ascii="Verdana" w:hAnsi="Verdana"/>
              </w:rPr>
            </w:pPr>
          </w:p>
          <w:p w14:paraId="04F3CEF0" w14:textId="77777777" w:rsidR="00B553DD" w:rsidRDefault="006C2A6D" w:rsidP="00F16C29">
            <w:pPr>
              <w:contextualSpacing/>
              <w:jc w:val="both"/>
              <w:rPr>
                <w:rFonts w:ascii="Verdana" w:hAnsi="Verdana"/>
              </w:rPr>
            </w:pPr>
            <w:r>
              <w:rPr>
                <w:rFonts w:ascii="Verdana" w:hAnsi="Verdana"/>
              </w:rPr>
              <w:t xml:space="preserve">Mark Harris </w:t>
            </w:r>
            <w:r w:rsidR="008742DB">
              <w:rPr>
                <w:rFonts w:ascii="Verdana" w:hAnsi="Verdana"/>
              </w:rPr>
              <w:t xml:space="preserve">reminded members that the final transfer of work from Health Boards is now complete and that this whole process involved the transfer of at least 30 new providers.  Many initiatives have been implemented over the last two years </w:t>
            </w:r>
            <w:r w:rsidR="00B553DD">
              <w:rPr>
                <w:rFonts w:ascii="Verdana" w:hAnsi="Verdana"/>
              </w:rPr>
              <w:t>a</w:t>
            </w:r>
            <w:r w:rsidR="008742DB">
              <w:rPr>
                <w:rFonts w:ascii="Verdana" w:hAnsi="Verdana"/>
              </w:rPr>
              <w:t>s part of the ongoing approach to improve quality assurance across NEPTS including a quality scorecard</w:t>
            </w:r>
            <w:r w:rsidR="00B553DD">
              <w:rPr>
                <w:rFonts w:ascii="Verdana" w:hAnsi="Verdana"/>
              </w:rPr>
              <w:t xml:space="preserve"> and </w:t>
            </w:r>
            <w:r w:rsidR="008742DB">
              <w:rPr>
                <w:rFonts w:ascii="Verdana" w:hAnsi="Verdana"/>
              </w:rPr>
              <w:t>creation of a telephone booking QA system</w:t>
            </w:r>
            <w:r w:rsidR="00B553DD">
              <w:rPr>
                <w:rFonts w:ascii="Verdana" w:hAnsi="Verdana"/>
              </w:rPr>
              <w:t>.</w:t>
            </w:r>
          </w:p>
          <w:p w14:paraId="16B34B04" w14:textId="77777777" w:rsidR="00B553DD" w:rsidRDefault="00B553DD" w:rsidP="00F16C29">
            <w:pPr>
              <w:contextualSpacing/>
              <w:jc w:val="both"/>
              <w:rPr>
                <w:rFonts w:ascii="Verdana" w:hAnsi="Verdana"/>
              </w:rPr>
            </w:pPr>
          </w:p>
          <w:p w14:paraId="042BDF32" w14:textId="03AC74E9" w:rsidR="00B553DD" w:rsidRDefault="00B553DD" w:rsidP="00F16C29">
            <w:pPr>
              <w:contextualSpacing/>
              <w:jc w:val="both"/>
              <w:rPr>
                <w:rFonts w:ascii="Verdana" w:hAnsi="Verdana"/>
              </w:rPr>
            </w:pPr>
            <w:r>
              <w:rPr>
                <w:rFonts w:ascii="Verdana" w:hAnsi="Verdana"/>
              </w:rPr>
              <w:t xml:space="preserve">A NEPTS Provider QA System was created and </w:t>
            </w:r>
            <w:r w:rsidR="00D401EC">
              <w:rPr>
                <w:rFonts w:ascii="Verdana" w:hAnsi="Verdana"/>
              </w:rPr>
              <w:t xml:space="preserve">it was </w:t>
            </w:r>
            <w:r>
              <w:rPr>
                <w:rFonts w:ascii="Verdana" w:hAnsi="Verdana"/>
              </w:rPr>
              <w:t>confirmed that:</w:t>
            </w:r>
          </w:p>
          <w:p w14:paraId="2A856072" w14:textId="7E89F7CC" w:rsidR="00B15731" w:rsidRPr="00B553DD" w:rsidRDefault="00B553DD" w:rsidP="00B553DD">
            <w:pPr>
              <w:pStyle w:val="ListParagraph"/>
              <w:numPr>
                <w:ilvl w:val="0"/>
                <w:numId w:val="18"/>
              </w:numPr>
              <w:ind w:left="470"/>
              <w:contextualSpacing/>
              <w:jc w:val="both"/>
              <w:rPr>
                <w:rFonts w:ascii="Verdana" w:hAnsi="Verdana" w:cstheme="minorBidi"/>
                <w:sz w:val="24"/>
                <w:szCs w:val="24"/>
              </w:rPr>
            </w:pPr>
            <w:r w:rsidRPr="00B553DD">
              <w:rPr>
                <w:rFonts w:ascii="Verdana" w:hAnsi="Verdana" w:cstheme="minorBidi"/>
                <w:sz w:val="24"/>
                <w:szCs w:val="24"/>
              </w:rPr>
              <w:t>all providers had been quality assured to a consistent level</w:t>
            </w:r>
          </w:p>
          <w:p w14:paraId="0DF43E08" w14:textId="3FE9DDC3" w:rsidR="00B553DD" w:rsidRPr="00B553DD" w:rsidRDefault="00B553DD" w:rsidP="00B553DD">
            <w:pPr>
              <w:pStyle w:val="ListParagraph"/>
              <w:numPr>
                <w:ilvl w:val="0"/>
                <w:numId w:val="18"/>
              </w:numPr>
              <w:ind w:left="470"/>
              <w:contextualSpacing/>
              <w:jc w:val="both"/>
              <w:rPr>
                <w:rFonts w:ascii="Verdana" w:hAnsi="Verdana" w:cstheme="minorBidi"/>
                <w:sz w:val="24"/>
                <w:szCs w:val="24"/>
              </w:rPr>
            </w:pPr>
            <w:r w:rsidRPr="00B553DD">
              <w:rPr>
                <w:rFonts w:ascii="Verdana" w:hAnsi="Verdana" w:cstheme="minorBidi"/>
                <w:sz w:val="24"/>
                <w:szCs w:val="24"/>
              </w:rPr>
              <w:t>input from WAST directorates such as safeguarding, infection and prevention control was required</w:t>
            </w:r>
          </w:p>
          <w:p w14:paraId="09ED4AE6" w14:textId="4ED6D2B3" w:rsidR="00B553DD" w:rsidRPr="00B553DD" w:rsidRDefault="00B553DD" w:rsidP="00B553DD">
            <w:pPr>
              <w:pStyle w:val="ListParagraph"/>
              <w:numPr>
                <w:ilvl w:val="0"/>
                <w:numId w:val="18"/>
              </w:numPr>
              <w:ind w:left="470"/>
              <w:contextualSpacing/>
              <w:jc w:val="both"/>
              <w:rPr>
                <w:rFonts w:ascii="Verdana" w:hAnsi="Verdana" w:cstheme="minorBidi"/>
                <w:sz w:val="24"/>
                <w:szCs w:val="24"/>
              </w:rPr>
            </w:pPr>
            <w:r w:rsidRPr="00B553DD">
              <w:rPr>
                <w:rFonts w:ascii="Verdana" w:hAnsi="Verdana" w:cstheme="minorBidi"/>
                <w:sz w:val="24"/>
                <w:szCs w:val="24"/>
              </w:rPr>
              <w:t xml:space="preserve">some aspects of the QA process </w:t>
            </w:r>
            <w:r w:rsidR="00D401EC">
              <w:rPr>
                <w:rFonts w:ascii="Verdana" w:hAnsi="Verdana" w:cstheme="minorBidi"/>
                <w:sz w:val="24"/>
                <w:szCs w:val="24"/>
              </w:rPr>
              <w:t>required further development</w:t>
            </w:r>
          </w:p>
          <w:p w14:paraId="357E4CC3" w14:textId="77777777" w:rsidR="00B553DD" w:rsidRDefault="00B553DD" w:rsidP="00B553DD">
            <w:pPr>
              <w:contextualSpacing/>
              <w:jc w:val="both"/>
              <w:rPr>
                <w:rFonts w:ascii="Verdana" w:hAnsi="Verdana"/>
              </w:rPr>
            </w:pPr>
            <w:r>
              <w:rPr>
                <w:rFonts w:ascii="Verdana" w:hAnsi="Verdana"/>
              </w:rPr>
              <w:t>Phase 2 of this work ensured engagement and input from WAST directorates as appropriate.</w:t>
            </w:r>
          </w:p>
          <w:p w14:paraId="380E1598" w14:textId="77777777" w:rsidR="00B553DD" w:rsidRDefault="00B553DD" w:rsidP="00B553DD">
            <w:pPr>
              <w:contextualSpacing/>
              <w:jc w:val="both"/>
              <w:rPr>
                <w:rFonts w:ascii="Verdana" w:hAnsi="Verdana"/>
              </w:rPr>
            </w:pPr>
          </w:p>
          <w:p w14:paraId="38919C29" w14:textId="77777777" w:rsidR="00D401EC" w:rsidRDefault="00B553DD" w:rsidP="00B553DD">
            <w:pPr>
              <w:contextualSpacing/>
              <w:jc w:val="both"/>
              <w:rPr>
                <w:rFonts w:ascii="Verdana" w:hAnsi="Verdana"/>
              </w:rPr>
            </w:pPr>
            <w:r>
              <w:rPr>
                <w:rFonts w:ascii="Verdana" w:hAnsi="Verdana"/>
              </w:rPr>
              <w:t>An update was also provided regarding the NEPTS Quality Assurance Framework and the 3 Qs Quality Award, with providers being awarded a quality score between zero and three based on the outcomes of the inspection/validation process.  It was confirmed that there will be ongoing support to help providers develop and improve</w:t>
            </w:r>
            <w:r w:rsidR="008B60E4">
              <w:rPr>
                <w:rFonts w:ascii="Verdana" w:hAnsi="Verdana"/>
              </w:rPr>
              <w:t xml:space="preserve">, it was also noted that there will be support for providers and that providers have indicated that a QA scorecard is welcomed and will allow </w:t>
            </w:r>
            <w:bookmarkStart w:id="1" w:name="_GoBack"/>
            <w:bookmarkEnd w:id="1"/>
            <w:r w:rsidR="00D401EC">
              <w:rPr>
                <w:rFonts w:ascii="Verdana" w:hAnsi="Verdana"/>
              </w:rPr>
              <w:t>competition between providers.</w:t>
            </w:r>
          </w:p>
          <w:p w14:paraId="5AEBDB00" w14:textId="77777777" w:rsidR="00D401EC" w:rsidRDefault="00D401EC" w:rsidP="00B553DD">
            <w:pPr>
              <w:contextualSpacing/>
              <w:jc w:val="both"/>
              <w:rPr>
                <w:rFonts w:ascii="Verdana" w:hAnsi="Verdana"/>
              </w:rPr>
            </w:pPr>
          </w:p>
          <w:p w14:paraId="636D6E3C" w14:textId="2E5CD2AC" w:rsidR="00B553DD" w:rsidRDefault="008B60E4" w:rsidP="00B553DD">
            <w:pPr>
              <w:contextualSpacing/>
              <w:jc w:val="both"/>
              <w:rPr>
                <w:rFonts w:ascii="Verdana" w:hAnsi="Verdana"/>
              </w:rPr>
            </w:pPr>
            <w:r>
              <w:rPr>
                <w:rFonts w:ascii="Verdana" w:hAnsi="Verdana"/>
              </w:rPr>
              <w:t>In order to test the concept</w:t>
            </w:r>
            <w:r w:rsidR="00D401EC">
              <w:rPr>
                <w:rFonts w:ascii="Verdana" w:hAnsi="Verdana"/>
              </w:rPr>
              <w:t xml:space="preserve"> of undertaking internal quality assurance</w:t>
            </w:r>
            <w:r>
              <w:rPr>
                <w:rFonts w:ascii="Verdana" w:hAnsi="Verdana"/>
              </w:rPr>
              <w:t>, a QA audit is currently being undertaken on a NEPTS pilot site.</w:t>
            </w:r>
            <w:r w:rsidR="00D401EC">
              <w:rPr>
                <w:rFonts w:ascii="Verdana" w:hAnsi="Verdana"/>
              </w:rPr>
              <w:t xml:space="preserve">  It was agreed that Health Boards could be represented on the panel and to contact Aaron Evans in the NEPTS team</w:t>
            </w:r>
            <w:r w:rsidR="00EB7402">
              <w:rPr>
                <w:rFonts w:ascii="Verdana" w:hAnsi="Verdana"/>
              </w:rPr>
              <w:t xml:space="preserve"> should they wish support this work</w:t>
            </w:r>
            <w:r w:rsidR="00D401EC">
              <w:rPr>
                <w:rFonts w:ascii="Verdana" w:hAnsi="Verdana"/>
              </w:rPr>
              <w:t>.</w:t>
            </w:r>
          </w:p>
          <w:p w14:paraId="29701B41" w14:textId="7D0FB085" w:rsidR="008B60E4" w:rsidRDefault="008B60E4" w:rsidP="00B553DD">
            <w:pPr>
              <w:contextualSpacing/>
              <w:jc w:val="both"/>
              <w:rPr>
                <w:rFonts w:ascii="Verdana" w:hAnsi="Verdana"/>
              </w:rPr>
            </w:pPr>
          </w:p>
          <w:p w14:paraId="5DF3D500" w14:textId="78D4A47A" w:rsidR="008B60E4" w:rsidRDefault="00D401EC" w:rsidP="00B553DD">
            <w:pPr>
              <w:contextualSpacing/>
              <w:jc w:val="both"/>
              <w:rPr>
                <w:rFonts w:ascii="Verdana" w:hAnsi="Verdana"/>
              </w:rPr>
            </w:pPr>
            <w:r>
              <w:rPr>
                <w:rFonts w:ascii="Verdana" w:hAnsi="Verdana"/>
              </w:rPr>
              <w:lastRenderedPageBreak/>
              <w:t xml:space="preserve">Discussion was held and </w:t>
            </w:r>
            <w:r w:rsidR="008B60E4">
              <w:rPr>
                <w:rFonts w:ascii="Verdana" w:hAnsi="Verdana"/>
              </w:rPr>
              <w:t xml:space="preserve">it was agreed that the aim should be to ensure providers have stability of service provision </w:t>
            </w:r>
            <w:r w:rsidR="00CE0565">
              <w:rPr>
                <w:rFonts w:ascii="Verdana" w:hAnsi="Verdana"/>
              </w:rPr>
              <w:t xml:space="preserve">by way of </w:t>
            </w:r>
            <w:r w:rsidR="008B60E4">
              <w:rPr>
                <w:rFonts w:ascii="Verdana" w:hAnsi="Verdana"/>
              </w:rPr>
              <w:t>secure and substantial contracts of work to enable them to maintain and improve the quality of service provided</w:t>
            </w:r>
            <w:r w:rsidR="00CE0565">
              <w:rPr>
                <w:rFonts w:ascii="Verdana" w:hAnsi="Verdana"/>
              </w:rPr>
              <w:t xml:space="preserve">.  </w:t>
            </w:r>
          </w:p>
          <w:p w14:paraId="4AAE7F63" w14:textId="532CB9A1" w:rsidR="00CE0565" w:rsidRDefault="00CE0565" w:rsidP="00B553DD">
            <w:pPr>
              <w:contextualSpacing/>
              <w:jc w:val="both"/>
              <w:rPr>
                <w:rFonts w:ascii="Verdana" w:hAnsi="Verdana"/>
              </w:rPr>
            </w:pPr>
          </w:p>
          <w:p w14:paraId="165D647A" w14:textId="354CCF42" w:rsidR="008C5EBC" w:rsidRDefault="008C5EBC" w:rsidP="00514528">
            <w:pPr>
              <w:contextualSpacing/>
              <w:jc w:val="both"/>
              <w:rPr>
                <w:rFonts w:ascii="Verdana" w:hAnsi="Verdana"/>
              </w:rPr>
            </w:pPr>
            <w:r>
              <w:rPr>
                <w:rFonts w:ascii="Verdana" w:hAnsi="Verdana"/>
              </w:rPr>
              <w:t>Members</w:t>
            </w:r>
            <w:r w:rsidRPr="008C5EBC">
              <w:rPr>
                <w:rFonts w:ascii="Verdana" w:hAnsi="Verdana"/>
                <w:b/>
                <w:bCs/>
              </w:rPr>
              <w:t xml:space="preserve"> resolved</w:t>
            </w:r>
            <w:r>
              <w:rPr>
                <w:rFonts w:ascii="Verdana" w:hAnsi="Verdana"/>
              </w:rPr>
              <w:t xml:space="preserve"> to</w:t>
            </w:r>
          </w:p>
          <w:p w14:paraId="5EB7E520" w14:textId="5417FCD1" w:rsidR="008C5EBC" w:rsidRPr="008C5EBC" w:rsidRDefault="008C5EBC" w:rsidP="008C5EBC">
            <w:pPr>
              <w:pStyle w:val="ListParagraph"/>
              <w:numPr>
                <w:ilvl w:val="0"/>
                <w:numId w:val="14"/>
              </w:numPr>
              <w:contextualSpacing/>
              <w:jc w:val="both"/>
              <w:rPr>
                <w:rFonts w:ascii="Verdana" w:hAnsi="Verdana" w:cstheme="minorBidi"/>
              </w:rPr>
            </w:pPr>
            <w:r w:rsidRPr="008C5EBC">
              <w:rPr>
                <w:rFonts w:ascii="Verdana" w:hAnsi="Verdana" w:cstheme="minorBidi"/>
                <w:b/>
                <w:bCs/>
                <w:sz w:val="24"/>
                <w:szCs w:val="24"/>
              </w:rPr>
              <w:t>NOTE</w:t>
            </w:r>
            <w:r>
              <w:rPr>
                <w:rFonts w:ascii="Verdana" w:hAnsi="Verdana" w:cstheme="minorBidi"/>
                <w:sz w:val="24"/>
                <w:szCs w:val="24"/>
              </w:rPr>
              <w:t xml:space="preserve"> the presentation and </w:t>
            </w:r>
            <w:r w:rsidR="00663A8C">
              <w:rPr>
                <w:rFonts w:ascii="Verdana" w:hAnsi="Verdana" w:cstheme="minorBidi"/>
                <w:sz w:val="24"/>
                <w:szCs w:val="24"/>
              </w:rPr>
              <w:t>work being undertaken regarding QA</w:t>
            </w:r>
            <w:r>
              <w:rPr>
                <w:rFonts w:ascii="Verdana" w:hAnsi="Verdana" w:cstheme="minorBidi"/>
                <w:sz w:val="24"/>
                <w:szCs w:val="24"/>
              </w:rPr>
              <w:t>.</w:t>
            </w:r>
          </w:p>
          <w:p w14:paraId="5F2EAF9B" w14:textId="5F254D15" w:rsidR="006C2A6D" w:rsidRPr="006C2A6D" w:rsidRDefault="006C2A6D" w:rsidP="00C14B8C">
            <w:pPr>
              <w:contextualSpacing/>
              <w:jc w:val="both"/>
              <w:rPr>
                <w:rFonts w:ascii="Verdana" w:hAnsi="Verdana"/>
              </w:rPr>
            </w:pPr>
          </w:p>
        </w:tc>
        <w:tc>
          <w:tcPr>
            <w:tcW w:w="1769" w:type="dxa"/>
          </w:tcPr>
          <w:p w14:paraId="1D13BD41" w14:textId="77777777" w:rsidR="00C14B8C" w:rsidRDefault="00C14B8C" w:rsidP="00675E85">
            <w:pPr>
              <w:rPr>
                <w:rFonts w:ascii="Verdana" w:hAnsi="Verdana" w:cstheme="minorHAnsi"/>
              </w:rPr>
            </w:pPr>
          </w:p>
        </w:tc>
      </w:tr>
      <w:tr w:rsidR="006F426C" w:rsidRPr="00DB7F5B" w14:paraId="4873ED77" w14:textId="77777777" w:rsidTr="001211F2">
        <w:tc>
          <w:tcPr>
            <w:tcW w:w="989" w:type="dxa"/>
          </w:tcPr>
          <w:p w14:paraId="1CFE4D79" w14:textId="77777777" w:rsidR="006F426C" w:rsidRPr="00D42E63" w:rsidRDefault="006F426C"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08AD741F" w14:textId="4BBB72BE" w:rsidR="006F426C" w:rsidRDefault="006F426C" w:rsidP="001916DE">
            <w:pPr>
              <w:contextualSpacing/>
              <w:jc w:val="both"/>
              <w:rPr>
                <w:rFonts w:ascii="Verdana" w:hAnsi="Verdana"/>
                <w:b/>
              </w:rPr>
            </w:pPr>
            <w:r>
              <w:rPr>
                <w:rFonts w:ascii="Verdana" w:hAnsi="Verdana"/>
                <w:b/>
              </w:rPr>
              <w:t>Updates from Health Boards</w:t>
            </w:r>
            <w:r w:rsidR="006F4861">
              <w:rPr>
                <w:rFonts w:ascii="Verdana" w:hAnsi="Verdana"/>
                <w:b/>
              </w:rPr>
              <w:t xml:space="preserve"> (by exception)</w:t>
            </w:r>
          </w:p>
          <w:p w14:paraId="71652D48" w14:textId="6B002216" w:rsidR="006F426C" w:rsidRDefault="006F426C" w:rsidP="001916DE">
            <w:pPr>
              <w:contextualSpacing/>
              <w:jc w:val="both"/>
              <w:rPr>
                <w:rFonts w:ascii="Verdana" w:hAnsi="Verdana"/>
                <w:bCs/>
              </w:rPr>
            </w:pPr>
          </w:p>
          <w:p w14:paraId="11319219" w14:textId="5A124939" w:rsidR="00663A8C" w:rsidRDefault="00663A8C" w:rsidP="00663A8C">
            <w:pPr>
              <w:contextualSpacing/>
              <w:jc w:val="both"/>
              <w:rPr>
                <w:rFonts w:ascii="Verdana" w:hAnsi="Verdana"/>
              </w:rPr>
            </w:pPr>
            <w:r>
              <w:rPr>
                <w:rFonts w:ascii="Verdana" w:hAnsi="Verdana"/>
              </w:rPr>
              <w:t xml:space="preserve">WL </w:t>
            </w:r>
            <w:proofErr w:type="spellStart"/>
            <w:r>
              <w:rPr>
                <w:rFonts w:ascii="Verdana" w:hAnsi="Verdana"/>
              </w:rPr>
              <w:t>fedback</w:t>
            </w:r>
            <w:proofErr w:type="spellEnd"/>
            <w:r>
              <w:rPr>
                <w:rFonts w:ascii="Verdana" w:hAnsi="Verdana"/>
              </w:rPr>
              <w:t xml:space="preserve"> that the Seren field hospital is currently in place as potential surge capacity if required during this winter period.  </w:t>
            </w:r>
          </w:p>
          <w:p w14:paraId="29DB128E" w14:textId="77777777" w:rsidR="00663A8C" w:rsidRDefault="00663A8C" w:rsidP="00663A8C">
            <w:pPr>
              <w:contextualSpacing/>
              <w:jc w:val="both"/>
              <w:rPr>
                <w:rFonts w:ascii="Verdana" w:hAnsi="Verdana"/>
              </w:rPr>
            </w:pPr>
          </w:p>
          <w:p w14:paraId="7066DB55" w14:textId="48A9B61B" w:rsidR="00663A8C" w:rsidRDefault="00663A8C" w:rsidP="00663A8C">
            <w:pPr>
              <w:contextualSpacing/>
              <w:jc w:val="both"/>
              <w:rPr>
                <w:rFonts w:ascii="Verdana" w:hAnsi="Verdana"/>
              </w:rPr>
            </w:pPr>
            <w:r>
              <w:rPr>
                <w:rFonts w:ascii="Verdana" w:hAnsi="Verdana"/>
              </w:rPr>
              <w:t>MH took the opportunity to remind Health Board colleagues to let him and his team know regarding any specific requests for transport from within each organisation</w:t>
            </w:r>
            <w:r w:rsidR="00EB7402">
              <w:rPr>
                <w:rFonts w:ascii="Verdana" w:hAnsi="Verdana"/>
              </w:rPr>
              <w:t xml:space="preserve">.  It </w:t>
            </w:r>
            <w:r>
              <w:rPr>
                <w:rFonts w:ascii="Verdana" w:hAnsi="Verdana"/>
              </w:rPr>
              <w:t xml:space="preserve">was </w:t>
            </w:r>
            <w:r w:rsidR="00EB7402">
              <w:rPr>
                <w:rFonts w:ascii="Verdana" w:hAnsi="Verdana"/>
              </w:rPr>
              <w:t xml:space="preserve">highlighted </w:t>
            </w:r>
            <w:r>
              <w:rPr>
                <w:rFonts w:ascii="Verdana" w:hAnsi="Verdana"/>
              </w:rPr>
              <w:t xml:space="preserve">that WAST are </w:t>
            </w:r>
            <w:r w:rsidR="00EB7402">
              <w:rPr>
                <w:rFonts w:ascii="Verdana" w:hAnsi="Verdana"/>
              </w:rPr>
              <w:t xml:space="preserve">often </w:t>
            </w:r>
            <w:r>
              <w:rPr>
                <w:rFonts w:ascii="Verdana" w:hAnsi="Verdana"/>
              </w:rPr>
              <w:t xml:space="preserve">made aware of newly arranged clinics and service developments prior to Health Board colleagues.  It was agreed that there are both small and large scale changes currently taking place and it was </w:t>
            </w:r>
            <w:r w:rsidR="00130B60">
              <w:rPr>
                <w:rFonts w:ascii="Verdana" w:hAnsi="Verdana"/>
              </w:rPr>
              <w:t xml:space="preserve">confirmed that </w:t>
            </w:r>
            <w:r>
              <w:rPr>
                <w:rFonts w:ascii="Verdana" w:hAnsi="Verdana"/>
              </w:rPr>
              <w:t xml:space="preserve">the relevant NEPTS contact would be reaffirmed </w:t>
            </w:r>
            <w:r w:rsidR="00130B60">
              <w:rPr>
                <w:rFonts w:ascii="Verdana" w:hAnsi="Verdana"/>
              </w:rPr>
              <w:t>with HB colleagues to facilitate th</w:t>
            </w:r>
            <w:r>
              <w:rPr>
                <w:rFonts w:ascii="Verdana" w:hAnsi="Verdana"/>
              </w:rPr>
              <w:t>is early communication.  NEPTS representatives also confirmed that their planning colleagues would be passing this same message via the appropriate planning channels.</w:t>
            </w:r>
          </w:p>
          <w:p w14:paraId="62EECE22" w14:textId="014C910C" w:rsidR="006F426C" w:rsidRDefault="006F426C" w:rsidP="00663A8C">
            <w:pPr>
              <w:contextualSpacing/>
              <w:jc w:val="both"/>
              <w:rPr>
                <w:rFonts w:ascii="Verdana" w:hAnsi="Verdana"/>
                <w:b/>
              </w:rPr>
            </w:pPr>
          </w:p>
        </w:tc>
        <w:tc>
          <w:tcPr>
            <w:tcW w:w="1769" w:type="dxa"/>
          </w:tcPr>
          <w:p w14:paraId="1D78BDD7" w14:textId="77777777" w:rsidR="006F426C" w:rsidRDefault="006F426C" w:rsidP="00EB7402">
            <w:pPr>
              <w:jc w:val="center"/>
              <w:rPr>
                <w:rFonts w:ascii="Verdana" w:hAnsi="Verdana" w:cstheme="minorHAnsi"/>
              </w:rPr>
            </w:pPr>
          </w:p>
          <w:p w14:paraId="4C162D44" w14:textId="77777777" w:rsidR="00EB7402" w:rsidRDefault="00EB7402" w:rsidP="00EB7402">
            <w:pPr>
              <w:jc w:val="center"/>
              <w:rPr>
                <w:rFonts w:ascii="Verdana" w:hAnsi="Verdana" w:cstheme="minorHAnsi"/>
              </w:rPr>
            </w:pPr>
          </w:p>
          <w:p w14:paraId="155A5CF8" w14:textId="77777777" w:rsidR="00EB7402" w:rsidRDefault="00EB7402" w:rsidP="00EB7402">
            <w:pPr>
              <w:jc w:val="center"/>
              <w:rPr>
                <w:rFonts w:ascii="Verdana" w:hAnsi="Verdana" w:cstheme="minorHAnsi"/>
              </w:rPr>
            </w:pPr>
          </w:p>
          <w:p w14:paraId="1B5A23F1" w14:textId="77777777" w:rsidR="00EB7402" w:rsidRDefault="00EB7402" w:rsidP="00EB7402">
            <w:pPr>
              <w:jc w:val="center"/>
              <w:rPr>
                <w:rFonts w:ascii="Verdana" w:hAnsi="Verdana" w:cstheme="minorHAnsi"/>
              </w:rPr>
            </w:pPr>
          </w:p>
          <w:p w14:paraId="7EC0EF0C" w14:textId="77777777" w:rsidR="00EB7402" w:rsidRDefault="00EB7402" w:rsidP="00EB7402">
            <w:pPr>
              <w:jc w:val="center"/>
              <w:rPr>
                <w:rFonts w:ascii="Verdana" w:hAnsi="Verdana" w:cstheme="minorHAnsi"/>
              </w:rPr>
            </w:pPr>
          </w:p>
          <w:p w14:paraId="4FEDBE67" w14:textId="77777777" w:rsidR="00EB7402" w:rsidRDefault="00EB7402" w:rsidP="00EB7402">
            <w:pPr>
              <w:jc w:val="center"/>
              <w:rPr>
                <w:rFonts w:ascii="Verdana" w:hAnsi="Verdana" w:cstheme="minorHAnsi"/>
              </w:rPr>
            </w:pPr>
          </w:p>
          <w:p w14:paraId="7DFDBF37" w14:textId="77777777" w:rsidR="00EB7402" w:rsidRDefault="00EB7402" w:rsidP="00EB7402">
            <w:pPr>
              <w:jc w:val="center"/>
              <w:rPr>
                <w:rFonts w:ascii="Verdana" w:hAnsi="Verdana" w:cstheme="minorHAnsi"/>
              </w:rPr>
            </w:pPr>
          </w:p>
          <w:p w14:paraId="2BE02430" w14:textId="77777777" w:rsidR="00EB7402" w:rsidRDefault="00EB7402" w:rsidP="00EB7402">
            <w:pPr>
              <w:jc w:val="center"/>
              <w:rPr>
                <w:rFonts w:ascii="Verdana" w:hAnsi="Verdana" w:cstheme="minorHAnsi"/>
              </w:rPr>
            </w:pPr>
          </w:p>
          <w:p w14:paraId="3B290605" w14:textId="77777777" w:rsidR="00EB7402" w:rsidRDefault="00EB7402" w:rsidP="00EB7402">
            <w:pPr>
              <w:jc w:val="center"/>
              <w:rPr>
                <w:rFonts w:ascii="Verdana" w:hAnsi="Verdana" w:cstheme="minorHAnsi"/>
              </w:rPr>
            </w:pPr>
          </w:p>
          <w:p w14:paraId="7955CD0F" w14:textId="77777777" w:rsidR="00EB7402" w:rsidRDefault="00EB7402" w:rsidP="00EB7402">
            <w:pPr>
              <w:jc w:val="center"/>
              <w:rPr>
                <w:rFonts w:ascii="Verdana" w:hAnsi="Verdana" w:cstheme="minorHAnsi"/>
              </w:rPr>
            </w:pPr>
          </w:p>
          <w:p w14:paraId="3DFC9CAF" w14:textId="77777777" w:rsidR="00EB7402" w:rsidRDefault="00EB7402" w:rsidP="00EB7402">
            <w:pPr>
              <w:jc w:val="center"/>
              <w:rPr>
                <w:rFonts w:ascii="Verdana" w:hAnsi="Verdana" w:cstheme="minorHAnsi"/>
              </w:rPr>
            </w:pPr>
          </w:p>
          <w:p w14:paraId="29D38BEB" w14:textId="77777777" w:rsidR="00EB7402" w:rsidRDefault="00EB7402" w:rsidP="00EB7402">
            <w:pPr>
              <w:jc w:val="center"/>
              <w:rPr>
                <w:rFonts w:ascii="Verdana" w:hAnsi="Verdana" w:cstheme="minorHAnsi"/>
              </w:rPr>
            </w:pPr>
          </w:p>
          <w:p w14:paraId="63C1CE94" w14:textId="77777777" w:rsidR="00EB7402" w:rsidRDefault="00EB7402" w:rsidP="00EB7402">
            <w:pPr>
              <w:jc w:val="center"/>
              <w:rPr>
                <w:rFonts w:ascii="Verdana" w:hAnsi="Verdana" w:cstheme="minorHAnsi"/>
              </w:rPr>
            </w:pPr>
          </w:p>
          <w:p w14:paraId="7E66CA83" w14:textId="4878F7F3" w:rsidR="00EB7402" w:rsidRPr="00EB7402" w:rsidRDefault="00EB7402" w:rsidP="00EB7402">
            <w:pPr>
              <w:jc w:val="center"/>
              <w:rPr>
                <w:rFonts w:ascii="Verdana" w:hAnsi="Verdana" w:cstheme="minorHAnsi"/>
                <w:b/>
              </w:rPr>
            </w:pPr>
            <w:r w:rsidRPr="00EB7402">
              <w:rPr>
                <w:rFonts w:ascii="Verdana" w:hAnsi="Verdana" w:cstheme="minorHAnsi"/>
                <w:b/>
              </w:rPr>
              <w:t>MH</w:t>
            </w:r>
          </w:p>
        </w:tc>
      </w:tr>
      <w:tr w:rsidR="00D42E63" w:rsidRPr="00DB7F5B" w14:paraId="1CDE0FBD" w14:textId="77777777" w:rsidTr="001211F2">
        <w:tc>
          <w:tcPr>
            <w:tcW w:w="989" w:type="dxa"/>
          </w:tcPr>
          <w:p w14:paraId="090E4618" w14:textId="77777777" w:rsidR="00D42E63" w:rsidRPr="00D42E63" w:rsidRDefault="00D42E63"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65A79FF0" w14:textId="77777777" w:rsidR="00E64DC0" w:rsidRPr="00BB595B" w:rsidRDefault="00C14B8C" w:rsidP="001916DE">
            <w:pPr>
              <w:contextualSpacing/>
              <w:jc w:val="both"/>
              <w:rPr>
                <w:rFonts w:ascii="Verdana" w:hAnsi="Verdana"/>
                <w:b/>
                <w:bCs/>
              </w:rPr>
            </w:pPr>
            <w:r w:rsidRPr="00BB595B">
              <w:rPr>
                <w:rFonts w:ascii="Verdana" w:hAnsi="Verdana"/>
                <w:b/>
                <w:bCs/>
              </w:rPr>
              <w:t>WAST Provider Report</w:t>
            </w:r>
          </w:p>
          <w:p w14:paraId="031E9ED4" w14:textId="48BFCDEF" w:rsidR="00C14B8C" w:rsidRDefault="00C14B8C" w:rsidP="001916DE">
            <w:pPr>
              <w:contextualSpacing/>
              <w:jc w:val="both"/>
              <w:rPr>
                <w:rFonts w:ascii="Verdana" w:hAnsi="Verdana"/>
              </w:rPr>
            </w:pPr>
          </w:p>
          <w:p w14:paraId="20E39075" w14:textId="1552D1C7" w:rsidR="00BB595B" w:rsidRDefault="00BB595B" w:rsidP="001916DE">
            <w:pPr>
              <w:contextualSpacing/>
              <w:jc w:val="both"/>
              <w:rPr>
                <w:rFonts w:ascii="Verdana" w:hAnsi="Verdana"/>
              </w:rPr>
            </w:pPr>
            <w:r>
              <w:rPr>
                <w:rFonts w:ascii="Verdana" w:hAnsi="Verdana"/>
              </w:rPr>
              <w:t>The WAST Provider Report was received. Mark Harris highlighted the following areas</w:t>
            </w:r>
            <w:r w:rsidR="004D1512">
              <w:rPr>
                <w:rFonts w:ascii="Verdana" w:hAnsi="Verdana"/>
              </w:rPr>
              <w:t>:</w:t>
            </w:r>
          </w:p>
          <w:p w14:paraId="6997F08D" w14:textId="22F3A334" w:rsidR="00663A8C" w:rsidRDefault="00663A8C" w:rsidP="00612D8F">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Working with Cwm Taf UHB, completion of the remaining transfer or work</w:t>
            </w:r>
            <w:r w:rsidR="00EB7402">
              <w:rPr>
                <w:rFonts w:ascii="Verdana" w:hAnsi="Verdana" w:cstheme="minorBidi"/>
                <w:sz w:val="24"/>
                <w:szCs w:val="24"/>
              </w:rPr>
              <w:t xml:space="preserve"> has taken place</w:t>
            </w:r>
          </w:p>
          <w:p w14:paraId="79DF6C08" w14:textId="0C5D1269" w:rsidR="00663A8C" w:rsidRDefault="00663A8C" w:rsidP="00612D8F">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Slow growth in activity through October</w:t>
            </w:r>
          </w:p>
          <w:p w14:paraId="35FD7B0C" w14:textId="51E33557" w:rsidR="00663A8C" w:rsidRPr="00663A8C" w:rsidRDefault="00663A8C" w:rsidP="00663A8C">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The move from the use of private taxi hire to ambulance providers or internally provided car services due to the additional system reset resources provided, it is hoped that this will improve patient experience and create capacity within the system</w:t>
            </w:r>
          </w:p>
          <w:p w14:paraId="1E193012" w14:textId="0C4413E1" w:rsidR="00663A8C" w:rsidRDefault="00663A8C" w:rsidP="00663A8C">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Lost hours at discharge - m</w:t>
            </w:r>
            <w:r w:rsidRPr="00663A8C">
              <w:rPr>
                <w:rFonts w:ascii="Verdana" w:hAnsi="Verdana" w:cstheme="minorBidi"/>
                <w:sz w:val="24"/>
                <w:szCs w:val="24"/>
              </w:rPr>
              <w:t>embers noted that lengthy delays are being experienced by NEPTS at specific sites and agreed to pick these up with local teams in the T</w:t>
            </w:r>
            <w:r>
              <w:rPr>
                <w:rFonts w:ascii="Verdana" w:hAnsi="Verdana" w:cstheme="minorBidi"/>
                <w:sz w:val="24"/>
                <w:szCs w:val="24"/>
              </w:rPr>
              <w:t>ier 2 meetings</w:t>
            </w:r>
            <w:r w:rsidR="00266068">
              <w:rPr>
                <w:rFonts w:ascii="Verdana" w:hAnsi="Verdana" w:cstheme="minorBidi"/>
                <w:sz w:val="24"/>
                <w:szCs w:val="24"/>
              </w:rPr>
              <w:t>.  It was agreed that this could be discussed at a future meeting</w:t>
            </w:r>
          </w:p>
          <w:p w14:paraId="09688055" w14:textId="29BB1558" w:rsidR="00663A8C" w:rsidRDefault="00B43405" w:rsidP="00663A8C">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lastRenderedPageBreak/>
              <w:t>Pressure within the NEPTS provider market with limited supply available at short notice, Health Boards were asked to consider this in their development of future plans and early engagement with NEPTS was agreed</w:t>
            </w:r>
          </w:p>
          <w:p w14:paraId="092E8D5D" w14:textId="5A879476" w:rsidR="00266068" w:rsidRPr="00663A8C" w:rsidRDefault="00266068" w:rsidP="00663A8C">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An internal audit currently being undertaken relating to the benefit realisation from the NEPTS Business Case and that shared services may make contact with Health Board colleagues in relation to this</w:t>
            </w:r>
            <w:r w:rsidR="003879FD">
              <w:rPr>
                <w:rFonts w:ascii="Verdana" w:hAnsi="Verdana" w:cstheme="minorBidi"/>
                <w:sz w:val="24"/>
                <w:szCs w:val="24"/>
              </w:rPr>
              <w:t>.  It was agreed that the outcomes of this work would be brought back to the Group in order to provide assurance relating to the realisation of the benefits originally set down</w:t>
            </w:r>
          </w:p>
          <w:p w14:paraId="03DD2CE6" w14:textId="6C00091B" w:rsidR="009B328D" w:rsidRPr="00B43405" w:rsidRDefault="009B328D" w:rsidP="00B43405">
            <w:pPr>
              <w:contextualSpacing/>
              <w:jc w:val="both"/>
              <w:rPr>
                <w:b/>
                <w:bCs/>
                <w:iCs/>
                <w:sz w:val="23"/>
                <w:szCs w:val="23"/>
              </w:rPr>
            </w:pPr>
          </w:p>
          <w:p w14:paraId="39180D90" w14:textId="2102CF73" w:rsidR="00797403" w:rsidRPr="00797403" w:rsidRDefault="00797403" w:rsidP="009B328D">
            <w:pPr>
              <w:contextualSpacing/>
              <w:jc w:val="both"/>
              <w:rPr>
                <w:rFonts w:ascii="Verdana" w:hAnsi="Verdana"/>
              </w:rPr>
            </w:pPr>
            <w:r w:rsidRPr="00797403">
              <w:rPr>
                <w:rFonts w:ascii="Verdana" w:hAnsi="Verdana"/>
              </w:rPr>
              <w:t>Members</w:t>
            </w:r>
            <w:r w:rsidRPr="00797403">
              <w:rPr>
                <w:rFonts w:ascii="Verdana" w:hAnsi="Verdana"/>
                <w:b/>
                <w:bCs/>
              </w:rPr>
              <w:t xml:space="preserve"> resolved </w:t>
            </w:r>
            <w:r w:rsidRPr="00797403">
              <w:rPr>
                <w:rFonts w:ascii="Verdana" w:hAnsi="Verdana"/>
              </w:rPr>
              <w:t>to</w:t>
            </w:r>
            <w:r>
              <w:rPr>
                <w:rFonts w:ascii="Verdana" w:hAnsi="Verdana"/>
              </w:rPr>
              <w:t>:</w:t>
            </w:r>
          </w:p>
          <w:p w14:paraId="79F3DCB4" w14:textId="77777777" w:rsidR="00797403" w:rsidRPr="00797403" w:rsidRDefault="00797403" w:rsidP="00797403">
            <w:pPr>
              <w:pStyle w:val="ListParagraph"/>
              <w:numPr>
                <w:ilvl w:val="0"/>
                <w:numId w:val="15"/>
              </w:numPr>
              <w:contextualSpacing/>
              <w:jc w:val="both"/>
              <w:rPr>
                <w:rFonts w:ascii="Verdana" w:hAnsi="Verdana" w:cstheme="minorBidi"/>
                <w:sz w:val="24"/>
                <w:szCs w:val="24"/>
              </w:rPr>
            </w:pPr>
            <w:r w:rsidRPr="00797403">
              <w:rPr>
                <w:rFonts w:ascii="Verdana" w:hAnsi="Verdana" w:cstheme="minorBidi"/>
                <w:b/>
                <w:bCs/>
                <w:sz w:val="24"/>
                <w:szCs w:val="24"/>
              </w:rPr>
              <w:t>NOTE</w:t>
            </w:r>
            <w:r w:rsidRPr="00797403">
              <w:rPr>
                <w:rFonts w:ascii="Verdana" w:hAnsi="Verdana" w:cstheme="minorBidi"/>
                <w:sz w:val="24"/>
                <w:szCs w:val="24"/>
              </w:rPr>
              <w:t xml:space="preserve"> the WAST Provider Report</w:t>
            </w:r>
          </w:p>
          <w:p w14:paraId="03A3AE23" w14:textId="265DDCFF" w:rsidR="00797403" w:rsidRPr="00F56B80" w:rsidRDefault="00797403" w:rsidP="001916DE">
            <w:pPr>
              <w:contextualSpacing/>
              <w:jc w:val="both"/>
              <w:rPr>
                <w:rFonts w:ascii="Verdana" w:hAnsi="Verdana"/>
              </w:rPr>
            </w:pPr>
          </w:p>
        </w:tc>
        <w:tc>
          <w:tcPr>
            <w:tcW w:w="1769" w:type="dxa"/>
          </w:tcPr>
          <w:p w14:paraId="5CEE5280" w14:textId="49BEF415" w:rsidR="00376BC5" w:rsidRDefault="00376BC5" w:rsidP="00376BC5">
            <w:pPr>
              <w:jc w:val="center"/>
              <w:rPr>
                <w:rFonts w:ascii="Verdana" w:hAnsi="Verdana" w:cstheme="minorHAnsi"/>
              </w:rPr>
            </w:pPr>
          </w:p>
          <w:p w14:paraId="3DA6AAE3" w14:textId="7BBFB636" w:rsidR="00266068" w:rsidRDefault="00266068" w:rsidP="00376BC5">
            <w:pPr>
              <w:jc w:val="center"/>
              <w:rPr>
                <w:rFonts w:ascii="Verdana" w:hAnsi="Verdana" w:cstheme="minorHAnsi"/>
              </w:rPr>
            </w:pPr>
          </w:p>
          <w:p w14:paraId="04BE2377" w14:textId="6400CF0C" w:rsidR="00266068" w:rsidRDefault="00266068" w:rsidP="00376BC5">
            <w:pPr>
              <w:jc w:val="center"/>
              <w:rPr>
                <w:rFonts w:ascii="Verdana" w:hAnsi="Verdana" w:cstheme="minorHAnsi"/>
              </w:rPr>
            </w:pPr>
          </w:p>
          <w:p w14:paraId="0E13E5B7" w14:textId="739EA02F" w:rsidR="00266068" w:rsidRDefault="00266068" w:rsidP="00376BC5">
            <w:pPr>
              <w:jc w:val="center"/>
              <w:rPr>
                <w:rFonts w:ascii="Verdana" w:hAnsi="Verdana" w:cstheme="minorHAnsi"/>
              </w:rPr>
            </w:pPr>
          </w:p>
          <w:p w14:paraId="27741A45" w14:textId="1E683C44" w:rsidR="00266068" w:rsidRDefault="00266068" w:rsidP="00376BC5">
            <w:pPr>
              <w:jc w:val="center"/>
              <w:rPr>
                <w:rFonts w:ascii="Verdana" w:hAnsi="Verdana" w:cstheme="minorHAnsi"/>
              </w:rPr>
            </w:pPr>
          </w:p>
          <w:p w14:paraId="1FDCBC05" w14:textId="69B2747E" w:rsidR="00266068" w:rsidRDefault="00266068" w:rsidP="00376BC5">
            <w:pPr>
              <w:jc w:val="center"/>
              <w:rPr>
                <w:rFonts w:ascii="Verdana" w:hAnsi="Verdana" w:cstheme="minorHAnsi"/>
              </w:rPr>
            </w:pPr>
          </w:p>
          <w:p w14:paraId="7E2C0705" w14:textId="6E269890" w:rsidR="00266068" w:rsidRDefault="00266068" w:rsidP="00376BC5">
            <w:pPr>
              <w:jc w:val="center"/>
              <w:rPr>
                <w:rFonts w:ascii="Verdana" w:hAnsi="Verdana" w:cstheme="minorHAnsi"/>
              </w:rPr>
            </w:pPr>
          </w:p>
          <w:p w14:paraId="59B7B3F0" w14:textId="7567B2EE" w:rsidR="00266068" w:rsidRDefault="00266068" w:rsidP="00376BC5">
            <w:pPr>
              <w:jc w:val="center"/>
              <w:rPr>
                <w:rFonts w:ascii="Verdana" w:hAnsi="Verdana" w:cstheme="minorHAnsi"/>
              </w:rPr>
            </w:pPr>
          </w:p>
          <w:p w14:paraId="264838A4" w14:textId="6B318C72" w:rsidR="00266068" w:rsidRDefault="00266068" w:rsidP="00376BC5">
            <w:pPr>
              <w:jc w:val="center"/>
              <w:rPr>
                <w:rFonts w:ascii="Verdana" w:hAnsi="Verdana" w:cstheme="minorHAnsi"/>
              </w:rPr>
            </w:pPr>
          </w:p>
          <w:p w14:paraId="66E5D212" w14:textId="23DDD7DC" w:rsidR="00266068" w:rsidRDefault="00266068" w:rsidP="00376BC5">
            <w:pPr>
              <w:jc w:val="center"/>
              <w:rPr>
                <w:rFonts w:ascii="Verdana" w:hAnsi="Verdana" w:cstheme="minorHAnsi"/>
              </w:rPr>
            </w:pPr>
          </w:p>
          <w:p w14:paraId="10AECE7E" w14:textId="199F93A6" w:rsidR="00266068" w:rsidRDefault="00266068" w:rsidP="00376BC5">
            <w:pPr>
              <w:jc w:val="center"/>
              <w:rPr>
                <w:rFonts w:ascii="Verdana" w:hAnsi="Verdana" w:cstheme="minorHAnsi"/>
              </w:rPr>
            </w:pPr>
          </w:p>
          <w:p w14:paraId="19F011A3" w14:textId="06BC610F" w:rsidR="00266068" w:rsidRDefault="00266068" w:rsidP="00376BC5">
            <w:pPr>
              <w:jc w:val="center"/>
              <w:rPr>
                <w:rFonts w:ascii="Verdana" w:hAnsi="Verdana" w:cstheme="minorHAnsi"/>
              </w:rPr>
            </w:pPr>
          </w:p>
          <w:p w14:paraId="03E421B1" w14:textId="1C8C410A" w:rsidR="00266068" w:rsidRDefault="00266068" w:rsidP="00376BC5">
            <w:pPr>
              <w:jc w:val="center"/>
              <w:rPr>
                <w:rFonts w:ascii="Verdana" w:hAnsi="Verdana" w:cstheme="minorHAnsi"/>
              </w:rPr>
            </w:pPr>
          </w:p>
          <w:p w14:paraId="4BA7DAF9" w14:textId="15188529" w:rsidR="00266068" w:rsidRDefault="00266068" w:rsidP="00376BC5">
            <w:pPr>
              <w:jc w:val="center"/>
              <w:rPr>
                <w:rFonts w:ascii="Verdana" w:hAnsi="Verdana" w:cstheme="minorHAnsi"/>
              </w:rPr>
            </w:pPr>
          </w:p>
          <w:p w14:paraId="68B93A60" w14:textId="2B2BFC14" w:rsidR="00266068" w:rsidRDefault="00266068" w:rsidP="00376BC5">
            <w:pPr>
              <w:jc w:val="center"/>
              <w:rPr>
                <w:rFonts w:ascii="Verdana" w:hAnsi="Verdana" w:cstheme="minorHAnsi"/>
              </w:rPr>
            </w:pPr>
          </w:p>
          <w:p w14:paraId="51726089" w14:textId="59608E56" w:rsidR="00266068" w:rsidRDefault="00266068" w:rsidP="00376BC5">
            <w:pPr>
              <w:jc w:val="center"/>
              <w:rPr>
                <w:rFonts w:ascii="Verdana" w:hAnsi="Verdana" w:cstheme="minorHAnsi"/>
                <w:b/>
              </w:rPr>
            </w:pPr>
            <w:r w:rsidRPr="00266068">
              <w:rPr>
                <w:rFonts w:ascii="Verdana" w:hAnsi="Verdana" w:cstheme="minorHAnsi"/>
                <w:b/>
              </w:rPr>
              <w:t>MH/EASCT</w:t>
            </w:r>
          </w:p>
          <w:p w14:paraId="68416FC7" w14:textId="40840F4E" w:rsidR="003879FD" w:rsidRDefault="003879FD" w:rsidP="00376BC5">
            <w:pPr>
              <w:jc w:val="center"/>
              <w:rPr>
                <w:rFonts w:ascii="Verdana" w:hAnsi="Verdana" w:cstheme="minorHAnsi"/>
                <w:b/>
              </w:rPr>
            </w:pPr>
          </w:p>
          <w:p w14:paraId="254BED5E" w14:textId="2FE0E5BE" w:rsidR="003879FD" w:rsidRDefault="003879FD" w:rsidP="00376BC5">
            <w:pPr>
              <w:jc w:val="center"/>
              <w:rPr>
                <w:rFonts w:ascii="Verdana" w:hAnsi="Verdana" w:cstheme="minorHAnsi"/>
                <w:b/>
              </w:rPr>
            </w:pPr>
          </w:p>
          <w:p w14:paraId="61DA807D" w14:textId="44D5E2E1" w:rsidR="003879FD" w:rsidRDefault="003879FD" w:rsidP="00376BC5">
            <w:pPr>
              <w:jc w:val="center"/>
              <w:rPr>
                <w:rFonts w:ascii="Verdana" w:hAnsi="Verdana" w:cstheme="minorHAnsi"/>
                <w:b/>
              </w:rPr>
            </w:pPr>
          </w:p>
          <w:p w14:paraId="5C6DA1D6" w14:textId="59B3FCB0" w:rsidR="003879FD" w:rsidRDefault="003879FD" w:rsidP="00376BC5">
            <w:pPr>
              <w:jc w:val="center"/>
              <w:rPr>
                <w:rFonts w:ascii="Verdana" w:hAnsi="Verdana" w:cstheme="minorHAnsi"/>
                <w:b/>
              </w:rPr>
            </w:pPr>
          </w:p>
          <w:p w14:paraId="68F1D522" w14:textId="57D3B0C2" w:rsidR="003879FD" w:rsidRDefault="003879FD" w:rsidP="00376BC5">
            <w:pPr>
              <w:jc w:val="center"/>
              <w:rPr>
                <w:rFonts w:ascii="Verdana" w:hAnsi="Verdana" w:cstheme="minorHAnsi"/>
                <w:b/>
              </w:rPr>
            </w:pPr>
          </w:p>
          <w:p w14:paraId="6F30E694" w14:textId="4C498E81" w:rsidR="003879FD" w:rsidRDefault="003879FD" w:rsidP="00376BC5">
            <w:pPr>
              <w:jc w:val="center"/>
              <w:rPr>
                <w:rFonts w:ascii="Verdana" w:hAnsi="Verdana" w:cstheme="minorHAnsi"/>
                <w:b/>
              </w:rPr>
            </w:pPr>
          </w:p>
          <w:p w14:paraId="3CECC501" w14:textId="7BF72D21" w:rsidR="003879FD" w:rsidRDefault="003879FD" w:rsidP="00376BC5">
            <w:pPr>
              <w:jc w:val="center"/>
              <w:rPr>
                <w:rFonts w:ascii="Verdana" w:hAnsi="Verdana" w:cstheme="minorHAnsi"/>
                <w:b/>
              </w:rPr>
            </w:pPr>
          </w:p>
          <w:p w14:paraId="548B32FD" w14:textId="0B309FA0" w:rsidR="003879FD" w:rsidRDefault="003879FD" w:rsidP="00376BC5">
            <w:pPr>
              <w:jc w:val="center"/>
              <w:rPr>
                <w:rFonts w:ascii="Verdana" w:hAnsi="Verdana" w:cstheme="minorHAnsi"/>
                <w:b/>
              </w:rPr>
            </w:pPr>
          </w:p>
          <w:p w14:paraId="63687925" w14:textId="2CF09AC2" w:rsidR="003879FD" w:rsidRPr="00266068" w:rsidRDefault="003879FD" w:rsidP="00376BC5">
            <w:pPr>
              <w:jc w:val="center"/>
              <w:rPr>
                <w:rFonts w:ascii="Verdana" w:hAnsi="Verdana" w:cstheme="minorHAnsi"/>
                <w:b/>
              </w:rPr>
            </w:pPr>
            <w:r>
              <w:rPr>
                <w:rFonts w:ascii="Verdana" w:hAnsi="Verdana" w:cstheme="minorHAnsi"/>
                <w:b/>
              </w:rPr>
              <w:t>MH/EASCT</w:t>
            </w:r>
          </w:p>
          <w:p w14:paraId="22E682EF" w14:textId="77777777" w:rsidR="001211F2" w:rsidRDefault="001211F2" w:rsidP="00376BC5">
            <w:pPr>
              <w:jc w:val="center"/>
              <w:rPr>
                <w:rFonts w:ascii="Verdana" w:hAnsi="Verdana" w:cstheme="minorHAnsi"/>
              </w:rPr>
            </w:pPr>
          </w:p>
          <w:p w14:paraId="01024B43" w14:textId="77777777" w:rsidR="001211F2" w:rsidRDefault="001211F2" w:rsidP="00376BC5">
            <w:pPr>
              <w:jc w:val="center"/>
              <w:rPr>
                <w:rFonts w:ascii="Verdana" w:hAnsi="Verdana" w:cstheme="minorHAnsi"/>
              </w:rPr>
            </w:pPr>
          </w:p>
          <w:p w14:paraId="16A2C5F6" w14:textId="77777777" w:rsidR="001211F2" w:rsidRDefault="001211F2" w:rsidP="00376BC5">
            <w:pPr>
              <w:jc w:val="center"/>
              <w:rPr>
                <w:rFonts w:ascii="Verdana" w:hAnsi="Verdana" w:cstheme="minorHAnsi"/>
              </w:rPr>
            </w:pPr>
          </w:p>
          <w:p w14:paraId="1619BA4F" w14:textId="77777777" w:rsidR="001211F2" w:rsidRDefault="001211F2" w:rsidP="00376BC5">
            <w:pPr>
              <w:jc w:val="center"/>
              <w:rPr>
                <w:rFonts w:ascii="Verdana" w:hAnsi="Verdana" w:cstheme="minorHAnsi"/>
              </w:rPr>
            </w:pPr>
          </w:p>
          <w:p w14:paraId="74128C27" w14:textId="77777777" w:rsidR="001211F2" w:rsidRDefault="001211F2" w:rsidP="00376BC5">
            <w:pPr>
              <w:jc w:val="center"/>
              <w:rPr>
                <w:rFonts w:ascii="Verdana" w:hAnsi="Verdana" w:cstheme="minorHAnsi"/>
              </w:rPr>
            </w:pPr>
          </w:p>
          <w:p w14:paraId="395C16A8" w14:textId="67681492" w:rsidR="001211F2" w:rsidRPr="001211F2" w:rsidRDefault="001211F2" w:rsidP="001211F2">
            <w:pPr>
              <w:jc w:val="center"/>
              <w:rPr>
                <w:rFonts w:ascii="Verdana" w:hAnsi="Verdana" w:cstheme="minorHAnsi"/>
                <w:b/>
              </w:rPr>
            </w:pPr>
          </w:p>
        </w:tc>
      </w:tr>
      <w:tr w:rsidR="00F16C29" w:rsidRPr="00DB7F5B" w14:paraId="3940DC66" w14:textId="77777777" w:rsidTr="001211F2">
        <w:tc>
          <w:tcPr>
            <w:tcW w:w="989" w:type="dxa"/>
          </w:tcPr>
          <w:p w14:paraId="7A0C494B" w14:textId="77777777" w:rsidR="00F16C29" w:rsidRPr="00D42E63" w:rsidRDefault="00F16C29"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51FD0D7D" w14:textId="6A6ECCF4" w:rsidR="00F16C29" w:rsidRDefault="00B43405" w:rsidP="006F426C">
            <w:pPr>
              <w:contextualSpacing/>
              <w:jc w:val="both"/>
              <w:rPr>
                <w:rFonts w:ascii="Verdana" w:hAnsi="Verdana" w:cs="Arial"/>
                <w:b/>
                <w:bCs/>
              </w:rPr>
            </w:pPr>
            <w:r>
              <w:rPr>
                <w:rFonts w:ascii="Verdana" w:hAnsi="Verdana" w:cs="Arial"/>
                <w:b/>
                <w:bCs/>
              </w:rPr>
              <w:t>Performance Information – Power BI</w:t>
            </w:r>
          </w:p>
          <w:p w14:paraId="09337DCF" w14:textId="0D25C1E2" w:rsidR="00F16C29" w:rsidRDefault="003879FD" w:rsidP="00266068">
            <w:pPr>
              <w:contextualSpacing/>
              <w:jc w:val="both"/>
              <w:rPr>
                <w:rFonts w:ascii="Verdana" w:hAnsi="Verdana"/>
              </w:rPr>
            </w:pPr>
            <w:r>
              <w:rPr>
                <w:rFonts w:ascii="Verdana" w:hAnsi="Verdana"/>
              </w:rPr>
              <w:t>Ricky Thomas confirmed that October data was now available via the commissioned services portal previously presented.  Colleagues were asked to feedback any comments to Ricky, the link was posted in the MS Teams chat for the meeting and it was agreed that the link would also be circulated again to colleagues.</w:t>
            </w:r>
          </w:p>
          <w:p w14:paraId="4464C8F8" w14:textId="7E4DC961" w:rsidR="003879FD" w:rsidRPr="00F16C29" w:rsidRDefault="003879FD" w:rsidP="00266068">
            <w:pPr>
              <w:contextualSpacing/>
              <w:jc w:val="both"/>
              <w:rPr>
                <w:rFonts w:ascii="Verdana" w:hAnsi="Verdana"/>
              </w:rPr>
            </w:pPr>
          </w:p>
        </w:tc>
        <w:tc>
          <w:tcPr>
            <w:tcW w:w="1769" w:type="dxa"/>
          </w:tcPr>
          <w:p w14:paraId="27963456" w14:textId="0FEFE935" w:rsidR="001211F2" w:rsidRDefault="001211F2" w:rsidP="00E84A49">
            <w:pPr>
              <w:jc w:val="center"/>
              <w:rPr>
                <w:rFonts w:ascii="Verdana" w:hAnsi="Verdana" w:cstheme="minorHAnsi"/>
                <w:sz w:val="20"/>
                <w:szCs w:val="20"/>
              </w:rPr>
            </w:pPr>
          </w:p>
          <w:p w14:paraId="01D25067" w14:textId="7BE796B3" w:rsidR="003879FD" w:rsidRDefault="003879FD" w:rsidP="00E84A49">
            <w:pPr>
              <w:jc w:val="center"/>
              <w:rPr>
                <w:rFonts w:ascii="Verdana" w:hAnsi="Verdana" w:cstheme="minorHAnsi"/>
                <w:sz w:val="20"/>
                <w:szCs w:val="20"/>
              </w:rPr>
            </w:pPr>
          </w:p>
          <w:p w14:paraId="7E8D3C05" w14:textId="23A64DA3" w:rsidR="003879FD" w:rsidRDefault="003879FD" w:rsidP="00E84A49">
            <w:pPr>
              <w:jc w:val="center"/>
              <w:rPr>
                <w:rFonts w:ascii="Verdana" w:hAnsi="Verdana" w:cstheme="minorHAnsi"/>
                <w:sz w:val="20"/>
                <w:szCs w:val="20"/>
              </w:rPr>
            </w:pPr>
          </w:p>
          <w:p w14:paraId="3DFD3916" w14:textId="1CD0ACE6" w:rsidR="003879FD" w:rsidRDefault="003879FD" w:rsidP="00E84A49">
            <w:pPr>
              <w:jc w:val="center"/>
              <w:rPr>
                <w:rFonts w:ascii="Verdana" w:hAnsi="Verdana" w:cstheme="minorHAnsi"/>
                <w:sz w:val="20"/>
                <w:szCs w:val="20"/>
              </w:rPr>
            </w:pPr>
          </w:p>
          <w:p w14:paraId="5ED2AC91" w14:textId="07991E88" w:rsidR="003879FD" w:rsidRDefault="003879FD" w:rsidP="00E84A49">
            <w:pPr>
              <w:jc w:val="center"/>
              <w:rPr>
                <w:rFonts w:ascii="Verdana" w:hAnsi="Verdana" w:cstheme="minorHAnsi"/>
                <w:b/>
              </w:rPr>
            </w:pPr>
            <w:r>
              <w:rPr>
                <w:rFonts w:ascii="Verdana" w:hAnsi="Verdana" w:cstheme="minorHAnsi"/>
                <w:b/>
              </w:rPr>
              <w:t>ALL</w:t>
            </w:r>
          </w:p>
          <w:p w14:paraId="5E5C9F64" w14:textId="77777777" w:rsidR="003879FD" w:rsidRDefault="003879FD" w:rsidP="00E84A49">
            <w:pPr>
              <w:jc w:val="center"/>
              <w:rPr>
                <w:rFonts w:ascii="Verdana" w:hAnsi="Verdana" w:cstheme="minorHAnsi"/>
                <w:b/>
              </w:rPr>
            </w:pPr>
          </w:p>
          <w:p w14:paraId="5BFC8D7D" w14:textId="5D1A8B3E" w:rsidR="009A00CA" w:rsidRDefault="003879FD" w:rsidP="00E84A49">
            <w:pPr>
              <w:jc w:val="center"/>
              <w:rPr>
                <w:rFonts w:ascii="Verdana" w:hAnsi="Verdana" w:cstheme="minorHAnsi"/>
                <w:b/>
              </w:rPr>
            </w:pPr>
            <w:r w:rsidRPr="003879FD">
              <w:rPr>
                <w:rFonts w:ascii="Verdana" w:hAnsi="Verdana" w:cstheme="minorHAnsi"/>
                <w:b/>
              </w:rPr>
              <w:t>EASCT</w:t>
            </w:r>
          </w:p>
          <w:p w14:paraId="697E9C58" w14:textId="535E7A9B" w:rsidR="001211F2" w:rsidRPr="00E84A49" w:rsidRDefault="001211F2" w:rsidP="00E84A49">
            <w:pPr>
              <w:jc w:val="center"/>
              <w:rPr>
                <w:rFonts w:ascii="Verdana" w:hAnsi="Verdana" w:cstheme="minorHAnsi"/>
                <w:sz w:val="20"/>
                <w:szCs w:val="20"/>
              </w:rPr>
            </w:pPr>
          </w:p>
        </w:tc>
      </w:tr>
      <w:tr w:rsidR="00B43405" w:rsidRPr="00DB7F5B" w14:paraId="1F8CA2B4" w14:textId="77777777" w:rsidTr="001211F2">
        <w:tc>
          <w:tcPr>
            <w:tcW w:w="989" w:type="dxa"/>
          </w:tcPr>
          <w:p w14:paraId="7ED09206" w14:textId="77777777" w:rsidR="00B43405" w:rsidRPr="00D42E63" w:rsidRDefault="00B43405"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35A0D685" w14:textId="18319590" w:rsidR="00B43405" w:rsidRDefault="00B43405" w:rsidP="00B43405">
            <w:pPr>
              <w:contextualSpacing/>
              <w:jc w:val="both"/>
              <w:rPr>
                <w:rFonts w:ascii="Verdana" w:hAnsi="Verdana" w:cs="Arial"/>
                <w:b/>
                <w:bCs/>
              </w:rPr>
            </w:pPr>
            <w:r>
              <w:rPr>
                <w:rFonts w:ascii="Verdana" w:hAnsi="Verdana" w:cs="Arial"/>
                <w:b/>
                <w:bCs/>
              </w:rPr>
              <w:t xml:space="preserve">Draft </w:t>
            </w:r>
            <w:r w:rsidR="003879FD">
              <w:rPr>
                <w:rFonts w:ascii="Verdana" w:hAnsi="Verdana" w:cs="Arial"/>
                <w:b/>
                <w:bCs/>
              </w:rPr>
              <w:t xml:space="preserve">EASC </w:t>
            </w:r>
            <w:r>
              <w:rPr>
                <w:rFonts w:ascii="Verdana" w:hAnsi="Verdana" w:cs="Arial"/>
                <w:b/>
                <w:bCs/>
              </w:rPr>
              <w:t>F</w:t>
            </w:r>
            <w:r w:rsidR="00EB7402">
              <w:rPr>
                <w:rFonts w:ascii="Verdana" w:hAnsi="Verdana" w:cs="Arial"/>
                <w:b/>
                <w:bCs/>
              </w:rPr>
              <w:t xml:space="preserve">inancial </w:t>
            </w:r>
            <w:r>
              <w:rPr>
                <w:rFonts w:ascii="Verdana" w:hAnsi="Verdana" w:cs="Arial"/>
                <w:b/>
                <w:bCs/>
              </w:rPr>
              <w:t>Plan</w:t>
            </w:r>
          </w:p>
          <w:p w14:paraId="1F2021C5" w14:textId="77777777" w:rsidR="00B43405" w:rsidRDefault="00B43405" w:rsidP="006F426C">
            <w:pPr>
              <w:contextualSpacing/>
              <w:jc w:val="both"/>
              <w:rPr>
                <w:rFonts w:ascii="Verdana" w:hAnsi="Verdana" w:cs="Arial"/>
                <w:b/>
                <w:bCs/>
              </w:rPr>
            </w:pPr>
          </w:p>
          <w:p w14:paraId="7A0D805C" w14:textId="035FBC9E" w:rsidR="003879FD" w:rsidRDefault="003879FD" w:rsidP="006B7442">
            <w:pPr>
              <w:contextualSpacing/>
              <w:jc w:val="both"/>
              <w:rPr>
                <w:rFonts w:cstheme="minorHAnsi"/>
              </w:rPr>
            </w:pPr>
            <w:r>
              <w:rPr>
                <w:rFonts w:ascii="Verdana" w:hAnsi="Verdana" w:cs="Arial"/>
                <w:bCs/>
              </w:rPr>
              <w:t xml:space="preserve">The Chair noted that the draft EASC </w:t>
            </w:r>
            <w:r w:rsidR="00EB7402">
              <w:rPr>
                <w:rFonts w:ascii="Verdana" w:hAnsi="Verdana" w:cs="Arial"/>
                <w:bCs/>
              </w:rPr>
              <w:t xml:space="preserve">financial </w:t>
            </w:r>
            <w:r>
              <w:rPr>
                <w:rFonts w:ascii="Verdana" w:hAnsi="Verdana" w:cs="Arial"/>
                <w:bCs/>
              </w:rPr>
              <w:t>plan was recently taken to the EASC Committee</w:t>
            </w:r>
            <w:r w:rsidR="006B7442">
              <w:rPr>
                <w:rFonts w:ascii="Verdana" w:hAnsi="Verdana" w:cs="Arial"/>
                <w:bCs/>
              </w:rPr>
              <w:t>.  It was s</w:t>
            </w:r>
            <w:r>
              <w:rPr>
                <w:rFonts w:ascii="Verdana" w:hAnsi="Verdana" w:cs="Arial"/>
                <w:bCs/>
              </w:rPr>
              <w:t>pecifically noted th</w:t>
            </w:r>
            <w:r w:rsidR="006B7442">
              <w:rPr>
                <w:rFonts w:ascii="Verdana" w:hAnsi="Verdana" w:cs="Arial"/>
                <w:bCs/>
              </w:rPr>
              <w:t>at, h</w:t>
            </w:r>
            <w:r w:rsidR="006B7442" w:rsidRPr="006B7442">
              <w:rPr>
                <w:rFonts w:ascii="Verdana" w:hAnsi="Verdana" w:cs="Arial"/>
                <w:bCs/>
              </w:rPr>
              <w:t xml:space="preserve">istorically, NEPTS funding </w:t>
            </w:r>
            <w:r w:rsidR="006B7442">
              <w:rPr>
                <w:rFonts w:ascii="Verdana" w:hAnsi="Verdana" w:cs="Arial"/>
                <w:bCs/>
              </w:rPr>
              <w:t xml:space="preserve">has previously </w:t>
            </w:r>
            <w:r w:rsidR="006B7442" w:rsidRPr="006B7442">
              <w:rPr>
                <w:rFonts w:ascii="Verdana" w:hAnsi="Verdana" w:cs="Arial"/>
                <w:bCs/>
              </w:rPr>
              <w:t xml:space="preserve">flowed from </w:t>
            </w:r>
            <w:r w:rsidR="006B7442">
              <w:rPr>
                <w:rFonts w:ascii="Verdana" w:hAnsi="Verdana" w:cs="Arial"/>
                <w:bCs/>
              </w:rPr>
              <w:t xml:space="preserve">HBs to WAST directly but that </w:t>
            </w:r>
            <w:r w:rsidR="006B7442" w:rsidRPr="006B7442">
              <w:rPr>
                <w:rFonts w:ascii="Verdana" w:hAnsi="Verdana" w:cs="Arial"/>
                <w:bCs/>
              </w:rPr>
              <w:t>NEPTS funding will be</w:t>
            </w:r>
            <w:r w:rsidR="006B7442">
              <w:rPr>
                <w:rFonts w:ascii="Verdana" w:hAnsi="Verdana" w:cs="Arial"/>
                <w:bCs/>
              </w:rPr>
              <w:t xml:space="preserve"> allocated to EASC</w:t>
            </w:r>
            <w:r w:rsidR="006B7442" w:rsidRPr="006B7442">
              <w:rPr>
                <w:rFonts w:ascii="Verdana" w:hAnsi="Verdana" w:cs="Arial"/>
                <w:bCs/>
              </w:rPr>
              <w:t xml:space="preserve"> in 2022-23</w:t>
            </w:r>
            <w:r w:rsidR="006B7442">
              <w:rPr>
                <w:rFonts w:ascii="Verdana" w:hAnsi="Verdana" w:cs="Arial"/>
                <w:bCs/>
              </w:rPr>
              <w:t xml:space="preserve"> in line with the funding flow to EMS and EMRTS </w:t>
            </w:r>
            <w:r w:rsidR="006B7442" w:rsidRPr="006B7442">
              <w:rPr>
                <w:rFonts w:ascii="Verdana" w:hAnsi="Verdana" w:cs="Arial"/>
                <w:bCs/>
              </w:rPr>
              <w:t>and associated governance mechanisms.</w:t>
            </w:r>
            <w:r w:rsidRPr="006B7442">
              <w:rPr>
                <w:rFonts w:ascii="Verdana" w:hAnsi="Verdana" w:cs="Arial"/>
                <w:bCs/>
              </w:rPr>
              <w:t xml:space="preserve"> </w:t>
            </w:r>
            <w:r w:rsidR="006B7442" w:rsidRPr="006B7442">
              <w:rPr>
                <w:rFonts w:ascii="Verdana" w:hAnsi="Verdana" w:cs="Arial"/>
                <w:bCs/>
              </w:rPr>
              <w:t xml:space="preserve">  It was confirmed that discussions are currently being held with Health Board fina</w:t>
            </w:r>
            <w:r w:rsidR="006B7442">
              <w:rPr>
                <w:rFonts w:ascii="Verdana" w:hAnsi="Verdana" w:cs="Arial"/>
                <w:bCs/>
              </w:rPr>
              <w:t>ncial re</w:t>
            </w:r>
            <w:r w:rsidR="006B7442" w:rsidRPr="006B7442">
              <w:rPr>
                <w:rFonts w:ascii="Verdana" w:hAnsi="Verdana" w:cs="Arial"/>
                <w:bCs/>
              </w:rPr>
              <w:t>presentatives</w:t>
            </w:r>
            <w:r w:rsidR="006B7442">
              <w:rPr>
                <w:rFonts w:ascii="Verdana" w:hAnsi="Verdana" w:cs="Arial"/>
                <w:bCs/>
              </w:rPr>
              <w:t xml:space="preserve"> in relation to this</w:t>
            </w:r>
            <w:r w:rsidR="006B7442" w:rsidRPr="006B7442">
              <w:rPr>
                <w:rFonts w:ascii="Verdana" w:hAnsi="Verdana" w:cs="Arial"/>
                <w:bCs/>
              </w:rPr>
              <w:t>.</w:t>
            </w:r>
          </w:p>
          <w:p w14:paraId="227EE213" w14:textId="4DC1A7AB" w:rsidR="00266068" w:rsidRPr="00266068" w:rsidRDefault="00266068" w:rsidP="006B7442">
            <w:pPr>
              <w:contextualSpacing/>
              <w:jc w:val="both"/>
              <w:rPr>
                <w:rFonts w:ascii="Verdana" w:hAnsi="Verdana" w:cs="Arial"/>
                <w:bCs/>
              </w:rPr>
            </w:pPr>
          </w:p>
        </w:tc>
        <w:tc>
          <w:tcPr>
            <w:tcW w:w="1769" w:type="dxa"/>
          </w:tcPr>
          <w:p w14:paraId="78B3A9F9" w14:textId="77777777" w:rsidR="00B43405" w:rsidRDefault="00B43405" w:rsidP="00E84A49">
            <w:pPr>
              <w:jc w:val="center"/>
              <w:rPr>
                <w:rFonts w:ascii="Verdana" w:hAnsi="Verdana" w:cstheme="minorHAnsi"/>
                <w:sz w:val="20"/>
                <w:szCs w:val="20"/>
              </w:rPr>
            </w:pPr>
          </w:p>
        </w:tc>
      </w:tr>
      <w:tr w:rsidR="00B43405" w:rsidRPr="00DB7F5B" w14:paraId="6268A515" w14:textId="77777777" w:rsidTr="001211F2">
        <w:tc>
          <w:tcPr>
            <w:tcW w:w="989" w:type="dxa"/>
          </w:tcPr>
          <w:p w14:paraId="0FD5BE1A" w14:textId="77777777" w:rsidR="00B43405" w:rsidRPr="00D42E63" w:rsidRDefault="00B43405"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209511D7" w14:textId="0D292DC3" w:rsidR="00B43405" w:rsidRDefault="00B43405" w:rsidP="00B43405">
            <w:pPr>
              <w:contextualSpacing/>
              <w:jc w:val="both"/>
              <w:rPr>
                <w:rFonts w:ascii="Verdana" w:hAnsi="Verdana" w:cs="Arial"/>
                <w:b/>
                <w:bCs/>
              </w:rPr>
            </w:pPr>
            <w:r>
              <w:rPr>
                <w:rFonts w:ascii="Verdana" w:hAnsi="Verdana" w:cs="Arial"/>
                <w:b/>
                <w:bCs/>
              </w:rPr>
              <w:t>Renal Reimbursement</w:t>
            </w:r>
          </w:p>
          <w:p w14:paraId="2EF94ADD" w14:textId="77777777" w:rsidR="00B43405" w:rsidRDefault="00B43405" w:rsidP="006F426C">
            <w:pPr>
              <w:contextualSpacing/>
              <w:jc w:val="both"/>
              <w:rPr>
                <w:rFonts w:ascii="Verdana" w:hAnsi="Verdana" w:cs="Arial"/>
                <w:b/>
                <w:bCs/>
              </w:rPr>
            </w:pPr>
          </w:p>
          <w:p w14:paraId="73B80793" w14:textId="77777777" w:rsidR="00B43405" w:rsidRDefault="00B43405" w:rsidP="00B43405">
            <w:pPr>
              <w:contextualSpacing/>
              <w:jc w:val="both"/>
              <w:rPr>
                <w:rFonts w:ascii="Verdana" w:hAnsi="Verdana" w:cstheme="minorHAnsi"/>
                <w:bCs/>
              </w:rPr>
            </w:pPr>
            <w:r w:rsidRPr="006B7442">
              <w:rPr>
                <w:rFonts w:ascii="Verdana" w:hAnsi="Verdana" w:cs="Arial"/>
                <w:bCs/>
              </w:rPr>
              <w:t xml:space="preserve">As discussed against the Action Log, it was agreed that a </w:t>
            </w:r>
            <w:r w:rsidRPr="006B7442">
              <w:rPr>
                <w:rFonts w:ascii="Verdana" w:hAnsi="Verdana" w:cstheme="minorHAnsi"/>
                <w:bCs/>
              </w:rPr>
              <w:t>workshop would now be arranged re reimbursement and eligibility criteria with appropriate stakeholders.</w:t>
            </w:r>
          </w:p>
          <w:p w14:paraId="15EAA944" w14:textId="65D33C2A" w:rsidR="00B43405" w:rsidRPr="00B43405" w:rsidRDefault="00B43405" w:rsidP="00B43405">
            <w:pPr>
              <w:contextualSpacing/>
              <w:jc w:val="both"/>
              <w:rPr>
                <w:rFonts w:ascii="Verdana" w:hAnsi="Verdana" w:cs="Arial"/>
                <w:bCs/>
              </w:rPr>
            </w:pPr>
          </w:p>
        </w:tc>
        <w:tc>
          <w:tcPr>
            <w:tcW w:w="1769" w:type="dxa"/>
          </w:tcPr>
          <w:p w14:paraId="43466706" w14:textId="77777777" w:rsidR="00B43405" w:rsidRDefault="00B43405" w:rsidP="00E84A49">
            <w:pPr>
              <w:jc w:val="center"/>
              <w:rPr>
                <w:rFonts w:ascii="Verdana" w:hAnsi="Verdana" w:cstheme="minorHAnsi"/>
                <w:sz w:val="20"/>
                <w:szCs w:val="20"/>
              </w:rPr>
            </w:pPr>
          </w:p>
          <w:p w14:paraId="25254056" w14:textId="77777777" w:rsidR="00B43405" w:rsidRDefault="00B43405" w:rsidP="00E84A49">
            <w:pPr>
              <w:jc w:val="center"/>
              <w:rPr>
                <w:rFonts w:ascii="Verdana" w:hAnsi="Verdana" w:cstheme="minorHAnsi"/>
                <w:sz w:val="20"/>
                <w:szCs w:val="20"/>
              </w:rPr>
            </w:pPr>
          </w:p>
          <w:p w14:paraId="3EB45BAC" w14:textId="77777777" w:rsidR="00B43405" w:rsidRDefault="00B43405" w:rsidP="00E84A49">
            <w:pPr>
              <w:jc w:val="center"/>
              <w:rPr>
                <w:rFonts w:ascii="Verdana" w:hAnsi="Verdana" w:cstheme="minorHAnsi"/>
                <w:sz w:val="20"/>
                <w:szCs w:val="20"/>
              </w:rPr>
            </w:pPr>
          </w:p>
          <w:p w14:paraId="58051ECF" w14:textId="77777777" w:rsidR="00B43405" w:rsidRDefault="00B43405" w:rsidP="00E84A49">
            <w:pPr>
              <w:jc w:val="center"/>
              <w:rPr>
                <w:rFonts w:ascii="Verdana" w:hAnsi="Verdana" w:cstheme="minorHAnsi"/>
                <w:sz w:val="20"/>
                <w:szCs w:val="20"/>
              </w:rPr>
            </w:pPr>
          </w:p>
          <w:p w14:paraId="666C438F" w14:textId="25E64D35" w:rsidR="00B43405" w:rsidRDefault="00EC3822" w:rsidP="00E84A49">
            <w:pPr>
              <w:jc w:val="center"/>
              <w:rPr>
                <w:rFonts w:ascii="Verdana" w:hAnsi="Verdana" w:cstheme="minorHAnsi"/>
                <w:sz w:val="20"/>
                <w:szCs w:val="20"/>
              </w:rPr>
            </w:pPr>
            <w:r>
              <w:rPr>
                <w:rFonts w:ascii="Verdana" w:hAnsi="Verdana" w:cstheme="minorHAnsi"/>
                <w:b/>
              </w:rPr>
              <w:t>NEPTS/</w:t>
            </w:r>
            <w:r w:rsidR="00B43405" w:rsidRPr="00B43405">
              <w:rPr>
                <w:rFonts w:ascii="Verdana" w:hAnsi="Verdana" w:cstheme="minorHAnsi"/>
                <w:b/>
              </w:rPr>
              <w:t>EASCT</w:t>
            </w:r>
          </w:p>
        </w:tc>
      </w:tr>
      <w:tr w:rsidR="006F426C" w:rsidRPr="00DB7F5B" w14:paraId="48DF8411" w14:textId="77777777" w:rsidTr="001211F2">
        <w:tc>
          <w:tcPr>
            <w:tcW w:w="989" w:type="dxa"/>
          </w:tcPr>
          <w:p w14:paraId="57C0904E" w14:textId="77777777" w:rsidR="006F426C" w:rsidRPr="00D42E63" w:rsidRDefault="006F426C"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3BF75168" w14:textId="77777777" w:rsidR="00797403" w:rsidRDefault="00F16C29" w:rsidP="006F426C">
            <w:pPr>
              <w:contextualSpacing/>
              <w:jc w:val="both"/>
              <w:rPr>
                <w:rFonts w:ascii="Verdana" w:hAnsi="Verdana"/>
                <w:b/>
                <w:bCs/>
              </w:rPr>
            </w:pPr>
            <w:r>
              <w:rPr>
                <w:rFonts w:ascii="Verdana" w:hAnsi="Verdana"/>
                <w:b/>
                <w:bCs/>
              </w:rPr>
              <w:t>Commissioning intentions</w:t>
            </w:r>
          </w:p>
          <w:p w14:paraId="20741060" w14:textId="1FA4EA79" w:rsidR="00F16C29" w:rsidRDefault="00F16C29" w:rsidP="006F426C">
            <w:pPr>
              <w:contextualSpacing/>
              <w:jc w:val="both"/>
              <w:rPr>
                <w:rFonts w:ascii="Verdana" w:hAnsi="Verdana"/>
                <w:b/>
                <w:bCs/>
              </w:rPr>
            </w:pPr>
          </w:p>
          <w:p w14:paraId="01C3884C" w14:textId="4DBAED5E" w:rsidR="004A10E3" w:rsidRDefault="00C54406" w:rsidP="004A10E3">
            <w:pPr>
              <w:contextualSpacing/>
              <w:jc w:val="both"/>
              <w:rPr>
                <w:rFonts w:ascii="Verdana" w:hAnsi="Verdana"/>
              </w:rPr>
            </w:pPr>
            <w:r>
              <w:rPr>
                <w:rFonts w:ascii="Verdana" w:hAnsi="Verdana"/>
              </w:rPr>
              <w:t>Matthew Edwards presented the report</w:t>
            </w:r>
            <w:r w:rsidR="004A10E3">
              <w:rPr>
                <w:rFonts w:ascii="Verdana" w:hAnsi="Verdana"/>
              </w:rPr>
              <w:t xml:space="preserve"> </w:t>
            </w:r>
            <w:r w:rsidR="00266068">
              <w:rPr>
                <w:rFonts w:ascii="Verdana" w:hAnsi="Verdana"/>
              </w:rPr>
              <w:t xml:space="preserve">outlining the engagement undertaken with Health Board members at the EASC Management Group and the general feedback </w:t>
            </w:r>
            <w:r w:rsidR="00266068">
              <w:rPr>
                <w:rFonts w:ascii="Verdana" w:hAnsi="Verdana"/>
              </w:rPr>
              <w:lastRenderedPageBreak/>
              <w:t>received from them relating to the commissioning intentions for 2022-23.  M</w:t>
            </w:r>
            <w:r w:rsidR="004A10E3">
              <w:rPr>
                <w:rFonts w:ascii="Verdana" w:hAnsi="Verdana"/>
              </w:rPr>
              <w:t>embers were asked to:</w:t>
            </w:r>
          </w:p>
          <w:p w14:paraId="74D45F34" w14:textId="77777777" w:rsidR="00266068" w:rsidRDefault="007477C9" w:rsidP="007477C9">
            <w:pPr>
              <w:pStyle w:val="Default"/>
              <w:numPr>
                <w:ilvl w:val="0"/>
                <w:numId w:val="19"/>
              </w:numPr>
              <w:jc w:val="both"/>
              <w:rPr>
                <w:rFonts w:ascii="Verdana" w:hAnsi="Verdana"/>
              </w:rPr>
            </w:pPr>
            <w:r w:rsidRPr="007477C9">
              <w:rPr>
                <w:rFonts w:ascii="Verdana" w:hAnsi="Verdana"/>
                <w:b/>
              </w:rPr>
              <w:t>n</w:t>
            </w:r>
            <w:r w:rsidR="004A10E3" w:rsidRPr="00A86E9A">
              <w:rPr>
                <w:rFonts w:ascii="Verdana" w:hAnsi="Verdana"/>
                <w:b/>
              </w:rPr>
              <w:t>ote</w:t>
            </w:r>
            <w:r w:rsidR="004A10E3">
              <w:rPr>
                <w:rFonts w:ascii="Verdana" w:hAnsi="Verdana"/>
              </w:rPr>
              <w:t xml:space="preserve"> the </w:t>
            </w:r>
            <w:r w:rsidR="00266068">
              <w:rPr>
                <w:rFonts w:ascii="Verdana" w:hAnsi="Verdana"/>
              </w:rPr>
              <w:t>increased engagement and more timely approach to developing commissioning intentions</w:t>
            </w:r>
          </w:p>
          <w:p w14:paraId="6D3F2A0F" w14:textId="77777777" w:rsidR="00266068" w:rsidRDefault="00266068" w:rsidP="007477C9">
            <w:pPr>
              <w:pStyle w:val="Default"/>
              <w:numPr>
                <w:ilvl w:val="0"/>
                <w:numId w:val="19"/>
              </w:numPr>
              <w:jc w:val="both"/>
              <w:rPr>
                <w:rFonts w:ascii="Verdana" w:hAnsi="Verdana"/>
              </w:rPr>
            </w:pPr>
            <w:r>
              <w:rPr>
                <w:rFonts w:ascii="Verdana" w:hAnsi="Verdana"/>
                <w:b/>
              </w:rPr>
              <w:t>note</w:t>
            </w:r>
            <w:r w:rsidRPr="00266068">
              <w:rPr>
                <w:rFonts w:ascii="Verdana" w:hAnsi="Verdana"/>
              </w:rPr>
              <w:t xml:space="preserve"> the views and priorities provided</w:t>
            </w:r>
          </w:p>
          <w:p w14:paraId="2BDB18F1" w14:textId="6F76C67F" w:rsidR="007477C9" w:rsidRPr="00266068" w:rsidRDefault="00266068" w:rsidP="00266068">
            <w:pPr>
              <w:pStyle w:val="Default"/>
              <w:numPr>
                <w:ilvl w:val="0"/>
                <w:numId w:val="19"/>
              </w:numPr>
              <w:jc w:val="both"/>
              <w:rPr>
                <w:rFonts w:ascii="Verdana" w:hAnsi="Verdana"/>
              </w:rPr>
            </w:pPr>
            <w:r w:rsidRPr="00266068">
              <w:rPr>
                <w:rFonts w:ascii="Verdana" w:hAnsi="Verdana"/>
                <w:b/>
              </w:rPr>
              <w:t>note</w:t>
            </w:r>
            <w:r w:rsidRPr="00266068">
              <w:rPr>
                <w:rFonts w:ascii="Verdana" w:hAnsi="Verdana"/>
              </w:rPr>
              <w:t xml:space="preserve"> </w:t>
            </w:r>
            <w:r w:rsidR="004A10E3" w:rsidRPr="00266068">
              <w:rPr>
                <w:rFonts w:ascii="Verdana" w:hAnsi="Verdana" w:cstheme="minorBidi"/>
              </w:rPr>
              <w:t>commissioning intentions for 2022-23</w:t>
            </w:r>
          </w:p>
          <w:p w14:paraId="116CDDB3" w14:textId="5240F140" w:rsidR="00C54406" w:rsidRPr="006F426C" w:rsidRDefault="00C54406" w:rsidP="00266068">
            <w:pPr>
              <w:pStyle w:val="Default"/>
              <w:jc w:val="both"/>
              <w:rPr>
                <w:rFonts w:ascii="Verdana" w:hAnsi="Verdana"/>
                <w:b/>
                <w:bCs/>
              </w:rPr>
            </w:pPr>
          </w:p>
        </w:tc>
        <w:tc>
          <w:tcPr>
            <w:tcW w:w="1769" w:type="dxa"/>
          </w:tcPr>
          <w:p w14:paraId="62EF5A22" w14:textId="77777777" w:rsidR="00E84A49" w:rsidRDefault="00E84A49" w:rsidP="00E84A49">
            <w:pPr>
              <w:jc w:val="center"/>
              <w:rPr>
                <w:rFonts w:ascii="Verdana" w:hAnsi="Verdana" w:cstheme="minorHAnsi"/>
                <w:sz w:val="20"/>
                <w:szCs w:val="20"/>
              </w:rPr>
            </w:pPr>
          </w:p>
          <w:p w14:paraId="05F1F273" w14:textId="77777777" w:rsidR="007477C9" w:rsidRDefault="007477C9" w:rsidP="00E84A49">
            <w:pPr>
              <w:jc w:val="center"/>
              <w:rPr>
                <w:rFonts w:ascii="Verdana" w:hAnsi="Verdana" w:cstheme="minorHAnsi"/>
                <w:sz w:val="20"/>
                <w:szCs w:val="20"/>
              </w:rPr>
            </w:pPr>
          </w:p>
          <w:p w14:paraId="24B7B9C0" w14:textId="77777777" w:rsidR="007477C9" w:rsidRDefault="007477C9" w:rsidP="00E84A49">
            <w:pPr>
              <w:jc w:val="center"/>
              <w:rPr>
                <w:rFonts w:ascii="Verdana" w:hAnsi="Verdana" w:cstheme="minorHAnsi"/>
                <w:sz w:val="20"/>
                <w:szCs w:val="20"/>
              </w:rPr>
            </w:pPr>
          </w:p>
          <w:p w14:paraId="10099C5A" w14:textId="77777777" w:rsidR="007477C9" w:rsidRDefault="007477C9" w:rsidP="00E84A49">
            <w:pPr>
              <w:jc w:val="center"/>
              <w:rPr>
                <w:rFonts w:ascii="Verdana" w:hAnsi="Verdana" w:cstheme="minorHAnsi"/>
                <w:sz w:val="20"/>
                <w:szCs w:val="20"/>
              </w:rPr>
            </w:pPr>
          </w:p>
          <w:p w14:paraId="1881DBF2" w14:textId="5B37D13C" w:rsidR="007477C9" w:rsidRPr="00E84A49" w:rsidRDefault="007477C9" w:rsidP="00E84A49">
            <w:pPr>
              <w:jc w:val="center"/>
              <w:rPr>
                <w:rFonts w:ascii="Verdana" w:hAnsi="Verdana" w:cstheme="minorHAnsi"/>
                <w:sz w:val="20"/>
                <w:szCs w:val="20"/>
              </w:rPr>
            </w:pPr>
          </w:p>
        </w:tc>
      </w:tr>
      <w:tr w:rsidR="006B7442" w:rsidRPr="00DB7F5B" w14:paraId="1DD1B32F" w14:textId="77777777" w:rsidTr="001211F2">
        <w:tc>
          <w:tcPr>
            <w:tcW w:w="989" w:type="dxa"/>
          </w:tcPr>
          <w:p w14:paraId="7C8A52E6" w14:textId="77777777" w:rsidR="006B7442" w:rsidRPr="00D42E63" w:rsidRDefault="006B7442"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1D218B9A" w14:textId="77777777" w:rsidR="006B7442" w:rsidRDefault="006B7442" w:rsidP="001E1BAA">
            <w:pPr>
              <w:pStyle w:val="Footer"/>
              <w:tabs>
                <w:tab w:val="clear" w:pos="4513"/>
                <w:tab w:val="clear" w:pos="9026"/>
              </w:tabs>
              <w:jc w:val="both"/>
              <w:rPr>
                <w:rFonts w:ascii="Verdana" w:hAnsi="Verdana" w:cs="Arial"/>
                <w:b/>
              </w:rPr>
            </w:pPr>
            <w:r>
              <w:rPr>
                <w:rFonts w:ascii="Verdana" w:hAnsi="Verdana" w:cs="Arial"/>
                <w:b/>
              </w:rPr>
              <w:t>Terms of Reference</w:t>
            </w:r>
          </w:p>
          <w:p w14:paraId="14AEEDDB" w14:textId="77777777" w:rsidR="006B7442" w:rsidRDefault="006B7442" w:rsidP="001E1BAA">
            <w:pPr>
              <w:pStyle w:val="Footer"/>
              <w:tabs>
                <w:tab w:val="clear" w:pos="4513"/>
                <w:tab w:val="clear" w:pos="9026"/>
              </w:tabs>
              <w:jc w:val="both"/>
              <w:rPr>
                <w:rFonts w:ascii="Verdana" w:hAnsi="Verdana" w:cs="Arial"/>
              </w:rPr>
            </w:pPr>
            <w:r w:rsidRPr="006B7442">
              <w:rPr>
                <w:rFonts w:ascii="Verdana" w:hAnsi="Verdana" w:cs="Arial"/>
              </w:rPr>
              <w:t xml:space="preserve">The Chair noted that we would take the opportunity to review the TORs at the next meeting to </w:t>
            </w:r>
            <w:r>
              <w:rPr>
                <w:rFonts w:ascii="Verdana" w:hAnsi="Verdana" w:cs="Arial"/>
              </w:rPr>
              <w:t>refresh these and to reflect the focus of the Group now that the transfers of work have been completed</w:t>
            </w:r>
            <w:r w:rsidR="00BC6DEA">
              <w:rPr>
                <w:rFonts w:ascii="Verdana" w:hAnsi="Verdana" w:cs="Arial"/>
              </w:rPr>
              <w:t xml:space="preserve"> including to consider meeting frequency.</w:t>
            </w:r>
          </w:p>
          <w:p w14:paraId="619B2F2C" w14:textId="70DACB1C" w:rsidR="00BC6DEA" w:rsidRPr="006B7442" w:rsidRDefault="00BC6DEA" w:rsidP="001E1BAA">
            <w:pPr>
              <w:pStyle w:val="Footer"/>
              <w:tabs>
                <w:tab w:val="clear" w:pos="4513"/>
                <w:tab w:val="clear" w:pos="9026"/>
              </w:tabs>
              <w:jc w:val="both"/>
              <w:rPr>
                <w:rFonts w:ascii="Verdana" w:hAnsi="Verdana" w:cs="Arial"/>
              </w:rPr>
            </w:pPr>
          </w:p>
        </w:tc>
        <w:tc>
          <w:tcPr>
            <w:tcW w:w="1769" w:type="dxa"/>
          </w:tcPr>
          <w:p w14:paraId="15C284FE" w14:textId="77777777" w:rsidR="006B7442" w:rsidRDefault="006B7442" w:rsidP="00ED176F">
            <w:pPr>
              <w:jc w:val="center"/>
              <w:rPr>
                <w:rFonts w:ascii="Verdana" w:hAnsi="Verdana" w:cstheme="minorHAnsi"/>
              </w:rPr>
            </w:pPr>
          </w:p>
          <w:p w14:paraId="4E874691" w14:textId="77777777" w:rsidR="00BC6DEA" w:rsidRDefault="00BC6DEA" w:rsidP="00ED176F">
            <w:pPr>
              <w:jc w:val="center"/>
              <w:rPr>
                <w:rFonts w:ascii="Verdana" w:hAnsi="Verdana" w:cstheme="minorHAnsi"/>
              </w:rPr>
            </w:pPr>
          </w:p>
          <w:p w14:paraId="196DA14C" w14:textId="265FA212" w:rsidR="00BC6DEA" w:rsidRPr="00BC6DEA" w:rsidRDefault="00BC6DEA" w:rsidP="00ED176F">
            <w:pPr>
              <w:jc w:val="center"/>
              <w:rPr>
                <w:rFonts w:ascii="Verdana" w:hAnsi="Verdana" w:cstheme="minorHAnsi"/>
                <w:b/>
              </w:rPr>
            </w:pPr>
            <w:r w:rsidRPr="00BC6DEA">
              <w:rPr>
                <w:rFonts w:ascii="Verdana" w:hAnsi="Verdana" w:cstheme="minorHAnsi"/>
                <w:b/>
              </w:rPr>
              <w:t>EASCT</w:t>
            </w:r>
          </w:p>
        </w:tc>
      </w:tr>
      <w:tr w:rsidR="001E1BAA" w:rsidRPr="00DB7F5B" w14:paraId="1B00D803" w14:textId="77777777" w:rsidTr="001211F2">
        <w:tc>
          <w:tcPr>
            <w:tcW w:w="989" w:type="dxa"/>
          </w:tcPr>
          <w:p w14:paraId="4844804F" w14:textId="3886C856" w:rsidR="001E1BAA" w:rsidRPr="00D42E63" w:rsidRDefault="001E1BAA"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5BDC9DDE" w14:textId="77777777" w:rsidR="001E1BAA" w:rsidRPr="00DB7F5B" w:rsidRDefault="001E1BAA" w:rsidP="001E1BAA">
            <w:pPr>
              <w:pStyle w:val="Footer"/>
              <w:tabs>
                <w:tab w:val="clear" w:pos="4513"/>
                <w:tab w:val="clear" w:pos="9026"/>
              </w:tabs>
              <w:jc w:val="both"/>
              <w:rPr>
                <w:rFonts w:ascii="Verdana" w:hAnsi="Verdana" w:cs="Arial"/>
                <w:b/>
              </w:rPr>
            </w:pPr>
            <w:r w:rsidRPr="00DB7F5B">
              <w:rPr>
                <w:rFonts w:ascii="Verdana" w:hAnsi="Verdana" w:cs="Arial"/>
                <w:b/>
              </w:rPr>
              <w:t>Forward Look</w:t>
            </w:r>
          </w:p>
          <w:p w14:paraId="77B3C9B9" w14:textId="259B4E43" w:rsidR="001E1BAA" w:rsidRDefault="001E1BAA" w:rsidP="001E1BAA">
            <w:pPr>
              <w:jc w:val="both"/>
              <w:rPr>
                <w:rFonts w:ascii="Verdana" w:hAnsi="Verdana" w:cs="Arial"/>
              </w:rPr>
            </w:pPr>
            <w:r w:rsidRPr="00DB7F5B">
              <w:rPr>
                <w:rFonts w:ascii="Verdana" w:hAnsi="Verdana" w:cs="Arial"/>
              </w:rPr>
              <w:t>The Forwa</w:t>
            </w:r>
            <w:r w:rsidR="00B43405">
              <w:rPr>
                <w:rFonts w:ascii="Verdana" w:hAnsi="Verdana" w:cs="Arial"/>
              </w:rPr>
              <w:t>rd Look was received and noted, with some items to be added as per discussion earlier in this meeting.</w:t>
            </w:r>
          </w:p>
          <w:p w14:paraId="06FB357D" w14:textId="77777777" w:rsidR="001E1BAA" w:rsidRPr="00DB7F5B" w:rsidRDefault="001E1BAA" w:rsidP="001E1BAA">
            <w:pPr>
              <w:pStyle w:val="Footer"/>
              <w:tabs>
                <w:tab w:val="clear" w:pos="4513"/>
                <w:tab w:val="clear" w:pos="9026"/>
              </w:tabs>
              <w:jc w:val="both"/>
              <w:rPr>
                <w:rFonts w:ascii="Verdana" w:hAnsi="Verdana" w:cs="Arial"/>
                <w:b/>
              </w:rPr>
            </w:pPr>
          </w:p>
        </w:tc>
        <w:tc>
          <w:tcPr>
            <w:tcW w:w="1769" w:type="dxa"/>
          </w:tcPr>
          <w:p w14:paraId="4263615F" w14:textId="77777777" w:rsidR="001E1BAA" w:rsidRDefault="001E1BAA" w:rsidP="00ED176F">
            <w:pPr>
              <w:jc w:val="center"/>
              <w:rPr>
                <w:rFonts w:ascii="Verdana" w:hAnsi="Verdana" w:cstheme="minorHAnsi"/>
              </w:rPr>
            </w:pPr>
          </w:p>
          <w:p w14:paraId="40F146F0" w14:textId="77777777" w:rsidR="00B43405" w:rsidRDefault="00B43405" w:rsidP="00ED176F">
            <w:pPr>
              <w:jc w:val="center"/>
              <w:rPr>
                <w:rFonts w:ascii="Verdana" w:hAnsi="Verdana" w:cstheme="minorHAnsi"/>
              </w:rPr>
            </w:pPr>
          </w:p>
          <w:p w14:paraId="6E3FA744" w14:textId="6760559D" w:rsidR="00B43405" w:rsidRPr="00B43405" w:rsidRDefault="00B43405" w:rsidP="00ED176F">
            <w:pPr>
              <w:jc w:val="center"/>
              <w:rPr>
                <w:rFonts w:ascii="Verdana" w:hAnsi="Verdana" w:cstheme="minorHAnsi"/>
                <w:b/>
              </w:rPr>
            </w:pPr>
            <w:r w:rsidRPr="00B43405">
              <w:rPr>
                <w:rFonts w:ascii="Verdana" w:hAnsi="Verdana" w:cstheme="minorHAnsi"/>
                <w:b/>
              </w:rPr>
              <w:t>EASCT</w:t>
            </w:r>
          </w:p>
        </w:tc>
      </w:tr>
      <w:tr w:rsidR="001E1BAA" w:rsidRPr="00DB7F5B" w14:paraId="088349B6" w14:textId="77777777" w:rsidTr="001211F2">
        <w:tc>
          <w:tcPr>
            <w:tcW w:w="989" w:type="dxa"/>
          </w:tcPr>
          <w:p w14:paraId="349F06F6" w14:textId="154A824F" w:rsidR="001E1BAA" w:rsidRPr="00D42E63" w:rsidRDefault="001E1BAA" w:rsidP="00D42E63">
            <w:pPr>
              <w:pStyle w:val="ListParagraph"/>
              <w:numPr>
                <w:ilvl w:val="0"/>
                <w:numId w:val="1"/>
              </w:numPr>
              <w:rPr>
                <w:rFonts w:ascii="Verdana" w:hAnsi="Verdana" w:cstheme="minorHAnsi"/>
              </w:rPr>
            </w:pPr>
          </w:p>
        </w:tc>
        <w:tc>
          <w:tcPr>
            <w:tcW w:w="7737" w:type="dxa"/>
            <w:tcBorders>
              <w:bottom w:val="single" w:sz="4" w:space="0" w:color="000000" w:themeColor="text1"/>
            </w:tcBorders>
          </w:tcPr>
          <w:p w14:paraId="1F4C66C1" w14:textId="77777777" w:rsidR="002A4881" w:rsidRDefault="002A4881" w:rsidP="001E1BAA">
            <w:pPr>
              <w:contextualSpacing/>
              <w:jc w:val="both"/>
              <w:rPr>
                <w:rFonts w:ascii="Verdana" w:hAnsi="Verdana" w:cs="Arial"/>
                <w:b/>
              </w:rPr>
            </w:pPr>
            <w:r w:rsidRPr="00DB7F5B">
              <w:rPr>
                <w:rFonts w:ascii="Verdana" w:hAnsi="Verdana" w:cs="Arial"/>
                <w:b/>
              </w:rPr>
              <w:t xml:space="preserve">Any other urgent business </w:t>
            </w:r>
            <w:r>
              <w:rPr>
                <w:rFonts w:ascii="Verdana" w:hAnsi="Verdana" w:cs="Arial"/>
                <w:b/>
              </w:rPr>
              <w:t>(</w:t>
            </w:r>
            <w:r w:rsidRPr="00DB7F5B">
              <w:rPr>
                <w:rFonts w:ascii="Verdana" w:hAnsi="Verdana" w:cstheme="minorHAnsi"/>
                <w:b/>
                <w:bCs/>
              </w:rPr>
              <w:t>AOB</w:t>
            </w:r>
            <w:r>
              <w:rPr>
                <w:rFonts w:ascii="Verdana" w:hAnsi="Verdana" w:cstheme="minorHAnsi"/>
                <w:b/>
                <w:bCs/>
              </w:rPr>
              <w:t>)</w:t>
            </w:r>
            <w:r w:rsidRPr="00DB7F5B">
              <w:rPr>
                <w:rFonts w:ascii="Verdana" w:hAnsi="Verdana" w:cs="Arial"/>
                <w:b/>
              </w:rPr>
              <w:t xml:space="preserve"> (agreed in advance with the Chair)</w:t>
            </w:r>
          </w:p>
          <w:p w14:paraId="549184E4" w14:textId="77777777" w:rsidR="00BC6DEA" w:rsidRDefault="001E1BAA" w:rsidP="00BC6DEA">
            <w:pPr>
              <w:contextualSpacing/>
              <w:jc w:val="both"/>
              <w:rPr>
                <w:rFonts w:ascii="Verdana" w:hAnsi="Verdana"/>
              </w:rPr>
            </w:pPr>
            <w:r w:rsidRPr="00DB7F5B">
              <w:rPr>
                <w:rFonts w:ascii="Verdana" w:hAnsi="Verdana"/>
              </w:rPr>
              <w:t>The</w:t>
            </w:r>
            <w:r w:rsidR="00BC6DEA">
              <w:rPr>
                <w:rFonts w:ascii="Verdana" w:hAnsi="Verdana"/>
              </w:rPr>
              <w:t xml:space="preserve"> Chair noted a recent meeting with a representative of the Royal National Institute for the Blind and the support required for their members from a non-emergency patient transport perspective, noting that the NEPTS team are working with them on this</w:t>
            </w:r>
            <w:r w:rsidR="00123651">
              <w:rPr>
                <w:rFonts w:ascii="Verdana" w:hAnsi="Verdana"/>
              </w:rPr>
              <w:t>.</w:t>
            </w:r>
            <w:r w:rsidR="00BC6DEA">
              <w:rPr>
                <w:rFonts w:ascii="Verdana" w:hAnsi="Verdana"/>
              </w:rPr>
              <w:t xml:space="preserve">  It was agreed that it would be helpful to invite RNIB and similar organisations along to future meetings of the NEPTS DAG in order to understand the challenges and requirements of their members to ensure that we deliver a NEPTS provision for the whole population.</w:t>
            </w:r>
          </w:p>
          <w:p w14:paraId="53DAE9DA" w14:textId="09030989" w:rsidR="001E1BAA" w:rsidRPr="00DB7F5B" w:rsidRDefault="00BC6DEA" w:rsidP="00BC6DEA">
            <w:pPr>
              <w:contextualSpacing/>
              <w:jc w:val="both"/>
              <w:rPr>
                <w:rFonts w:ascii="Verdana" w:hAnsi="Verdana"/>
              </w:rPr>
            </w:pPr>
            <w:r>
              <w:rPr>
                <w:rFonts w:ascii="Verdana" w:hAnsi="Verdana"/>
              </w:rPr>
              <w:t xml:space="preserve">  </w:t>
            </w:r>
          </w:p>
        </w:tc>
        <w:tc>
          <w:tcPr>
            <w:tcW w:w="1769" w:type="dxa"/>
          </w:tcPr>
          <w:p w14:paraId="2BA4A322" w14:textId="77777777" w:rsidR="001E1BAA" w:rsidRDefault="001E1BAA" w:rsidP="001E1BAA">
            <w:pPr>
              <w:jc w:val="center"/>
              <w:rPr>
                <w:rFonts w:ascii="Verdana" w:hAnsi="Verdana" w:cstheme="minorHAnsi"/>
              </w:rPr>
            </w:pPr>
          </w:p>
          <w:p w14:paraId="7A5F6B44" w14:textId="77777777" w:rsidR="00BC6DEA" w:rsidRDefault="00BC6DEA" w:rsidP="001E1BAA">
            <w:pPr>
              <w:jc w:val="center"/>
              <w:rPr>
                <w:rFonts w:ascii="Verdana" w:hAnsi="Verdana" w:cstheme="minorHAnsi"/>
              </w:rPr>
            </w:pPr>
          </w:p>
          <w:p w14:paraId="30D54BA9" w14:textId="77777777" w:rsidR="00BC6DEA" w:rsidRDefault="00BC6DEA" w:rsidP="001E1BAA">
            <w:pPr>
              <w:jc w:val="center"/>
              <w:rPr>
                <w:rFonts w:ascii="Verdana" w:hAnsi="Verdana" w:cstheme="minorHAnsi"/>
              </w:rPr>
            </w:pPr>
          </w:p>
          <w:p w14:paraId="2000B022" w14:textId="77777777" w:rsidR="00BC6DEA" w:rsidRDefault="00BC6DEA" w:rsidP="001E1BAA">
            <w:pPr>
              <w:jc w:val="center"/>
              <w:rPr>
                <w:rFonts w:ascii="Verdana" w:hAnsi="Verdana" w:cstheme="minorHAnsi"/>
              </w:rPr>
            </w:pPr>
          </w:p>
          <w:p w14:paraId="1F06281A" w14:textId="77777777" w:rsidR="00BC6DEA" w:rsidRDefault="00BC6DEA" w:rsidP="001E1BAA">
            <w:pPr>
              <w:jc w:val="center"/>
              <w:rPr>
                <w:rFonts w:ascii="Verdana" w:hAnsi="Verdana" w:cstheme="minorHAnsi"/>
              </w:rPr>
            </w:pPr>
          </w:p>
          <w:p w14:paraId="73418EE2" w14:textId="77777777" w:rsidR="00BC6DEA" w:rsidRPr="00BC6DEA" w:rsidRDefault="00BC6DEA" w:rsidP="001E1BAA">
            <w:pPr>
              <w:jc w:val="center"/>
              <w:rPr>
                <w:rFonts w:ascii="Verdana" w:hAnsi="Verdana" w:cstheme="minorHAnsi"/>
                <w:b/>
              </w:rPr>
            </w:pPr>
          </w:p>
          <w:p w14:paraId="7F040CE4" w14:textId="77777777" w:rsidR="00BC6DEA" w:rsidRDefault="00BC6DEA" w:rsidP="001E1BAA">
            <w:pPr>
              <w:jc w:val="center"/>
              <w:rPr>
                <w:rFonts w:ascii="Verdana" w:hAnsi="Verdana" w:cstheme="minorHAnsi"/>
                <w:b/>
              </w:rPr>
            </w:pPr>
            <w:r w:rsidRPr="00BC6DEA">
              <w:rPr>
                <w:rFonts w:ascii="Verdana" w:hAnsi="Verdana" w:cstheme="minorHAnsi"/>
                <w:b/>
              </w:rPr>
              <w:t>EASCT/</w:t>
            </w:r>
          </w:p>
          <w:p w14:paraId="104A2BE9" w14:textId="5CF35B57" w:rsidR="00BC6DEA" w:rsidRPr="00DB7F5B" w:rsidRDefault="00BC6DEA" w:rsidP="001E1BAA">
            <w:pPr>
              <w:jc w:val="center"/>
              <w:rPr>
                <w:rFonts w:ascii="Verdana" w:hAnsi="Verdana" w:cstheme="minorHAnsi"/>
              </w:rPr>
            </w:pPr>
            <w:r w:rsidRPr="00BC6DEA">
              <w:rPr>
                <w:rFonts w:ascii="Verdana" w:hAnsi="Verdana" w:cstheme="minorHAnsi"/>
                <w:b/>
              </w:rPr>
              <w:t>NEPTS</w:t>
            </w:r>
          </w:p>
        </w:tc>
      </w:tr>
      <w:tr w:rsidR="001E1BAA" w:rsidRPr="00DB7F5B" w14:paraId="021CFB47" w14:textId="52F24BD2" w:rsidTr="00332463">
        <w:tc>
          <w:tcPr>
            <w:tcW w:w="10495" w:type="dxa"/>
            <w:gridSpan w:val="3"/>
            <w:tcBorders>
              <w:right w:val="nil"/>
            </w:tcBorders>
            <w:shd w:val="clear" w:color="auto" w:fill="C6D9F1" w:themeFill="text2" w:themeFillTint="33"/>
          </w:tcPr>
          <w:p w14:paraId="64BB579C" w14:textId="0E7FF414" w:rsidR="001E1BAA" w:rsidRPr="00DB7F5B" w:rsidRDefault="005454D8" w:rsidP="005454D8">
            <w:pPr>
              <w:rPr>
                <w:rFonts w:ascii="Verdana" w:hAnsi="Verdana" w:cstheme="minorHAnsi"/>
              </w:rPr>
            </w:pPr>
            <w:r>
              <w:rPr>
                <w:rFonts w:ascii="Verdana" w:hAnsi="Verdana" w:cstheme="minorHAnsi"/>
                <w:b/>
                <w:bCs/>
              </w:rPr>
              <w:t>Future Meetings – M</w:t>
            </w:r>
            <w:r w:rsidR="001E1BAA" w:rsidRPr="00DB7F5B">
              <w:rPr>
                <w:rFonts w:ascii="Verdana" w:hAnsi="Verdana" w:cstheme="minorHAnsi"/>
                <w:b/>
                <w:bCs/>
              </w:rPr>
              <w:t>onthly</w:t>
            </w:r>
          </w:p>
        </w:tc>
      </w:tr>
      <w:tr w:rsidR="001E1BAA" w:rsidRPr="00DB7F5B" w14:paraId="626FD5AD" w14:textId="77777777" w:rsidTr="001211F2">
        <w:tc>
          <w:tcPr>
            <w:tcW w:w="989" w:type="dxa"/>
          </w:tcPr>
          <w:p w14:paraId="3DC0CDEB" w14:textId="73DFE653" w:rsidR="001E1BAA" w:rsidRPr="00D42E63" w:rsidRDefault="001E1BAA" w:rsidP="00D42E63">
            <w:pPr>
              <w:pStyle w:val="ListParagraph"/>
              <w:numPr>
                <w:ilvl w:val="0"/>
                <w:numId w:val="1"/>
              </w:numPr>
              <w:jc w:val="both"/>
              <w:rPr>
                <w:rFonts w:ascii="Verdana" w:hAnsi="Verdana" w:cstheme="minorHAnsi"/>
              </w:rPr>
            </w:pPr>
          </w:p>
        </w:tc>
        <w:tc>
          <w:tcPr>
            <w:tcW w:w="7737" w:type="dxa"/>
          </w:tcPr>
          <w:p w14:paraId="5CE0373A" w14:textId="77777777" w:rsidR="00266068" w:rsidRDefault="001E1BAA" w:rsidP="00266068">
            <w:pPr>
              <w:outlineLvl w:val="0"/>
              <w:rPr>
                <w:rFonts w:ascii="Verdana" w:hAnsi="Verdana" w:cstheme="minorHAnsi"/>
                <w:b/>
              </w:rPr>
            </w:pPr>
            <w:r w:rsidRPr="00266068">
              <w:rPr>
                <w:rFonts w:ascii="Verdana" w:hAnsi="Verdana" w:cstheme="minorHAnsi"/>
                <w:b/>
              </w:rPr>
              <w:t>Date of next meeting</w:t>
            </w:r>
            <w:r w:rsidR="00266068">
              <w:rPr>
                <w:rFonts w:ascii="Verdana" w:hAnsi="Verdana" w:cstheme="minorHAnsi"/>
                <w:b/>
              </w:rPr>
              <w:t>:</w:t>
            </w:r>
          </w:p>
          <w:p w14:paraId="28A88890" w14:textId="44573807" w:rsidR="001E1BAA" w:rsidRPr="00266068" w:rsidRDefault="005454D8" w:rsidP="00266068">
            <w:pPr>
              <w:outlineLvl w:val="0"/>
              <w:rPr>
                <w:rFonts w:ascii="Verdana" w:hAnsi="Verdana" w:cstheme="minorHAnsi"/>
              </w:rPr>
            </w:pPr>
            <w:r w:rsidRPr="00266068">
              <w:rPr>
                <w:rFonts w:ascii="Verdana" w:hAnsi="Verdana" w:cs="Arial"/>
              </w:rPr>
              <w:t xml:space="preserve">Tuesday </w:t>
            </w:r>
            <w:r w:rsidR="00266068" w:rsidRPr="00266068">
              <w:rPr>
                <w:rFonts w:ascii="Verdana" w:hAnsi="Verdana" w:cs="Arial"/>
              </w:rPr>
              <w:t>1 February 2022</w:t>
            </w:r>
            <w:r w:rsidRPr="00266068">
              <w:rPr>
                <w:rFonts w:ascii="Verdana" w:hAnsi="Verdana" w:cs="Arial"/>
              </w:rPr>
              <w:t>, 1</w:t>
            </w:r>
            <w:r w:rsidR="00266068" w:rsidRPr="00266068">
              <w:rPr>
                <w:rFonts w:ascii="Verdana" w:hAnsi="Verdana" w:cs="Arial"/>
              </w:rPr>
              <w:t>4</w:t>
            </w:r>
            <w:r w:rsidRPr="00266068">
              <w:rPr>
                <w:rFonts w:ascii="Verdana" w:hAnsi="Verdana" w:cs="Arial"/>
              </w:rPr>
              <w:t>:00 -</w:t>
            </w:r>
            <w:r w:rsidR="001211F2" w:rsidRPr="00266068">
              <w:rPr>
                <w:rFonts w:ascii="Verdana" w:hAnsi="Verdana" w:cs="Arial"/>
              </w:rPr>
              <w:t xml:space="preserve"> 15:30</w:t>
            </w:r>
            <w:r w:rsidR="00266068" w:rsidRPr="00266068">
              <w:rPr>
                <w:rFonts w:ascii="Verdana" w:hAnsi="Verdana" w:cs="Arial"/>
              </w:rPr>
              <w:t>.</w:t>
            </w:r>
          </w:p>
        </w:tc>
        <w:tc>
          <w:tcPr>
            <w:tcW w:w="1769" w:type="dxa"/>
          </w:tcPr>
          <w:p w14:paraId="648BCE22" w14:textId="215B87B0" w:rsidR="001E1BAA" w:rsidRPr="00ED176F" w:rsidRDefault="001E1BAA" w:rsidP="001211F2">
            <w:pPr>
              <w:jc w:val="center"/>
              <w:rPr>
                <w:rFonts w:ascii="Verdana" w:hAnsi="Verdana" w:cstheme="minorHAnsi"/>
              </w:rPr>
            </w:pPr>
          </w:p>
        </w:tc>
      </w:tr>
    </w:tbl>
    <w:p w14:paraId="0D37B15B" w14:textId="6C963D72" w:rsidR="00250E24" w:rsidRPr="00474636" w:rsidRDefault="00250E24" w:rsidP="004A1AF7">
      <w:pPr>
        <w:rPr>
          <w:rFonts w:ascii="Verdana" w:hAnsi="Verdana"/>
          <w:sz w:val="8"/>
        </w:rPr>
      </w:pPr>
    </w:p>
    <w:sectPr w:rsidR="00250E24" w:rsidRPr="00474636" w:rsidSect="00762AD3">
      <w:headerReference w:type="even" r:id="rId11"/>
      <w:headerReference w:type="default" r:id="rId12"/>
      <w:footerReference w:type="default" r:id="rId13"/>
      <w:headerReference w:type="first" r:id="rId14"/>
      <w:footerReference w:type="first" r:id="rId15"/>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4FCADE" w14:textId="77777777" w:rsidR="00266068" w:rsidRDefault="00266068" w:rsidP="007C0BA8">
      <w:r>
        <w:separator/>
      </w:r>
    </w:p>
  </w:endnote>
  <w:endnote w:type="continuationSeparator" w:id="0">
    <w:p w14:paraId="022175CF" w14:textId="77777777" w:rsidR="00266068" w:rsidRDefault="00266068"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266068" w14:paraId="137DC7CC" w14:textId="77777777" w:rsidTr="009B46B0">
      <w:tc>
        <w:tcPr>
          <w:tcW w:w="4667" w:type="dxa"/>
        </w:tcPr>
        <w:p w14:paraId="5427F86E" w14:textId="3A16E3D0" w:rsidR="00266068" w:rsidRDefault="009D2DD0" w:rsidP="009B46B0">
          <w:pPr>
            <w:pStyle w:val="Footer"/>
            <w:rPr>
              <w:rFonts w:ascii="Verdana" w:hAnsi="Verdana"/>
              <w:b/>
              <w:sz w:val="18"/>
              <w:szCs w:val="20"/>
            </w:rPr>
          </w:pPr>
          <w:r>
            <w:rPr>
              <w:rFonts w:ascii="Verdana" w:hAnsi="Verdana"/>
              <w:b/>
              <w:sz w:val="18"/>
              <w:szCs w:val="20"/>
            </w:rPr>
            <w:t>Confirmed notes</w:t>
          </w:r>
          <w:r w:rsidR="00266068" w:rsidRPr="00CD6024">
            <w:rPr>
              <w:rFonts w:ascii="Verdana" w:hAnsi="Verdana"/>
              <w:b/>
              <w:sz w:val="18"/>
              <w:szCs w:val="20"/>
            </w:rPr>
            <w:t xml:space="preserve"> of the </w:t>
          </w:r>
          <w:r w:rsidR="00266068">
            <w:rPr>
              <w:rFonts w:ascii="Verdana" w:hAnsi="Verdana"/>
              <w:b/>
              <w:sz w:val="18"/>
              <w:szCs w:val="20"/>
            </w:rPr>
            <w:t xml:space="preserve">NEPTS DAG </w:t>
          </w:r>
        </w:p>
        <w:p w14:paraId="35400F69" w14:textId="3E841EBF" w:rsidR="00266068" w:rsidRPr="00CD6024" w:rsidRDefault="00BC6DEA" w:rsidP="00BC6DEA">
          <w:pPr>
            <w:pStyle w:val="Footer"/>
            <w:rPr>
              <w:rFonts w:ascii="Verdana" w:hAnsi="Verdana"/>
              <w:b/>
              <w:sz w:val="18"/>
              <w:szCs w:val="20"/>
            </w:rPr>
          </w:pPr>
          <w:r>
            <w:rPr>
              <w:rFonts w:ascii="Verdana" w:hAnsi="Verdana"/>
              <w:b/>
              <w:sz w:val="18"/>
              <w:szCs w:val="20"/>
            </w:rPr>
            <w:t xml:space="preserve">30 November </w:t>
          </w:r>
          <w:r w:rsidR="00266068">
            <w:rPr>
              <w:rFonts w:ascii="Verdana" w:hAnsi="Verdana"/>
              <w:b/>
              <w:sz w:val="18"/>
              <w:szCs w:val="20"/>
            </w:rPr>
            <w:t>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266068" w:rsidRPr="00CD6024" w14:paraId="7816BA14" w14:textId="77777777" w:rsidTr="00603067">
            <w:trPr>
              <w:trHeight w:val="449"/>
            </w:trPr>
            <w:tc>
              <w:tcPr>
                <w:tcW w:w="1653" w:type="dxa"/>
                <w:tcBorders>
                  <w:top w:val="nil"/>
                </w:tcBorders>
              </w:tcPr>
              <w:p w14:paraId="6D192113" w14:textId="7C2BA2AE" w:rsidR="00266068" w:rsidRPr="00CD6024" w:rsidRDefault="00266068" w:rsidP="009B46B0">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C7503E">
                  <w:rPr>
                    <w:rFonts w:ascii="Verdana" w:hAnsi="Verdana" w:cs="Arial"/>
                    <w:b/>
                    <w:noProof/>
                    <w:sz w:val="18"/>
                    <w:szCs w:val="20"/>
                  </w:rPr>
                  <w:t>6</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C7503E">
                  <w:rPr>
                    <w:rFonts w:ascii="Verdana" w:hAnsi="Verdana" w:cs="Arial"/>
                    <w:b/>
                    <w:noProof/>
                    <w:sz w:val="18"/>
                    <w:szCs w:val="20"/>
                  </w:rPr>
                  <w:t>6</w:t>
                </w:r>
                <w:r w:rsidRPr="00CD6024">
                  <w:rPr>
                    <w:rFonts w:ascii="Verdana" w:hAnsi="Verdana" w:cs="Arial"/>
                    <w:b/>
                    <w:sz w:val="18"/>
                    <w:szCs w:val="20"/>
                  </w:rPr>
                  <w:fldChar w:fldCharType="end"/>
                </w:r>
              </w:p>
            </w:tc>
          </w:tr>
        </w:tbl>
        <w:p w14:paraId="411035F2" w14:textId="77777777" w:rsidR="00266068" w:rsidRPr="00CD6024" w:rsidRDefault="00266068" w:rsidP="009B46B0">
          <w:pPr>
            <w:pStyle w:val="Footer"/>
            <w:rPr>
              <w:rFonts w:ascii="Verdana" w:hAnsi="Verdana"/>
              <w:b/>
              <w:sz w:val="18"/>
              <w:szCs w:val="20"/>
            </w:rPr>
          </w:pPr>
        </w:p>
      </w:tc>
      <w:tc>
        <w:tcPr>
          <w:tcW w:w="3671" w:type="dxa"/>
        </w:tcPr>
        <w:p w14:paraId="261DC3EA" w14:textId="77777777" w:rsidR="00266068" w:rsidRPr="00CD6024" w:rsidRDefault="00266068" w:rsidP="009B46B0">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6096C7D9" w14:textId="3BAF36C9" w:rsidR="00266068" w:rsidRPr="00CD6024" w:rsidRDefault="00BC6DEA" w:rsidP="00BC6DEA">
          <w:pPr>
            <w:pStyle w:val="Footer"/>
            <w:jc w:val="right"/>
            <w:rPr>
              <w:rFonts w:ascii="Verdana" w:hAnsi="Verdana"/>
              <w:b/>
              <w:sz w:val="18"/>
              <w:szCs w:val="20"/>
            </w:rPr>
          </w:pPr>
          <w:r>
            <w:rPr>
              <w:rFonts w:ascii="Verdana" w:hAnsi="Verdana"/>
              <w:b/>
              <w:sz w:val="18"/>
              <w:szCs w:val="20"/>
            </w:rPr>
            <w:t>1 February 2022</w:t>
          </w:r>
        </w:p>
      </w:tc>
    </w:tr>
  </w:tbl>
  <w:p w14:paraId="0A0A80A3" w14:textId="77777777" w:rsidR="00266068" w:rsidRDefault="0026606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266068" w14:paraId="15411F21" w14:textId="77777777" w:rsidTr="00CD6024">
      <w:tc>
        <w:tcPr>
          <w:tcW w:w="4679" w:type="dxa"/>
        </w:tcPr>
        <w:p w14:paraId="43651903" w14:textId="4F00AAD7" w:rsidR="00266068" w:rsidRDefault="009D2DD0" w:rsidP="00FC147C">
          <w:pPr>
            <w:pStyle w:val="Footer"/>
            <w:rPr>
              <w:rFonts w:ascii="Verdana" w:hAnsi="Verdana"/>
              <w:b/>
              <w:sz w:val="18"/>
              <w:szCs w:val="20"/>
            </w:rPr>
          </w:pPr>
          <w:r>
            <w:rPr>
              <w:rFonts w:ascii="Verdana" w:hAnsi="Verdana"/>
              <w:b/>
              <w:sz w:val="18"/>
              <w:szCs w:val="20"/>
            </w:rPr>
            <w:t>Confirmed n</w:t>
          </w:r>
          <w:r w:rsidR="00266068" w:rsidRPr="00CD6024">
            <w:rPr>
              <w:rFonts w:ascii="Verdana" w:hAnsi="Verdana"/>
              <w:b/>
              <w:sz w:val="18"/>
              <w:szCs w:val="20"/>
            </w:rPr>
            <w:t xml:space="preserve">otes of the </w:t>
          </w:r>
          <w:r w:rsidR="00266068">
            <w:rPr>
              <w:rFonts w:ascii="Verdana" w:hAnsi="Verdana"/>
              <w:b/>
              <w:sz w:val="18"/>
              <w:szCs w:val="20"/>
            </w:rPr>
            <w:t xml:space="preserve">NEPTS DAG </w:t>
          </w:r>
        </w:p>
        <w:p w14:paraId="7F086613" w14:textId="13FE80B4" w:rsidR="00266068" w:rsidRPr="00CD6024" w:rsidRDefault="00266068" w:rsidP="00FC147C">
          <w:pPr>
            <w:pStyle w:val="Footer"/>
            <w:rPr>
              <w:rFonts w:ascii="Verdana" w:hAnsi="Verdana"/>
              <w:b/>
              <w:sz w:val="18"/>
              <w:szCs w:val="20"/>
            </w:rPr>
          </w:pPr>
          <w:r>
            <w:rPr>
              <w:rFonts w:ascii="Verdana" w:hAnsi="Verdana"/>
              <w:b/>
              <w:sz w:val="18"/>
              <w:szCs w:val="20"/>
            </w:rPr>
            <w:t>12 October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266068" w:rsidRPr="00CD6024" w14:paraId="0C12CD86" w14:textId="77777777" w:rsidTr="00CD6024">
            <w:trPr>
              <w:trHeight w:val="449"/>
            </w:trPr>
            <w:tc>
              <w:tcPr>
                <w:tcW w:w="1653" w:type="dxa"/>
                <w:tcBorders>
                  <w:top w:val="nil"/>
                </w:tcBorders>
              </w:tcPr>
              <w:p w14:paraId="43FE4110" w14:textId="1B60097F" w:rsidR="00266068" w:rsidRPr="00CD6024" w:rsidRDefault="00266068"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C7503E">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C7503E">
                  <w:rPr>
                    <w:rFonts w:ascii="Verdana" w:hAnsi="Verdana" w:cs="Arial"/>
                    <w:b/>
                    <w:noProof/>
                    <w:sz w:val="18"/>
                    <w:szCs w:val="20"/>
                  </w:rPr>
                  <w:t>6</w:t>
                </w:r>
                <w:r w:rsidRPr="00CD6024">
                  <w:rPr>
                    <w:rFonts w:ascii="Verdana" w:hAnsi="Verdana" w:cs="Arial"/>
                    <w:b/>
                    <w:sz w:val="18"/>
                    <w:szCs w:val="20"/>
                  </w:rPr>
                  <w:fldChar w:fldCharType="end"/>
                </w:r>
              </w:p>
            </w:tc>
          </w:tr>
        </w:tbl>
        <w:p w14:paraId="0040D739" w14:textId="77777777" w:rsidR="00266068" w:rsidRPr="00CD6024" w:rsidRDefault="00266068">
          <w:pPr>
            <w:pStyle w:val="Footer"/>
            <w:rPr>
              <w:rFonts w:ascii="Verdana" w:hAnsi="Verdana"/>
              <w:b/>
              <w:sz w:val="18"/>
              <w:szCs w:val="20"/>
            </w:rPr>
          </w:pPr>
        </w:p>
      </w:tc>
      <w:tc>
        <w:tcPr>
          <w:tcW w:w="3679" w:type="dxa"/>
        </w:tcPr>
        <w:p w14:paraId="508E2120" w14:textId="6F33C171" w:rsidR="00266068" w:rsidRPr="00CD6024" w:rsidRDefault="00266068" w:rsidP="005454D8">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528D63F9" w14:textId="0202B343" w:rsidR="00266068" w:rsidRPr="00CD6024" w:rsidRDefault="00266068" w:rsidP="005454D8">
          <w:pPr>
            <w:pStyle w:val="Footer"/>
            <w:jc w:val="right"/>
            <w:rPr>
              <w:rFonts w:ascii="Verdana" w:hAnsi="Verdana"/>
              <w:b/>
              <w:sz w:val="18"/>
              <w:szCs w:val="20"/>
            </w:rPr>
          </w:pPr>
          <w:r>
            <w:rPr>
              <w:rFonts w:ascii="Verdana" w:hAnsi="Verdana"/>
              <w:b/>
              <w:sz w:val="18"/>
              <w:szCs w:val="20"/>
            </w:rPr>
            <w:t>30 November 2021</w:t>
          </w:r>
        </w:p>
      </w:tc>
    </w:tr>
  </w:tbl>
  <w:p w14:paraId="35633592" w14:textId="7799A1A3" w:rsidR="00266068" w:rsidRDefault="002660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A5BAF4" w14:textId="77777777" w:rsidR="00266068" w:rsidRDefault="00266068" w:rsidP="007C0BA8">
      <w:r>
        <w:separator/>
      </w:r>
    </w:p>
  </w:footnote>
  <w:footnote w:type="continuationSeparator" w:id="0">
    <w:p w14:paraId="11150552" w14:textId="77777777" w:rsidR="00266068" w:rsidRDefault="00266068"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02652A" w14:textId="46269092" w:rsidR="00266068" w:rsidRDefault="009D2DD0">
    <w:pPr>
      <w:pStyle w:val="Header"/>
    </w:pPr>
    <w:r>
      <w:rPr>
        <w:noProof/>
      </w:rPr>
      <w:pict w14:anchorId="2B0050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7413" type="#_x0000_t136" style="position:absolute;margin-left:0;margin-top:0;width:487.95pt;height:97.55pt;rotation:315;z-index:-251655168;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0A2BA" w14:textId="66409ED8" w:rsidR="00266068" w:rsidRDefault="009D2DD0">
    <w:pPr>
      <w:pStyle w:val="Header"/>
    </w:pPr>
    <w:r>
      <w:rPr>
        <w:noProof/>
      </w:rPr>
      <w:pict w14:anchorId="6F9946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7414" type="#_x0000_t136" style="position:absolute;margin-left:0;margin-top:0;width:487.95pt;height:97.55pt;rotation:315;z-index:-251653120;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491"/>
    </w:tblGrid>
    <w:tr w:rsidR="00266068" w14:paraId="78672BF4" w14:textId="77777777" w:rsidTr="006F405E">
      <w:tc>
        <w:tcPr>
          <w:tcW w:w="10491" w:type="dxa"/>
        </w:tcPr>
        <w:p w14:paraId="5E4AD8AC" w14:textId="1FC49EE7" w:rsidR="00266068" w:rsidRDefault="00266068"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73756782" w14:textId="19FACD38" w:rsidR="00266068" w:rsidRDefault="009D2DD0" w:rsidP="005238D8">
    <w:pPr>
      <w:pStyle w:val="BodyText"/>
      <w:jc w:val="center"/>
      <w:rPr>
        <w:rFonts w:ascii="Verdana" w:hAnsi="Verdana" w:cs="Arial"/>
        <w:b/>
        <w:szCs w:val="24"/>
      </w:rPr>
    </w:pPr>
    <w:r>
      <w:rPr>
        <w:noProof/>
      </w:rPr>
      <w:pict w14:anchorId="60B850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7412" type="#_x0000_t136" style="position:absolute;left:0;text-align:left;margin-left:0;margin-top:0;width:487.95pt;height:97.55pt;rotation:315;z-index:-251657216;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r w:rsidR="00266068">
      <w:rPr>
        <w:rFonts w:ascii="Verdana" w:hAnsi="Verdana" w:cs="Arial"/>
        <w:b/>
        <w:szCs w:val="24"/>
      </w:rPr>
      <w:t xml:space="preserve">NON EMERGENCY PATIENT TRANSPORT SERVICES </w:t>
    </w:r>
  </w:p>
  <w:p w14:paraId="021366F6" w14:textId="7A10D5DE" w:rsidR="00266068" w:rsidRDefault="00266068" w:rsidP="005238D8">
    <w:pPr>
      <w:pStyle w:val="BodyText"/>
      <w:jc w:val="center"/>
      <w:rPr>
        <w:rFonts w:ascii="Verdana" w:hAnsi="Verdana" w:cs="Arial"/>
        <w:b/>
        <w:szCs w:val="24"/>
      </w:rPr>
    </w:pPr>
    <w:r>
      <w:rPr>
        <w:rFonts w:ascii="Verdana" w:hAnsi="Verdana" w:cs="Arial"/>
        <w:b/>
        <w:szCs w:val="24"/>
      </w:rPr>
      <w:t>DELIVERY ASSURANCE GROUP</w:t>
    </w:r>
  </w:p>
  <w:p w14:paraId="259EAE20" w14:textId="77777777" w:rsidR="00266068" w:rsidRDefault="00266068" w:rsidP="005238D8">
    <w:pPr>
      <w:pStyle w:val="BodyText"/>
      <w:jc w:val="center"/>
      <w:rPr>
        <w:rFonts w:ascii="Verdana" w:hAnsi="Verdana" w:cs="Arial"/>
        <w:b/>
        <w:szCs w:val="24"/>
      </w:rPr>
    </w:pPr>
  </w:p>
  <w:p w14:paraId="069F5B68" w14:textId="449BD7D6" w:rsidR="00266068" w:rsidRPr="00AD6A9A" w:rsidRDefault="00266068" w:rsidP="005238D8">
    <w:pPr>
      <w:pStyle w:val="BodyText"/>
      <w:jc w:val="center"/>
      <w:rPr>
        <w:rFonts w:ascii="Verdana" w:hAnsi="Verdana" w:cs="Arial"/>
        <w:b/>
        <w:szCs w:val="24"/>
      </w:rPr>
    </w:pPr>
    <w:r>
      <w:rPr>
        <w:rFonts w:ascii="Verdana" w:hAnsi="Verdana" w:cs="Arial"/>
        <w:b/>
        <w:szCs w:val="24"/>
      </w:rPr>
      <w:t>30 November 2021</w:t>
    </w:r>
  </w:p>
  <w:p w14:paraId="287326D2" w14:textId="549D07F0" w:rsidR="00266068" w:rsidRDefault="00266068" w:rsidP="008501E2">
    <w:pPr>
      <w:pStyle w:val="BodyText"/>
      <w:jc w:val="center"/>
      <w:rPr>
        <w:rFonts w:ascii="Verdana" w:hAnsi="Verdana" w:cs="Arial"/>
        <w:b/>
        <w:szCs w:val="24"/>
      </w:rPr>
    </w:pPr>
    <w:r>
      <w:rPr>
        <w:rFonts w:ascii="Verdana" w:hAnsi="Verdana" w:cs="Arial"/>
        <w:b/>
        <w:szCs w:val="24"/>
      </w:rPr>
      <w:t>14:00 – 15:00</w:t>
    </w:r>
  </w:p>
  <w:p w14:paraId="3C4FFB78" w14:textId="64A505E7" w:rsidR="00266068" w:rsidRPr="008501E2" w:rsidRDefault="00266068" w:rsidP="008501E2">
    <w:pPr>
      <w:pStyle w:val="BodyText"/>
      <w:jc w:val="center"/>
      <w:rPr>
        <w:rFonts w:ascii="Verdana" w:hAnsi="Verdana" w:cs="Arial"/>
        <w:b/>
        <w:szCs w:val="24"/>
      </w:rPr>
    </w:pPr>
    <w:r>
      <w:rPr>
        <w:rFonts w:ascii="Verdana" w:hAnsi="Verdana" w:cs="Arial"/>
        <w:b/>
        <w:bCs/>
      </w:rPr>
      <w:t>Via Microsoft Teams</w:t>
    </w:r>
  </w:p>
  <w:p w14:paraId="636EFE5D" w14:textId="77777777" w:rsidR="00266068" w:rsidRPr="0045251E" w:rsidRDefault="00266068" w:rsidP="005F3F2C">
    <w:pPr>
      <w:pStyle w:val="Header"/>
      <w:jc w:val="center"/>
      <w:rPr>
        <w:rFonts w:ascii="Verdana" w:hAnsi="Verdana"/>
      </w:rPr>
    </w:pPr>
  </w:p>
  <w:p w14:paraId="34211279" w14:textId="1F7BFF73" w:rsidR="00266068" w:rsidRPr="0045251E" w:rsidRDefault="00266068"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266068" w:rsidRDefault="0026606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3494A"/>
    <w:multiLevelType w:val="hybridMultilevel"/>
    <w:tmpl w:val="B5B8C8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FDE7839"/>
    <w:multiLevelType w:val="hybridMultilevel"/>
    <w:tmpl w:val="F80692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762448"/>
    <w:multiLevelType w:val="hybridMultilevel"/>
    <w:tmpl w:val="10E209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AC6E1B"/>
    <w:multiLevelType w:val="hybridMultilevel"/>
    <w:tmpl w:val="AC061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2A31B4"/>
    <w:multiLevelType w:val="hybridMultilevel"/>
    <w:tmpl w:val="1F28A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650512"/>
    <w:multiLevelType w:val="hybridMultilevel"/>
    <w:tmpl w:val="17B4C75C"/>
    <w:lvl w:ilvl="0" w:tplc="416E6C66">
      <w:start w:val="8"/>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665431"/>
    <w:multiLevelType w:val="hybridMultilevel"/>
    <w:tmpl w:val="21EA7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0993E1C"/>
    <w:multiLevelType w:val="hybridMultilevel"/>
    <w:tmpl w:val="0EB0B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CA5775"/>
    <w:multiLevelType w:val="hybridMultilevel"/>
    <w:tmpl w:val="CCBAA9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63F3E09"/>
    <w:multiLevelType w:val="hybridMultilevel"/>
    <w:tmpl w:val="2D6E1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462ADA"/>
    <w:multiLevelType w:val="hybridMultilevel"/>
    <w:tmpl w:val="95427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45CA1"/>
    <w:multiLevelType w:val="hybridMultilevel"/>
    <w:tmpl w:val="C9EE53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D273FF5"/>
    <w:multiLevelType w:val="hybridMultilevel"/>
    <w:tmpl w:val="9168A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540661"/>
    <w:multiLevelType w:val="hybridMultilevel"/>
    <w:tmpl w:val="F350E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DD0F11"/>
    <w:multiLevelType w:val="hybridMultilevel"/>
    <w:tmpl w:val="99F276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FDA6F78"/>
    <w:multiLevelType w:val="hybridMultilevel"/>
    <w:tmpl w:val="D0CA5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53270E"/>
    <w:multiLevelType w:val="hybridMultilevel"/>
    <w:tmpl w:val="F1A02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EEE6008"/>
    <w:multiLevelType w:val="hybridMultilevel"/>
    <w:tmpl w:val="2592D9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9383E62"/>
    <w:multiLevelType w:val="hybridMultilevel"/>
    <w:tmpl w:val="06A8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A42A8B"/>
    <w:multiLevelType w:val="hybridMultilevel"/>
    <w:tmpl w:val="8E4A0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12"/>
  </w:num>
  <w:num w:numId="3">
    <w:abstractNumId w:val="3"/>
  </w:num>
  <w:num w:numId="4">
    <w:abstractNumId w:val="5"/>
  </w:num>
  <w:num w:numId="5">
    <w:abstractNumId w:val="20"/>
  </w:num>
  <w:num w:numId="6">
    <w:abstractNumId w:val="17"/>
  </w:num>
  <w:num w:numId="7">
    <w:abstractNumId w:val="16"/>
  </w:num>
  <w:num w:numId="8">
    <w:abstractNumId w:val="1"/>
  </w:num>
  <w:num w:numId="9">
    <w:abstractNumId w:val="2"/>
  </w:num>
  <w:num w:numId="10">
    <w:abstractNumId w:val="13"/>
  </w:num>
  <w:num w:numId="11">
    <w:abstractNumId w:val="14"/>
  </w:num>
  <w:num w:numId="12">
    <w:abstractNumId w:val="10"/>
  </w:num>
  <w:num w:numId="13">
    <w:abstractNumId w:val="21"/>
  </w:num>
  <w:num w:numId="14">
    <w:abstractNumId w:val="15"/>
  </w:num>
  <w:num w:numId="15">
    <w:abstractNumId w:val="6"/>
  </w:num>
  <w:num w:numId="16">
    <w:abstractNumId w:val="9"/>
  </w:num>
  <w:num w:numId="17">
    <w:abstractNumId w:val="4"/>
  </w:num>
  <w:num w:numId="18">
    <w:abstractNumId w:val="11"/>
  </w:num>
  <w:num w:numId="19">
    <w:abstractNumId w:val="0"/>
  </w:num>
  <w:num w:numId="20">
    <w:abstractNumId w:val="19"/>
  </w:num>
  <w:num w:numId="21">
    <w:abstractNumId w:val="7"/>
  </w:num>
  <w:num w:numId="22">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7415"/>
    <o:shapelayout v:ext="edit">
      <o:idmap v:ext="edit" data="1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6E1D"/>
    <w:rsid w:val="00020BA2"/>
    <w:rsid w:val="00024B52"/>
    <w:rsid w:val="0003553D"/>
    <w:rsid w:val="00040732"/>
    <w:rsid w:val="00041DB8"/>
    <w:rsid w:val="00046A4A"/>
    <w:rsid w:val="000546D8"/>
    <w:rsid w:val="00055753"/>
    <w:rsid w:val="00073D65"/>
    <w:rsid w:val="000743F2"/>
    <w:rsid w:val="0009130D"/>
    <w:rsid w:val="00095E8B"/>
    <w:rsid w:val="0009605C"/>
    <w:rsid w:val="000A7251"/>
    <w:rsid w:val="000B1926"/>
    <w:rsid w:val="000B1D95"/>
    <w:rsid w:val="000B542C"/>
    <w:rsid w:val="000B7981"/>
    <w:rsid w:val="000C4AF2"/>
    <w:rsid w:val="000F3A5C"/>
    <w:rsid w:val="000F5CEA"/>
    <w:rsid w:val="0011588B"/>
    <w:rsid w:val="001211F2"/>
    <w:rsid w:val="001218C4"/>
    <w:rsid w:val="0012307B"/>
    <w:rsid w:val="00123651"/>
    <w:rsid w:val="001302D6"/>
    <w:rsid w:val="00130B60"/>
    <w:rsid w:val="00131709"/>
    <w:rsid w:val="0014104A"/>
    <w:rsid w:val="00142633"/>
    <w:rsid w:val="00150673"/>
    <w:rsid w:val="00175BF4"/>
    <w:rsid w:val="0017772A"/>
    <w:rsid w:val="001916DE"/>
    <w:rsid w:val="00191CE0"/>
    <w:rsid w:val="001A332C"/>
    <w:rsid w:val="001A3AFA"/>
    <w:rsid w:val="001A53F4"/>
    <w:rsid w:val="001B10C3"/>
    <w:rsid w:val="001B28A9"/>
    <w:rsid w:val="001B4FDB"/>
    <w:rsid w:val="001C09CA"/>
    <w:rsid w:val="001C262F"/>
    <w:rsid w:val="001D0362"/>
    <w:rsid w:val="001D5580"/>
    <w:rsid w:val="001D7942"/>
    <w:rsid w:val="001E1BAA"/>
    <w:rsid w:val="001E4161"/>
    <w:rsid w:val="001F151E"/>
    <w:rsid w:val="00211E44"/>
    <w:rsid w:val="002133D7"/>
    <w:rsid w:val="002176C2"/>
    <w:rsid w:val="00250E24"/>
    <w:rsid w:val="00264921"/>
    <w:rsid w:val="00266068"/>
    <w:rsid w:val="002704C8"/>
    <w:rsid w:val="0027653C"/>
    <w:rsid w:val="00276D48"/>
    <w:rsid w:val="00283303"/>
    <w:rsid w:val="00291130"/>
    <w:rsid w:val="00297485"/>
    <w:rsid w:val="002A4881"/>
    <w:rsid w:val="002B73C5"/>
    <w:rsid w:val="002C20FF"/>
    <w:rsid w:val="002C43C8"/>
    <w:rsid w:val="002D3361"/>
    <w:rsid w:val="002D7DA7"/>
    <w:rsid w:val="002E3ECE"/>
    <w:rsid w:val="002E6F9B"/>
    <w:rsid w:val="002E7C87"/>
    <w:rsid w:val="002F07FB"/>
    <w:rsid w:val="003040B6"/>
    <w:rsid w:val="00310B81"/>
    <w:rsid w:val="00312410"/>
    <w:rsid w:val="00315413"/>
    <w:rsid w:val="003206DB"/>
    <w:rsid w:val="003237E6"/>
    <w:rsid w:val="00327B1D"/>
    <w:rsid w:val="00332463"/>
    <w:rsid w:val="00340431"/>
    <w:rsid w:val="00340F02"/>
    <w:rsid w:val="00342BE8"/>
    <w:rsid w:val="003435D4"/>
    <w:rsid w:val="00350BF0"/>
    <w:rsid w:val="00351933"/>
    <w:rsid w:val="00365B73"/>
    <w:rsid w:val="00372C80"/>
    <w:rsid w:val="00373E6A"/>
    <w:rsid w:val="00374084"/>
    <w:rsid w:val="00374603"/>
    <w:rsid w:val="00376BC5"/>
    <w:rsid w:val="003879FD"/>
    <w:rsid w:val="00387FBB"/>
    <w:rsid w:val="00393F6B"/>
    <w:rsid w:val="003F740A"/>
    <w:rsid w:val="00410000"/>
    <w:rsid w:val="00421FB2"/>
    <w:rsid w:val="00432E80"/>
    <w:rsid w:val="004334FD"/>
    <w:rsid w:val="00440721"/>
    <w:rsid w:val="004409CC"/>
    <w:rsid w:val="00445E09"/>
    <w:rsid w:val="00447CB1"/>
    <w:rsid w:val="00452311"/>
    <w:rsid w:val="0045251E"/>
    <w:rsid w:val="00463229"/>
    <w:rsid w:val="00465F77"/>
    <w:rsid w:val="004739F7"/>
    <w:rsid w:val="00474636"/>
    <w:rsid w:val="00475953"/>
    <w:rsid w:val="00493D78"/>
    <w:rsid w:val="00497BF2"/>
    <w:rsid w:val="004A10E3"/>
    <w:rsid w:val="004A1AF7"/>
    <w:rsid w:val="004B26E9"/>
    <w:rsid w:val="004B5BF7"/>
    <w:rsid w:val="004C7BF3"/>
    <w:rsid w:val="004D1512"/>
    <w:rsid w:val="004F59C4"/>
    <w:rsid w:val="0051195A"/>
    <w:rsid w:val="0051261B"/>
    <w:rsid w:val="00514528"/>
    <w:rsid w:val="005238D8"/>
    <w:rsid w:val="005454D8"/>
    <w:rsid w:val="00576411"/>
    <w:rsid w:val="00584CBA"/>
    <w:rsid w:val="005859B2"/>
    <w:rsid w:val="005A1691"/>
    <w:rsid w:val="005A4E50"/>
    <w:rsid w:val="005C1E03"/>
    <w:rsid w:val="005C206D"/>
    <w:rsid w:val="005C719B"/>
    <w:rsid w:val="005D28E4"/>
    <w:rsid w:val="005E309E"/>
    <w:rsid w:val="005E5080"/>
    <w:rsid w:val="005F3F2C"/>
    <w:rsid w:val="005F6FAD"/>
    <w:rsid w:val="00603067"/>
    <w:rsid w:val="00612D8F"/>
    <w:rsid w:val="00634707"/>
    <w:rsid w:val="006437FF"/>
    <w:rsid w:val="006542F1"/>
    <w:rsid w:val="0065443A"/>
    <w:rsid w:val="00663A8C"/>
    <w:rsid w:val="00664F86"/>
    <w:rsid w:val="00665ABF"/>
    <w:rsid w:val="00675E85"/>
    <w:rsid w:val="006777ED"/>
    <w:rsid w:val="00680463"/>
    <w:rsid w:val="00684A23"/>
    <w:rsid w:val="00695C13"/>
    <w:rsid w:val="006A4C93"/>
    <w:rsid w:val="006B482D"/>
    <w:rsid w:val="006B7442"/>
    <w:rsid w:val="006B768A"/>
    <w:rsid w:val="006C06B4"/>
    <w:rsid w:val="006C2A6D"/>
    <w:rsid w:val="006D16B9"/>
    <w:rsid w:val="006D233F"/>
    <w:rsid w:val="006D2480"/>
    <w:rsid w:val="006D4F06"/>
    <w:rsid w:val="006E1C9E"/>
    <w:rsid w:val="006E58AA"/>
    <w:rsid w:val="006F18EE"/>
    <w:rsid w:val="006F405E"/>
    <w:rsid w:val="006F426C"/>
    <w:rsid w:val="006F4861"/>
    <w:rsid w:val="006F5F8D"/>
    <w:rsid w:val="007103F3"/>
    <w:rsid w:val="0071598E"/>
    <w:rsid w:val="00737103"/>
    <w:rsid w:val="007405F5"/>
    <w:rsid w:val="00743148"/>
    <w:rsid w:val="007477C9"/>
    <w:rsid w:val="00751760"/>
    <w:rsid w:val="00761C2E"/>
    <w:rsid w:val="00762AD3"/>
    <w:rsid w:val="00763843"/>
    <w:rsid w:val="00764E1D"/>
    <w:rsid w:val="0076669B"/>
    <w:rsid w:val="007667D9"/>
    <w:rsid w:val="00771A14"/>
    <w:rsid w:val="00772CAA"/>
    <w:rsid w:val="0078007D"/>
    <w:rsid w:val="00786323"/>
    <w:rsid w:val="00791CD8"/>
    <w:rsid w:val="0079260A"/>
    <w:rsid w:val="00796A3B"/>
    <w:rsid w:val="00797403"/>
    <w:rsid w:val="007A1DF3"/>
    <w:rsid w:val="007B6C77"/>
    <w:rsid w:val="007C0BA8"/>
    <w:rsid w:val="007F1DEA"/>
    <w:rsid w:val="008039D6"/>
    <w:rsid w:val="008064F5"/>
    <w:rsid w:val="00814D94"/>
    <w:rsid w:val="00815A8A"/>
    <w:rsid w:val="00816AC7"/>
    <w:rsid w:val="00817763"/>
    <w:rsid w:val="00823610"/>
    <w:rsid w:val="00824F7A"/>
    <w:rsid w:val="00846F5E"/>
    <w:rsid w:val="008501E2"/>
    <w:rsid w:val="008557A2"/>
    <w:rsid w:val="008700CA"/>
    <w:rsid w:val="008742DB"/>
    <w:rsid w:val="00881EC0"/>
    <w:rsid w:val="00890BA7"/>
    <w:rsid w:val="00895AC2"/>
    <w:rsid w:val="008A2FDF"/>
    <w:rsid w:val="008A5627"/>
    <w:rsid w:val="008B2682"/>
    <w:rsid w:val="008B60E4"/>
    <w:rsid w:val="008C02AD"/>
    <w:rsid w:val="008C0778"/>
    <w:rsid w:val="008C5EBC"/>
    <w:rsid w:val="008C734B"/>
    <w:rsid w:val="008D0435"/>
    <w:rsid w:val="008D27E0"/>
    <w:rsid w:val="008D6989"/>
    <w:rsid w:val="008E39B2"/>
    <w:rsid w:val="008E5340"/>
    <w:rsid w:val="008F234A"/>
    <w:rsid w:val="008F42B6"/>
    <w:rsid w:val="008F48B5"/>
    <w:rsid w:val="00901B86"/>
    <w:rsid w:val="009345FF"/>
    <w:rsid w:val="0093472E"/>
    <w:rsid w:val="0094728B"/>
    <w:rsid w:val="00956326"/>
    <w:rsid w:val="00956859"/>
    <w:rsid w:val="00970581"/>
    <w:rsid w:val="0097159D"/>
    <w:rsid w:val="00972E5D"/>
    <w:rsid w:val="009747BB"/>
    <w:rsid w:val="0098273F"/>
    <w:rsid w:val="00986D86"/>
    <w:rsid w:val="00994B39"/>
    <w:rsid w:val="00994F8C"/>
    <w:rsid w:val="009A00CA"/>
    <w:rsid w:val="009A71DC"/>
    <w:rsid w:val="009B328D"/>
    <w:rsid w:val="009B3F5B"/>
    <w:rsid w:val="009B46B0"/>
    <w:rsid w:val="009C1D71"/>
    <w:rsid w:val="009C1F82"/>
    <w:rsid w:val="009D2DD0"/>
    <w:rsid w:val="009D7B34"/>
    <w:rsid w:val="009F0DCB"/>
    <w:rsid w:val="009F24DC"/>
    <w:rsid w:val="00A01490"/>
    <w:rsid w:val="00A23D3F"/>
    <w:rsid w:val="00A3007A"/>
    <w:rsid w:val="00A35C1E"/>
    <w:rsid w:val="00A36573"/>
    <w:rsid w:val="00A434C6"/>
    <w:rsid w:val="00A468CA"/>
    <w:rsid w:val="00A54C6C"/>
    <w:rsid w:val="00A56152"/>
    <w:rsid w:val="00A66B35"/>
    <w:rsid w:val="00A70A9C"/>
    <w:rsid w:val="00A730E6"/>
    <w:rsid w:val="00A736FF"/>
    <w:rsid w:val="00AA239E"/>
    <w:rsid w:val="00AC15F1"/>
    <w:rsid w:val="00AD02E8"/>
    <w:rsid w:val="00AD6A9A"/>
    <w:rsid w:val="00AE252F"/>
    <w:rsid w:val="00AE37CC"/>
    <w:rsid w:val="00AF3549"/>
    <w:rsid w:val="00B07C5A"/>
    <w:rsid w:val="00B11C29"/>
    <w:rsid w:val="00B15731"/>
    <w:rsid w:val="00B17015"/>
    <w:rsid w:val="00B256D6"/>
    <w:rsid w:val="00B304A2"/>
    <w:rsid w:val="00B410EE"/>
    <w:rsid w:val="00B43405"/>
    <w:rsid w:val="00B51965"/>
    <w:rsid w:val="00B53C7C"/>
    <w:rsid w:val="00B54142"/>
    <w:rsid w:val="00B553DD"/>
    <w:rsid w:val="00B63364"/>
    <w:rsid w:val="00B642E6"/>
    <w:rsid w:val="00B647A6"/>
    <w:rsid w:val="00B700AC"/>
    <w:rsid w:val="00B91A6B"/>
    <w:rsid w:val="00B9252E"/>
    <w:rsid w:val="00BA7836"/>
    <w:rsid w:val="00BB2BA4"/>
    <w:rsid w:val="00BB595B"/>
    <w:rsid w:val="00BB71BB"/>
    <w:rsid w:val="00BC0408"/>
    <w:rsid w:val="00BC5B08"/>
    <w:rsid w:val="00BC6DEA"/>
    <w:rsid w:val="00BC78DB"/>
    <w:rsid w:val="00BE20F9"/>
    <w:rsid w:val="00BE27BF"/>
    <w:rsid w:val="00BE4EDD"/>
    <w:rsid w:val="00BE71F2"/>
    <w:rsid w:val="00BF11D1"/>
    <w:rsid w:val="00BF78E1"/>
    <w:rsid w:val="00C037C5"/>
    <w:rsid w:val="00C1144D"/>
    <w:rsid w:val="00C14B8C"/>
    <w:rsid w:val="00C17769"/>
    <w:rsid w:val="00C20356"/>
    <w:rsid w:val="00C2395A"/>
    <w:rsid w:val="00C26CBE"/>
    <w:rsid w:val="00C35440"/>
    <w:rsid w:val="00C446A5"/>
    <w:rsid w:val="00C45CFE"/>
    <w:rsid w:val="00C506BC"/>
    <w:rsid w:val="00C53101"/>
    <w:rsid w:val="00C54406"/>
    <w:rsid w:val="00C546C7"/>
    <w:rsid w:val="00C62CC6"/>
    <w:rsid w:val="00C70202"/>
    <w:rsid w:val="00C741B3"/>
    <w:rsid w:val="00C7503E"/>
    <w:rsid w:val="00C751C4"/>
    <w:rsid w:val="00C77C3E"/>
    <w:rsid w:val="00C8045E"/>
    <w:rsid w:val="00C85CE4"/>
    <w:rsid w:val="00C85EB9"/>
    <w:rsid w:val="00C928D8"/>
    <w:rsid w:val="00CB1D98"/>
    <w:rsid w:val="00CB1FB6"/>
    <w:rsid w:val="00CC6109"/>
    <w:rsid w:val="00CD0D4D"/>
    <w:rsid w:val="00CD3C6C"/>
    <w:rsid w:val="00CD5B50"/>
    <w:rsid w:val="00CD6024"/>
    <w:rsid w:val="00CE0565"/>
    <w:rsid w:val="00CE53E2"/>
    <w:rsid w:val="00CE5510"/>
    <w:rsid w:val="00CF0601"/>
    <w:rsid w:val="00CF072F"/>
    <w:rsid w:val="00CF6C2D"/>
    <w:rsid w:val="00CF790D"/>
    <w:rsid w:val="00CF79FA"/>
    <w:rsid w:val="00D00DDB"/>
    <w:rsid w:val="00D119B8"/>
    <w:rsid w:val="00D252F7"/>
    <w:rsid w:val="00D401EC"/>
    <w:rsid w:val="00D4149E"/>
    <w:rsid w:val="00D4269F"/>
    <w:rsid w:val="00D42E63"/>
    <w:rsid w:val="00D52DBB"/>
    <w:rsid w:val="00D66061"/>
    <w:rsid w:val="00D74DD0"/>
    <w:rsid w:val="00D9083D"/>
    <w:rsid w:val="00DA5796"/>
    <w:rsid w:val="00DB3218"/>
    <w:rsid w:val="00DB6FF1"/>
    <w:rsid w:val="00DB7F5B"/>
    <w:rsid w:val="00DC08B2"/>
    <w:rsid w:val="00DC3959"/>
    <w:rsid w:val="00DC746D"/>
    <w:rsid w:val="00DD1966"/>
    <w:rsid w:val="00DD70E7"/>
    <w:rsid w:val="00DD7F6F"/>
    <w:rsid w:val="00DE2382"/>
    <w:rsid w:val="00DE367C"/>
    <w:rsid w:val="00DF309B"/>
    <w:rsid w:val="00DF6A78"/>
    <w:rsid w:val="00E06709"/>
    <w:rsid w:val="00E0746C"/>
    <w:rsid w:val="00E07CD0"/>
    <w:rsid w:val="00E23C6C"/>
    <w:rsid w:val="00E27DE6"/>
    <w:rsid w:val="00E36A27"/>
    <w:rsid w:val="00E52BB1"/>
    <w:rsid w:val="00E60908"/>
    <w:rsid w:val="00E610FA"/>
    <w:rsid w:val="00E64DC0"/>
    <w:rsid w:val="00E70889"/>
    <w:rsid w:val="00E81EF7"/>
    <w:rsid w:val="00E84A49"/>
    <w:rsid w:val="00EA1FBA"/>
    <w:rsid w:val="00EB7402"/>
    <w:rsid w:val="00EB78DC"/>
    <w:rsid w:val="00EC3822"/>
    <w:rsid w:val="00ED176F"/>
    <w:rsid w:val="00ED5581"/>
    <w:rsid w:val="00ED6AEE"/>
    <w:rsid w:val="00ED7D9E"/>
    <w:rsid w:val="00EE0C20"/>
    <w:rsid w:val="00EE5608"/>
    <w:rsid w:val="00EF0643"/>
    <w:rsid w:val="00F02093"/>
    <w:rsid w:val="00F06797"/>
    <w:rsid w:val="00F1271B"/>
    <w:rsid w:val="00F14294"/>
    <w:rsid w:val="00F16C29"/>
    <w:rsid w:val="00F27B98"/>
    <w:rsid w:val="00F504CD"/>
    <w:rsid w:val="00F56B80"/>
    <w:rsid w:val="00F748AE"/>
    <w:rsid w:val="00F87F95"/>
    <w:rsid w:val="00F93925"/>
    <w:rsid w:val="00FA31F6"/>
    <w:rsid w:val="00FC147C"/>
    <w:rsid w:val="00FD0E90"/>
    <w:rsid w:val="00FD4009"/>
    <w:rsid w:val="00FE193C"/>
    <w:rsid w:val="00FE6FD8"/>
    <w:rsid w:val="00FF09E0"/>
    <w:rsid w:val="00FF0B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5"/>
    <o:shapelayout v:ext="edit">
      <o:idmap v:ext="edit" data="1"/>
    </o:shapelayout>
  </w:shapeDefaults>
  <w:decimalSymbol w:val="."/>
  <w:listSeparator w:val=","/>
  <w14:docId w14:val="6573924B"/>
  <w15:chartTrackingRefBased/>
  <w15:docId w15:val="{27452D50-75DC-48A5-B40A-2B122DFE0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256D6"/>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972565259">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777288699">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3" ma:contentTypeDescription="Create a new document." ma:contentTypeScope="" ma:versionID="dfa602024af51c70ee5759beb935f0e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034406b8863ce667d5a5617e34a0c3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E1791-4950-48DB-8B86-7D57C1181D53}">
  <ds:schemaRefs>
    <ds:schemaRef ds:uri="http://schemas.microsoft.com/sharepoint/v3/contenttype/forms"/>
  </ds:schemaRefs>
</ds:datastoreItem>
</file>

<file path=customXml/itemProps2.xml><?xml version="1.0" encoding="utf-8"?>
<ds:datastoreItem xmlns:ds="http://schemas.openxmlformats.org/officeDocument/2006/customXml" ds:itemID="{759927E2-C8EB-48D4-BE38-30106A616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093614-DA9D-42CD-8485-FEA6B851D70F}">
  <ds:schemaRefs>
    <ds:schemaRef ds:uri="71e02f92-f1f1-4089-9b78-0fe9c0d669ad"/>
    <ds:schemaRef ds:uri="http://purl.org/dc/elements/1.1/"/>
    <ds:schemaRef ds:uri="http://purl.org/dc/dcmitype/"/>
    <ds:schemaRef ds:uri="http://schemas.microsoft.com/office/2006/metadata/propertie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1d0bafc6-86fe-4c88-8f3c-e0496537464d"/>
    <ds:schemaRef ds:uri="http://purl.org/dc/terms/"/>
  </ds:schemaRefs>
</ds:datastoreItem>
</file>

<file path=customXml/itemProps4.xml><?xml version="1.0" encoding="utf-8"?>
<ds:datastoreItem xmlns:ds="http://schemas.openxmlformats.org/officeDocument/2006/customXml" ds:itemID="{F7F7018D-4A29-4C97-8AAC-E0C2C04AF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1639</Words>
  <Characters>9036</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3</cp:revision>
  <cp:lastPrinted>2022-01-20T15:24:00Z</cp:lastPrinted>
  <dcterms:created xsi:type="dcterms:W3CDTF">2022-02-28T13:27:00Z</dcterms:created>
  <dcterms:modified xsi:type="dcterms:W3CDTF">2022-03-09T10:29:00Z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