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B7DC04" w14:textId="65B1234E" w:rsidR="00CD539B" w:rsidRPr="00CD539B" w:rsidRDefault="00CD539B" w:rsidP="00380AD2">
      <w:pPr>
        <w:pStyle w:val="Heading1"/>
        <w:jc w:val="center"/>
        <w:rPr>
          <w:b/>
          <w:bCs/>
        </w:rPr>
      </w:pPr>
      <w:r w:rsidRPr="00CD539B">
        <w:rPr>
          <w:b/>
          <w:bCs/>
        </w:rPr>
        <w:t xml:space="preserve">EASC </w:t>
      </w:r>
      <w:r w:rsidR="00C1610C">
        <w:rPr>
          <w:b/>
          <w:bCs/>
        </w:rPr>
        <w:t>Team Assessment and Scrutiny of the Service Development Proposal for the Emergency Medical Retrieval &amp; Transfer Service</w:t>
      </w:r>
    </w:p>
    <w:p w14:paraId="09BB5DBC" w14:textId="77777777" w:rsidR="00CC6D1C" w:rsidRDefault="00CC6D1C" w:rsidP="00AA7A9E">
      <w:pPr>
        <w:pStyle w:val="Heading2"/>
      </w:pPr>
    </w:p>
    <w:p w14:paraId="1A2E5F56" w14:textId="6C2CB226" w:rsidR="006E095C" w:rsidRPr="006E095C" w:rsidRDefault="006E095C" w:rsidP="00AA7A9E">
      <w:pPr>
        <w:pStyle w:val="Heading2"/>
      </w:pPr>
      <w:r w:rsidRPr="006E095C">
        <w:t xml:space="preserve">Introduction </w:t>
      </w:r>
    </w:p>
    <w:p w14:paraId="000C1A8C" w14:textId="765460F0" w:rsidR="006E095C" w:rsidRPr="00CD539B" w:rsidRDefault="006E095C" w:rsidP="00380AD2">
      <w:pPr>
        <w:jc w:val="both"/>
        <w:rPr>
          <w:sz w:val="24"/>
          <w:szCs w:val="24"/>
        </w:rPr>
      </w:pPr>
      <w:r w:rsidRPr="00CD539B">
        <w:rPr>
          <w:sz w:val="24"/>
          <w:szCs w:val="24"/>
        </w:rPr>
        <w:t xml:space="preserve">This report aims to explore the current provision </w:t>
      </w:r>
      <w:r w:rsidR="00F45257" w:rsidRPr="00CD539B">
        <w:rPr>
          <w:sz w:val="24"/>
          <w:szCs w:val="24"/>
        </w:rPr>
        <w:t xml:space="preserve">of </w:t>
      </w:r>
      <w:r w:rsidRPr="00CD539B">
        <w:rPr>
          <w:sz w:val="24"/>
          <w:szCs w:val="24"/>
        </w:rPr>
        <w:t xml:space="preserve">Emergency Medical Retrieval and </w:t>
      </w:r>
      <w:r w:rsidR="00972F20" w:rsidRPr="00CD539B">
        <w:rPr>
          <w:sz w:val="24"/>
          <w:szCs w:val="24"/>
        </w:rPr>
        <w:t xml:space="preserve">Transfer Services </w:t>
      </w:r>
      <w:r w:rsidR="003C2A63">
        <w:rPr>
          <w:sz w:val="24"/>
          <w:szCs w:val="24"/>
        </w:rPr>
        <w:t xml:space="preserve">(EMRTS) </w:t>
      </w:r>
      <w:r w:rsidR="00972F20" w:rsidRPr="00CD539B">
        <w:rPr>
          <w:sz w:val="24"/>
          <w:szCs w:val="24"/>
        </w:rPr>
        <w:t xml:space="preserve">across Wales and the opportunities that exist to improve service provision. </w:t>
      </w:r>
    </w:p>
    <w:p w14:paraId="6B631817" w14:textId="6E7A5238" w:rsidR="00972F20" w:rsidRPr="00CD539B" w:rsidRDefault="00972F20" w:rsidP="00380AD2">
      <w:pPr>
        <w:jc w:val="both"/>
        <w:rPr>
          <w:sz w:val="24"/>
          <w:szCs w:val="24"/>
        </w:rPr>
      </w:pPr>
      <w:r w:rsidRPr="00CD539B">
        <w:rPr>
          <w:sz w:val="24"/>
          <w:szCs w:val="24"/>
        </w:rPr>
        <w:t xml:space="preserve">At the 8 November meeting of </w:t>
      </w:r>
      <w:r w:rsidR="003C2A63">
        <w:rPr>
          <w:sz w:val="24"/>
          <w:szCs w:val="24"/>
        </w:rPr>
        <w:t>the Emergency Ambulance Services Committee (</w:t>
      </w:r>
      <w:r w:rsidRPr="00CD539B">
        <w:rPr>
          <w:sz w:val="24"/>
          <w:szCs w:val="24"/>
        </w:rPr>
        <w:t>EASC</w:t>
      </w:r>
      <w:r w:rsidR="003C2A63">
        <w:rPr>
          <w:sz w:val="24"/>
          <w:szCs w:val="24"/>
        </w:rPr>
        <w:t>)</w:t>
      </w:r>
      <w:r w:rsidRPr="00CD539B">
        <w:rPr>
          <w:sz w:val="24"/>
          <w:szCs w:val="24"/>
        </w:rPr>
        <w:t xml:space="preserve">, </w:t>
      </w:r>
      <w:r w:rsidR="003C2A63">
        <w:rPr>
          <w:sz w:val="24"/>
          <w:szCs w:val="24"/>
        </w:rPr>
        <w:t xml:space="preserve">Members </w:t>
      </w:r>
      <w:r w:rsidRPr="00CD539B">
        <w:rPr>
          <w:sz w:val="24"/>
          <w:szCs w:val="24"/>
        </w:rPr>
        <w:t xml:space="preserve">received a proposal from </w:t>
      </w:r>
      <w:r w:rsidR="003C2A63">
        <w:rPr>
          <w:sz w:val="24"/>
          <w:szCs w:val="24"/>
        </w:rPr>
        <w:t>EMRTS</w:t>
      </w:r>
      <w:r w:rsidRPr="00CD539B">
        <w:rPr>
          <w:sz w:val="24"/>
          <w:szCs w:val="24"/>
        </w:rPr>
        <w:t xml:space="preserve"> and the Wales Air Ambulance Charity Trust </w:t>
      </w:r>
      <w:r w:rsidR="003C2A63">
        <w:rPr>
          <w:sz w:val="24"/>
          <w:szCs w:val="24"/>
        </w:rPr>
        <w:t xml:space="preserve">(WAACT) </w:t>
      </w:r>
      <w:r w:rsidRPr="00CD539B">
        <w:rPr>
          <w:sz w:val="24"/>
          <w:szCs w:val="24"/>
        </w:rPr>
        <w:t xml:space="preserve">that outlined an opportunity to </w:t>
      </w:r>
      <w:r w:rsidR="00C15E4A" w:rsidRPr="00CD539B">
        <w:rPr>
          <w:sz w:val="24"/>
          <w:szCs w:val="24"/>
        </w:rPr>
        <w:t>develop</w:t>
      </w:r>
      <w:r w:rsidRPr="00CD539B">
        <w:rPr>
          <w:sz w:val="24"/>
          <w:szCs w:val="24"/>
        </w:rPr>
        <w:t xml:space="preserve"> the service provision that they believe would lead to a better service for the population of Wales </w:t>
      </w:r>
    </w:p>
    <w:p w14:paraId="53A02324" w14:textId="77777777" w:rsidR="00F45257" w:rsidRPr="00CD539B" w:rsidRDefault="006E095C" w:rsidP="00380AD2">
      <w:pPr>
        <w:jc w:val="both"/>
        <w:rPr>
          <w:rFonts w:cstheme="minorHAnsi"/>
          <w:sz w:val="24"/>
          <w:szCs w:val="24"/>
        </w:rPr>
      </w:pPr>
      <w:r w:rsidRPr="00CD539B">
        <w:rPr>
          <w:sz w:val="24"/>
          <w:szCs w:val="24"/>
        </w:rPr>
        <w:t>It is clear from the initial reception and subsequent correspondence and engagement that has been undertaken</w:t>
      </w:r>
      <w:r w:rsidR="00F45257" w:rsidRPr="00CD539B">
        <w:rPr>
          <w:sz w:val="24"/>
          <w:szCs w:val="24"/>
        </w:rPr>
        <w:t xml:space="preserve"> </w:t>
      </w:r>
      <w:r w:rsidRPr="00CD539B">
        <w:rPr>
          <w:sz w:val="24"/>
          <w:szCs w:val="24"/>
        </w:rPr>
        <w:t>that wh</w:t>
      </w:r>
      <w:r w:rsidR="006E6C13" w:rsidRPr="00CD539B">
        <w:rPr>
          <w:sz w:val="24"/>
          <w:szCs w:val="24"/>
        </w:rPr>
        <w:t>ilst a proposal has been made that aims</w:t>
      </w:r>
      <w:r w:rsidRPr="00CD539B">
        <w:rPr>
          <w:sz w:val="24"/>
          <w:szCs w:val="24"/>
        </w:rPr>
        <w:t xml:space="preserve"> </w:t>
      </w:r>
      <w:r w:rsidR="00356BD6" w:rsidRPr="00CD539B">
        <w:rPr>
          <w:sz w:val="24"/>
          <w:szCs w:val="24"/>
        </w:rPr>
        <w:t xml:space="preserve">to </w:t>
      </w:r>
      <w:r w:rsidRPr="00CD539B">
        <w:rPr>
          <w:sz w:val="24"/>
          <w:szCs w:val="24"/>
        </w:rPr>
        <w:t xml:space="preserve">improve service delivery, insufficient work has been </w:t>
      </w:r>
      <w:r w:rsidRPr="00CD539B">
        <w:rPr>
          <w:rFonts w:cstheme="minorHAnsi"/>
          <w:sz w:val="24"/>
          <w:szCs w:val="24"/>
        </w:rPr>
        <w:t>done to explain how the service currently operates and the challenges that exist within the current operating model.</w:t>
      </w:r>
    </w:p>
    <w:p w14:paraId="4170FC36" w14:textId="77AD27C5" w:rsidR="00F45257" w:rsidRPr="00CD539B" w:rsidRDefault="005557B2" w:rsidP="00380AD2">
      <w:pPr>
        <w:jc w:val="both"/>
        <w:outlineLvl w:val="0"/>
        <w:rPr>
          <w:rFonts w:cstheme="minorHAnsi"/>
          <w:sz w:val="24"/>
          <w:szCs w:val="24"/>
        </w:rPr>
      </w:pPr>
      <w:bookmarkStart w:id="0" w:name="_Hlk119483552"/>
      <w:r w:rsidRPr="00CD539B">
        <w:rPr>
          <w:rFonts w:cstheme="minorHAnsi"/>
          <w:sz w:val="24"/>
          <w:szCs w:val="24"/>
        </w:rPr>
        <w:t>At the meeting</w:t>
      </w:r>
      <w:r w:rsidR="003C2A63">
        <w:rPr>
          <w:rFonts w:cstheme="minorHAnsi"/>
          <w:sz w:val="24"/>
          <w:szCs w:val="24"/>
        </w:rPr>
        <w:t>,</w:t>
      </w:r>
      <w:r w:rsidRPr="00CD539B">
        <w:rPr>
          <w:rFonts w:cstheme="minorHAnsi"/>
          <w:sz w:val="24"/>
          <w:szCs w:val="24"/>
        </w:rPr>
        <w:t xml:space="preserve"> </w:t>
      </w:r>
      <w:r w:rsidR="00C15E4A" w:rsidRPr="00CD539B">
        <w:rPr>
          <w:rFonts w:cstheme="minorHAnsi"/>
          <w:sz w:val="24"/>
          <w:szCs w:val="24"/>
        </w:rPr>
        <w:t xml:space="preserve">Members agreed </w:t>
      </w:r>
      <w:r w:rsidR="00356BD6" w:rsidRPr="00CD539B">
        <w:rPr>
          <w:rFonts w:cstheme="minorHAnsi"/>
          <w:sz w:val="24"/>
          <w:szCs w:val="24"/>
        </w:rPr>
        <w:t>that additional scrutiny would be undertaken</w:t>
      </w:r>
      <w:bookmarkEnd w:id="0"/>
      <w:r w:rsidR="00842C3A" w:rsidRPr="00CD539B">
        <w:rPr>
          <w:rFonts w:cstheme="minorHAnsi"/>
          <w:sz w:val="24"/>
          <w:szCs w:val="24"/>
        </w:rPr>
        <w:t xml:space="preserve"> to</w:t>
      </w:r>
      <w:r w:rsidR="00F45257" w:rsidRPr="00CD539B">
        <w:rPr>
          <w:rFonts w:cstheme="minorHAnsi"/>
          <w:sz w:val="24"/>
          <w:szCs w:val="24"/>
        </w:rPr>
        <w:t>:</w:t>
      </w:r>
    </w:p>
    <w:p w14:paraId="30C9E04F" w14:textId="77777777" w:rsidR="00DA3AA6" w:rsidRPr="00CD539B" w:rsidRDefault="00DA3AA6" w:rsidP="00380AD2">
      <w:pPr>
        <w:pStyle w:val="ListParagraph"/>
        <w:numPr>
          <w:ilvl w:val="0"/>
          <w:numId w:val="19"/>
        </w:numPr>
        <w:jc w:val="both"/>
        <w:outlineLvl w:val="0"/>
        <w:rPr>
          <w:rFonts w:cstheme="minorHAnsi"/>
          <w:sz w:val="24"/>
          <w:szCs w:val="24"/>
        </w:rPr>
      </w:pPr>
      <w:bookmarkStart w:id="1" w:name="_Hlk118977231"/>
      <w:r w:rsidRPr="00CD539B">
        <w:rPr>
          <w:rFonts w:cstheme="minorHAnsi"/>
          <w:sz w:val="24"/>
          <w:szCs w:val="24"/>
          <w:lang w:val="en-US"/>
        </w:rPr>
        <w:t>C</w:t>
      </w:r>
      <w:r w:rsidR="00F45257" w:rsidRPr="00CD539B">
        <w:rPr>
          <w:rFonts w:cstheme="minorHAnsi"/>
          <w:sz w:val="24"/>
          <w:szCs w:val="24"/>
          <w:lang w:val="en-US"/>
        </w:rPr>
        <w:t>larify the position regarding resource implications</w:t>
      </w:r>
    </w:p>
    <w:p w14:paraId="5D83E033" w14:textId="1420A2DA" w:rsidR="00F45257" w:rsidRPr="00CD539B" w:rsidRDefault="00DA3AA6" w:rsidP="00380AD2">
      <w:pPr>
        <w:pStyle w:val="ListParagraph"/>
        <w:numPr>
          <w:ilvl w:val="0"/>
          <w:numId w:val="19"/>
        </w:numPr>
        <w:jc w:val="both"/>
        <w:outlineLvl w:val="0"/>
        <w:rPr>
          <w:rFonts w:cstheme="minorHAnsi"/>
          <w:sz w:val="24"/>
          <w:szCs w:val="24"/>
        </w:rPr>
      </w:pPr>
      <w:r w:rsidRPr="00CD539B">
        <w:rPr>
          <w:rFonts w:cstheme="minorHAnsi"/>
          <w:sz w:val="24"/>
          <w:szCs w:val="24"/>
          <w:lang w:val="en-US"/>
        </w:rPr>
        <w:t>R</w:t>
      </w:r>
      <w:r w:rsidR="00F45257" w:rsidRPr="00CD539B">
        <w:rPr>
          <w:rFonts w:cstheme="minorHAnsi"/>
          <w:sz w:val="24"/>
          <w:szCs w:val="24"/>
          <w:lang w:val="en-US"/>
        </w:rPr>
        <w:t>espond to the significant comments raised and views regarding the importance of response</w:t>
      </w:r>
      <w:r w:rsidRPr="00CD539B">
        <w:rPr>
          <w:rFonts w:cstheme="minorHAnsi"/>
          <w:sz w:val="24"/>
          <w:szCs w:val="24"/>
          <w:lang w:val="en-US"/>
        </w:rPr>
        <w:t xml:space="preserve"> </w:t>
      </w:r>
      <w:r w:rsidR="00F45257" w:rsidRPr="00CD539B">
        <w:rPr>
          <w:rFonts w:cstheme="minorHAnsi"/>
          <w:sz w:val="24"/>
          <w:szCs w:val="24"/>
          <w:lang w:val="en-US"/>
        </w:rPr>
        <w:t>times</w:t>
      </w:r>
    </w:p>
    <w:p w14:paraId="273CF239" w14:textId="12C5B958" w:rsidR="00F45257" w:rsidRPr="00CD539B" w:rsidRDefault="00DA3AA6" w:rsidP="00380AD2">
      <w:pPr>
        <w:pStyle w:val="ListParagraph"/>
        <w:numPr>
          <w:ilvl w:val="0"/>
          <w:numId w:val="19"/>
        </w:numPr>
        <w:jc w:val="both"/>
        <w:outlineLvl w:val="0"/>
        <w:rPr>
          <w:rFonts w:cstheme="minorHAnsi"/>
          <w:sz w:val="24"/>
          <w:szCs w:val="24"/>
          <w:lang w:val="en-US"/>
        </w:rPr>
      </w:pPr>
      <w:r w:rsidRPr="00CD539B">
        <w:rPr>
          <w:rFonts w:cstheme="minorHAnsi"/>
          <w:sz w:val="24"/>
          <w:szCs w:val="24"/>
          <w:lang w:val="en-US"/>
        </w:rPr>
        <w:t>U</w:t>
      </w:r>
      <w:r w:rsidR="00F45257" w:rsidRPr="00CD539B">
        <w:rPr>
          <w:rFonts w:cstheme="minorHAnsi"/>
          <w:sz w:val="24"/>
          <w:szCs w:val="24"/>
          <w:lang w:val="en-US"/>
        </w:rPr>
        <w:t xml:space="preserve">nderstand how the air and road response model works, recognizing that for urban and rural areas it would be different </w:t>
      </w:r>
    </w:p>
    <w:p w14:paraId="68254B8C" w14:textId="0A32B1C5" w:rsidR="00F45257" w:rsidRPr="00CD539B" w:rsidRDefault="00DA3AA6" w:rsidP="00380AD2">
      <w:pPr>
        <w:pStyle w:val="ListParagraph"/>
        <w:numPr>
          <w:ilvl w:val="0"/>
          <w:numId w:val="19"/>
        </w:numPr>
        <w:jc w:val="both"/>
        <w:outlineLvl w:val="0"/>
        <w:rPr>
          <w:rFonts w:cstheme="minorHAnsi"/>
          <w:sz w:val="24"/>
          <w:szCs w:val="24"/>
          <w:lang w:val="en-US"/>
        </w:rPr>
      </w:pPr>
      <w:r w:rsidRPr="00CD539B">
        <w:rPr>
          <w:rFonts w:cstheme="minorHAnsi"/>
          <w:sz w:val="24"/>
          <w:szCs w:val="24"/>
          <w:lang w:val="en-US"/>
        </w:rPr>
        <w:t>U</w:t>
      </w:r>
      <w:r w:rsidR="00842C3A" w:rsidRPr="00CD539B">
        <w:rPr>
          <w:rFonts w:cstheme="minorHAnsi"/>
          <w:sz w:val="24"/>
          <w:szCs w:val="24"/>
          <w:lang w:val="en-US"/>
        </w:rPr>
        <w:t xml:space="preserve">ndertake </w:t>
      </w:r>
      <w:r w:rsidR="00F45257" w:rsidRPr="00CD539B">
        <w:rPr>
          <w:rFonts w:cstheme="minorHAnsi"/>
          <w:sz w:val="24"/>
          <w:szCs w:val="24"/>
          <w:lang w:val="en-US"/>
        </w:rPr>
        <w:t>further work required regarding the impact of weather</w:t>
      </w:r>
    </w:p>
    <w:p w14:paraId="79D027B3" w14:textId="3AE50AB6" w:rsidR="00F45257" w:rsidRPr="00CD539B" w:rsidRDefault="00DA3AA6" w:rsidP="00380AD2">
      <w:pPr>
        <w:pStyle w:val="ListParagraph"/>
        <w:numPr>
          <w:ilvl w:val="0"/>
          <w:numId w:val="19"/>
        </w:numPr>
        <w:jc w:val="both"/>
        <w:outlineLvl w:val="0"/>
        <w:rPr>
          <w:rFonts w:cstheme="minorHAnsi"/>
          <w:sz w:val="24"/>
          <w:szCs w:val="24"/>
          <w:lang w:val="en-US"/>
        </w:rPr>
      </w:pPr>
      <w:r w:rsidRPr="00CD539B">
        <w:rPr>
          <w:rFonts w:cstheme="minorHAnsi"/>
          <w:sz w:val="24"/>
          <w:szCs w:val="24"/>
          <w:lang w:val="en-US"/>
        </w:rPr>
        <w:t>C</w:t>
      </w:r>
      <w:r w:rsidR="00F45257" w:rsidRPr="00CD539B">
        <w:rPr>
          <w:rFonts w:cstheme="minorHAnsi"/>
          <w:sz w:val="24"/>
          <w:szCs w:val="24"/>
          <w:lang w:val="en-US"/>
        </w:rPr>
        <w:t>onsider the data reference period to ensure that this is appropriate and not unintentionally biased</w:t>
      </w:r>
    </w:p>
    <w:p w14:paraId="4DBC9C4C" w14:textId="60284522" w:rsidR="00F45257" w:rsidRPr="00CD539B" w:rsidRDefault="00DA3AA6" w:rsidP="00380AD2">
      <w:pPr>
        <w:pStyle w:val="ListParagraph"/>
        <w:numPr>
          <w:ilvl w:val="0"/>
          <w:numId w:val="19"/>
        </w:numPr>
        <w:jc w:val="both"/>
        <w:outlineLvl w:val="0"/>
        <w:rPr>
          <w:rFonts w:cstheme="minorHAnsi"/>
          <w:sz w:val="24"/>
          <w:szCs w:val="24"/>
          <w:lang w:val="en-US"/>
        </w:rPr>
      </w:pPr>
      <w:bookmarkStart w:id="2" w:name="_Hlk118977240"/>
      <w:bookmarkEnd w:id="1"/>
      <w:r w:rsidRPr="00CD539B">
        <w:rPr>
          <w:rFonts w:cstheme="minorHAnsi"/>
          <w:sz w:val="24"/>
          <w:szCs w:val="24"/>
          <w:lang w:val="en-US"/>
        </w:rPr>
        <w:t>U</w:t>
      </w:r>
      <w:r w:rsidR="00F45257" w:rsidRPr="00CD539B">
        <w:rPr>
          <w:rFonts w:cstheme="minorHAnsi"/>
          <w:sz w:val="24"/>
          <w:szCs w:val="24"/>
          <w:lang w:val="en-US"/>
        </w:rPr>
        <w:t>nderstand any seasonal variation</w:t>
      </w:r>
      <w:r w:rsidRPr="00CD539B">
        <w:rPr>
          <w:rFonts w:cstheme="minorHAnsi"/>
          <w:sz w:val="24"/>
          <w:szCs w:val="24"/>
          <w:lang w:val="en-US"/>
        </w:rPr>
        <w:t xml:space="preserve"> </w:t>
      </w:r>
      <w:r w:rsidR="00F45257" w:rsidRPr="00CD539B">
        <w:rPr>
          <w:rFonts w:cstheme="minorHAnsi"/>
          <w:sz w:val="24"/>
          <w:szCs w:val="24"/>
          <w:lang w:val="en-US"/>
        </w:rPr>
        <w:t>improv</w:t>
      </w:r>
      <w:r w:rsidR="00842C3A" w:rsidRPr="00CD539B">
        <w:rPr>
          <w:rFonts w:cstheme="minorHAnsi"/>
          <w:sz w:val="24"/>
          <w:szCs w:val="24"/>
          <w:lang w:val="en-US"/>
        </w:rPr>
        <w:t>e</w:t>
      </w:r>
      <w:r w:rsidR="00F45257" w:rsidRPr="00CD539B">
        <w:rPr>
          <w:rFonts w:cstheme="minorHAnsi"/>
          <w:sz w:val="24"/>
          <w:szCs w:val="24"/>
          <w:lang w:val="en-US"/>
        </w:rPr>
        <w:t xml:space="preserve"> the understanding of the options available, including to consider whether changing bases is necessary, identif</w:t>
      </w:r>
      <w:r w:rsidR="00842C3A" w:rsidRPr="00CD539B">
        <w:rPr>
          <w:rFonts w:cstheme="minorHAnsi"/>
          <w:sz w:val="24"/>
          <w:szCs w:val="24"/>
          <w:lang w:val="en-US"/>
        </w:rPr>
        <w:t>y</w:t>
      </w:r>
      <w:r w:rsidR="00F45257" w:rsidRPr="00CD539B">
        <w:rPr>
          <w:rFonts w:cstheme="minorHAnsi"/>
          <w:sz w:val="24"/>
          <w:szCs w:val="24"/>
          <w:lang w:val="en-US"/>
        </w:rPr>
        <w:t xml:space="preserve"> further options and understand why options have been discounted</w:t>
      </w:r>
    </w:p>
    <w:p w14:paraId="57C4FC1B" w14:textId="77777777" w:rsidR="00F45257" w:rsidRPr="00CD539B" w:rsidRDefault="003E16E9" w:rsidP="00380AD2">
      <w:pPr>
        <w:pStyle w:val="ListParagraph"/>
        <w:numPr>
          <w:ilvl w:val="0"/>
          <w:numId w:val="19"/>
        </w:numPr>
        <w:jc w:val="both"/>
        <w:outlineLvl w:val="0"/>
        <w:rPr>
          <w:rFonts w:cstheme="minorHAnsi"/>
          <w:sz w:val="24"/>
          <w:szCs w:val="24"/>
          <w:lang w:val="en-US"/>
        </w:rPr>
      </w:pPr>
      <w:r w:rsidRPr="00CD539B">
        <w:rPr>
          <w:rFonts w:cstheme="minorHAnsi"/>
          <w:sz w:val="24"/>
          <w:szCs w:val="24"/>
          <w:lang w:val="en-US"/>
        </w:rPr>
        <w:t>Work</w:t>
      </w:r>
      <w:r w:rsidR="00F45257" w:rsidRPr="00CD539B">
        <w:rPr>
          <w:rFonts w:cstheme="minorHAnsi"/>
          <w:sz w:val="24"/>
          <w:szCs w:val="24"/>
          <w:lang w:val="en-US"/>
        </w:rPr>
        <w:t xml:space="preserve"> with health board colleagues to consider the modelling undertaken.</w:t>
      </w:r>
    </w:p>
    <w:p w14:paraId="3B08723F" w14:textId="77777777" w:rsidR="00C15E4A" w:rsidRPr="00CD539B" w:rsidRDefault="00C15E4A" w:rsidP="00380AD2">
      <w:pPr>
        <w:spacing w:after="0" w:line="240" w:lineRule="auto"/>
        <w:ind w:left="360"/>
        <w:jc w:val="both"/>
        <w:outlineLvl w:val="0"/>
        <w:rPr>
          <w:rFonts w:cstheme="minorHAnsi"/>
          <w:sz w:val="24"/>
          <w:szCs w:val="24"/>
          <w:lang w:val="en-US"/>
        </w:rPr>
      </w:pPr>
    </w:p>
    <w:bookmarkEnd w:id="2"/>
    <w:p w14:paraId="4E13BDF1" w14:textId="2E9C30B1" w:rsidR="00144E2B" w:rsidRPr="00CD539B" w:rsidRDefault="00DA5E6A" w:rsidP="00380AD2">
      <w:pPr>
        <w:jc w:val="both"/>
        <w:rPr>
          <w:sz w:val="24"/>
          <w:szCs w:val="24"/>
        </w:rPr>
      </w:pPr>
      <w:r w:rsidRPr="00CD539B">
        <w:rPr>
          <w:sz w:val="24"/>
          <w:szCs w:val="24"/>
        </w:rPr>
        <w:t>Given the</w:t>
      </w:r>
      <w:r w:rsidR="00C75DED">
        <w:rPr>
          <w:sz w:val="24"/>
          <w:szCs w:val="24"/>
        </w:rPr>
        <w:t xml:space="preserve"> above and</w:t>
      </w:r>
      <w:r w:rsidRPr="00CD539B">
        <w:rPr>
          <w:sz w:val="24"/>
          <w:szCs w:val="24"/>
        </w:rPr>
        <w:t xml:space="preserve"> challenges raised both by </w:t>
      </w:r>
      <w:r w:rsidR="00CD539B" w:rsidRPr="00CD539B">
        <w:rPr>
          <w:sz w:val="24"/>
          <w:szCs w:val="24"/>
        </w:rPr>
        <w:t>C</w:t>
      </w:r>
      <w:r w:rsidRPr="00CD539B">
        <w:rPr>
          <w:sz w:val="24"/>
          <w:szCs w:val="24"/>
        </w:rPr>
        <w:t>ommittee members, politicians and members of the public</w:t>
      </w:r>
      <w:r w:rsidR="005557B2" w:rsidRPr="00CD539B">
        <w:rPr>
          <w:sz w:val="24"/>
          <w:szCs w:val="24"/>
        </w:rPr>
        <w:t xml:space="preserve">, and in order to avoid protracted discussions over the process, content and </w:t>
      </w:r>
      <w:r w:rsidR="003E16E9" w:rsidRPr="00CD539B">
        <w:rPr>
          <w:sz w:val="24"/>
          <w:szCs w:val="24"/>
        </w:rPr>
        <w:t>transparency</w:t>
      </w:r>
      <w:r w:rsidR="005557B2" w:rsidRPr="00CD539B">
        <w:rPr>
          <w:sz w:val="24"/>
          <w:szCs w:val="24"/>
        </w:rPr>
        <w:t xml:space="preserve"> of the original proposal </w:t>
      </w:r>
      <w:r w:rsidRPr="00CD539B">
        <w:rPr>
          <w:sz w:val="24"/>
          <w:szCs w:val="24"/>
        </w:rPr>
        <w:t xml:space="preserve">the EASC Team </w:t>
      </w:r>
      <w:r w:rsidR="00F45257" w:rsidRPr="00CD539B">
        <w:rPr>
          <w:sz w:val="24"/>
          <w:szCs w:val="24"/>
        </w:rPr>
        <w:t>undertook</w:t>
      </w:r>
      <w:r w:rsidR="006E095C" w:rsidRPr="00CD539B">
        <w:rPr>
          <w:sz w:val="24"/>
          <w:szCs w:val="24"/>
        </w:rPr>
        <w:t xml:space="preserve"> to be</w:t>
      </w:r>
      <w:r w:rsidRPr="00CD539B">
        <w:rPr>
          <w:sz w:val="24"/>
          <w:szCs w:val="24"/>
        </w:rPr>
        <w:t>g</w:t>
      </w:r>
      <w:r w:rsidR="006E095C" w:rsidRPr="00CD539B">
        <w:rPr>
          <w:sz w:val="24"/>
          <w:szCs w:val="24"/>
        </w:rPr>
        <w:t>in</w:t>
      </w:r>
      <w:r w:rsidR="00C1610C">
        <w:rPr>
          <w:sz w:val="24"/>
          <w:szCs w:val="24"/>
        </w:rPr>
        <w:t xml:space="preserve"> the process of</w:t>
      </w:r>
      <w:r w:rsidR="003E16E9" w:rsidRPr="00CD539B">
        <w:rPr>
          <w:sz w:val="24"/>
          <w:szCs w:val="24"/>
        </w:rPr>
        <w:t xml:space="preserve"> this analysis</w:t>
      </w:r>
      <w:r w:rsidR="006E095C" w:rsidRPr="00CD539B">
        <w:rPr>
          <w:sz w:val="24"/>
          <w:szCs w:val="24"/>
        </w:rPr>
        <w:t xml:space="preserve"> afresh</w:t>
      </w:r>
      <w:r w:rsidR="006E6C13" w:rsidRPr="00CD539B">
        <w:rPr>
          <w:sz w:val="24"/>
          <w:szCs w:val="24"/>
        </w:rPr>
        <w:t xml:space="preserve">. This </w:t>
      </w:r>
      <w:r w:rsidR="001C3117" w:rsidRPr="00CD539B">
        <w:rPr>
          <w:sz w:val="24"/>
          <w:szCs w:val="24"/>
        </w:rPr>
        <w:t xml:space="preserve">process </w:t>
      </w:r>
      <w:r w:rsidR="006E6C13" w:rsidRPr="00CD539B">
        <w:rPr>
          <w:sz w:val="24"/>
          <w:szCs w:val="24"/>
        </w:rPr>
        <w:t xml:space="preserve">is </w:t>
      </w:r>
      <w:r w:rsidR="001C3117" w:rsidRPr="00CD539B">
        <w:rPr>
          <w:sz w:val="24"/>
          <w:szCs w:val="24"/>
        </w:rPr>
        <w:t>outlined below:</w:t>
      </w:r>
    </w:p>
    <w:p w14:paraId="666AA555" w14:textId="77777777" w:rsidR="006E095C" w:rsidRPr="00CD539B" w:rsidRDefault="001C3117" w:rsidP="00380AD2">
      <w:pPr>
        <w:pStyle w:val="ListParagraph"/>
        <w:numPr>
          <w:ilvl w:val="0"/>
          <w:numId w:val="18"/>
        </w:numPr>
        <w:jc w:val="both"/>
        <w:rPr>
          <w:sz w:val="24"/>
          <w:szCs w:val="24"/>
        </w:rPr>
      </w:pPr>
      <w:r w:rsidRPr="00CD539B">
        <w:rPr>
          <w:sz w:val="24"/>
          <w:szCs w:val="24"/>
        </w:rPr>
        <w:t>Description of how the current service is provided</w:t>
      </w:r>
    </w:p>
    <w:p w14:paraId="2455A577" w14:textId="77777777" w:rsidR="001C3117" w:rsidRPr="00CD539B" w:rsidRDefault="001C3117" w:rsidP="00380AD2">
      <w:pPr>
        <w:pStyle w:val="ListParagraph"/>
        <w:numPr>
          <w:ilvl w:val="0"/>
          <w:numId w:val="2"/>
        </w:numPr>
        <w:jc w:val="both"/>
        <w:rPr>
          <w:sz w:val="24"/>
          <w:szCs w:val="24"/>
        </w:rPr>
      </w:pPr>
      <w:r w:rsidRPr="00CD539B">
        <w:rPr>
          <w:sz w:val="24"/>
          <w:szCs w:val="24"/>
        </w:rPr>
        <w:t xml:space="preserve">Overview </w:t>
      </w:r>
      <w:r w:rsidR="006E095C" w:rsidRPr="00CD539B">
        <w:rPr>
          <w:sz w:val="24"/>
          <w:szCs w:val="24"/>
        </w:rPr>
        <w:t xml:space="preserve">of the current issues relating to bases across Wales </w:t>
      </w:r>
    </w:p>
    <w:p w14:paraId="04B99C2D" w14:textId="77777777" w:rsidR="003E16E9" w:rsidRPr="00CD539B" w:rsidRDefault="005557B2" w:rsidP="00380AD2">
      <w:pPr>
        <w:pStyle w:val="ListParagraph"/>
        <w:numPr>
          <w:ilvl w:val="0"/>
          <w:numId w:val="2"/>
        </w:numPr>
        <w:jc w:val="both"/>
        <w:rPr>
          <w:sz w:val="24"/>
          <w:szCs w:val="24"/>
        </w:rPr>
      </w:pPr>
      <w:r w:rsidRPr="00CD539B">
        <w:rPr>
          <w:sz w:val="24"/>
          <w:szCs w:val="24"/>
        </w:rPr>
        <w:t>Update of optima predict modelling to include 2022 information and integration of weather variable.</w:t>
      </w:r>
      <w:r w:rsidR="003E16E9" w:rsidRPr="00CD539B">
        <w:rPr>
          <w:sz w:val="24"/>
          <w:szCs w:val="24"/>
        </w:rPr>
        <w:t xml:space="preserve"> </w:t>
      </w:r>
    </w:p>
    <w:p w14:paraId="7CED336A" w14:textId="77777777" w:rsidR="00DA3AA6" w:rsidRPr="00CD539B" w:rsidRDefault="006E095C" w:rsidP="00380AD2">
      <w:pPr>
        <w:pStyle w:val="ListParagraph"/>
        <w:numPr>
          <w:ilvl w:val="0"/>
          <w:numId w:val="6"/>
        </w:numPr>
        <w:jc w:val="both"/>
        <w:rPr>
          <w:b/>
          <w:sz w:val="24"/>
          <w:szCs w:val="24"/>
        </w:rPr>
      </w:pPr>
      <w:r w:rsidRPr="00CD539B">
        <w:rPr>
          <w:sz w:val="24"/>
          <w:szCs w:val="24"/>
        </w:rPr>
        <w:t>Proposed approac</w:t>
      </w:r>
      <w:r w:rsidR="006E6C13" w:rsidRPr="00CD539B">
        <w:rPr>
          <w:sz w:val="24"/>
          <w:szCs w:val="24"/>
        </w:rPr>
        <w:t>h and sequence of modelling, includin</w:t>
      </w:r>
      <w:r w:rsidR="005557B2" w:rsidRPr="00CD539B">
        <w:rPr>
          <w:sz w:val="24"/>
          <w:szCs w:val="24"/>
        </w:rPr>
        <w:t>g potential constraints</w:t>
      </w:r>
    </w:p>
    <w:p w14:paraId="0DDB7C35" w14:textId="75454176" w:rsidR="00842C3A" w:rsidRPr="00CD539B" w:rsidRDefault="003E16E9" w:rsidP="00380AD2">
      <w:pPr>
        <w:pStyle w:val="ListParagraph"/>
        <w:numPr>
          <w:ilvl w:val="0"/>
          <w:numId w:val="6"/>
        </w:numPr>
        <w:jc w:val="both"/>
        <w:rPr>
          <w:b/>
          <w:sz w:val="24"/>
          <w:szCs w:val="24"/>
        </w:rPr>
      </w:pPr>
      <w:r w:rsidRPr="00CD539B">
        <w:rPr>
          <w:sz w:val="24"/>
          <w:szCs w:val="24"/>
        </w:rPr>
        <w:t>Proposed i</w:t>
      </w:r>
      <w:r w:rsidR="00972F20" w:rsidRPr="00CD539B">
        <w:rPr>
          <w:sz w:val="24"/>
          <w:szCs w:val="24"/>
        </w:rPr>
        <w:t>nvestment</w:t>
      </w:r>
      <w:r w:rsidR="006E6C13" w:rsidRPr="00CD539B">
        <w:rPr>
          <w:sz w:val="24"/>
          <w:szCs w:val="24"/>
        </w:rPr>
        <w:t xml:space="preserve"> objectives and weighting</w:t>
      </w:r>
      <w:r w:rsidR="005557B2" w:rsidRPr="00CD539B">
        <w:rPr>
          <w:sz w:val="24"/>
          <w:szCs w:val="24"/>
        </w:rPr>
        <w:t xml:space="preserve"> </w:t>
      </w:r>
      <w:r w:rsidRPr="00CD539B">
        <w:rPr>
          <w:sz w:val="24"/>
          <w:szCs w:val="24"/>
        </w:rPr>
        <w:t>for assessing options.</w:t>
      </w:r>
    </w:p>
    <w:p w14:paraId="3838C689" w14:textId="6297D4C3" w:rsidR="006E6C13" w:rsidRDefault="00CA429A" w:rsidP="00AA7A9E">
      <w:pPr>
        <w:pStyle w:val="Heading2"/>
      </w:pPr>
      <w:r w:rsidRPr="00CA429A">
        <w:lastRenderedPageBreak/>
        <w:t>Background</w:t>
      </w:r>
    </w:p>
    <w:p w14:paraId="752541F8" w14:textId="6A708004" w:rsidR="00972F20" w:rsidRPr="00CD539B" w:rsidRDefault="00972F20" w:rsidP="00972F20">
      <w:pPr>
        <w:pStyle w:val="BodyText"/>
        <w:ind w:right="-18"/>
        <w:jc w:val="both"/>
      </w:pPr>
      <w:r w:rsidRPr="00CD539B">
        <w:t xml:space="preserve">The </w:t>
      </w:r>
      <w:r w:rsidR="003C2A63">
        <w:t xml:space="preserve">EMRT Service </w:t>
      </w:r>
      <w:r w:rsidRPr="00CD539B">
        <w:t>was established on 27</w:t>
      </w:r>
      <w:r w:rsidR="00CD539B">
        <w:t xml:space="preserve"> </w:t>
      </w:r>
      <w:r w:rsidRPr="00CD539B">
        <w:t xml:space="preserve">April 2015 and the service began operating from two of the three Wales Air Ambulance bases with the Consultant and Critical Care Practitioner </w:t>
      </w:r>
      <w:r w:rsidR="003C2A63">
        <w:t xml:space="preserve">(CCP) </w:t>
      </w:r>
      <w:r w:rsidRPr="00CD539B">
        <w:t xml:space="preserve">model launching from Swansea and Welshpool bases (12-hour </w:t>
      </w:r>
      <w:r w:rsidR="00380AD2">
        <w:t xml:space="preserve">day </w:t>
      </w:r>
      <w:r w:rsidRPr="00CD539B">
        <w:t>air and road response).</w:t>
      </w:r>
    </w:p>
    <w:p w14:paraId="3160BCE2" w14:textId="77777777" w:rsidR="00972F20" w:rsidRPr="00CD539B" w:rsidRDefault="00972F20" w:rsidP="00972F20">
      <w:pPr>
        <w:pStyle w:val="BodyText"/>
        <w:ind w:right="-18"/>
        <w:jc w:val="both"/>
      </w:pPr>
    </w:p>
    <w:p w14:paraId="673AF241" w14:textId="33DF2565" w:rsidR="00823B9F" w:rsidRPr="00CD539B" w:rsidRDefault="00972F20" w:rsidP="00823B9F">
      <w:pPr>
        <w:jc w:val="both"/>
        <w:rPr>
          <w:rFonts w:eastAsia="Calibri" w:cstheme="minorHAnsi"/>
          <w:sz w:val="24"/>
          <w:szCs w:val="24"/>
          <w:lang w:eastAsia="en-GB"/>
        </w:rPr>
      </w:pPr>
      <w:r w:rsidRPr="00CD539B">
        <w:rPr>
          <w:rFonts w:eastAsia="Calibri" w:cstheme="minorHAnsi"/>
          <w:sz w:val="24"/>
          <w:szCs w:val="24"/>
          <w:lang w:eastAsia="en-GB"/>
        </w:rPr>
        <w:t>The North Wales Air Ambulance Implementation Group led the project to expand EMRTS into the third WAA</w:t>
      </w:r>
      <w:r w:rsidR="003C2A63">
        <w:rPr>
          <w:rFonts w:eastAsia="Calibri" w:cstheme="minorHAnsi"/>
          <w:sz w:val="24"/>
          <w:szCs w:val="24"/>
          <w:lang w:eastAsia="en-GB"/>
        </w:rPr>
        <w:t>CT</w:t>
      </w:r>
      <w:r w:rsidRPr="00CD539B">
        <w:rPr>
          <w:rFonts w:eastAsia="Calibri" w:cstheme="minorHAnsi"/>
          <w:sz w:val="24"/>
          <w:szCs w:val="24"/>
          <w:lang w:eastAsia="en-GB"/>
        </w:rPr>
        <w:t xml:space="preserve"> base at Caernarfon airport</w:t>
      </w:r>
      <w:r w:rsidR="003C2A63">
        <w:rPr>
          <w:rFonts w:eastAsia="Calibri" w:cstheme="minorHAnsi"/>
          <w:sz w:val="24"/>
          <w:szCs w:val="24"/>
          <w:lang w:eastAsia="en-GB"/>
        </w:rPr>
        <w:t>,</w:t>
      </w:r>
      <w:r w:rsidRPr="00CD539B">
        <w:rPr>
          <w:rFonts w:eastAsia="Calibri" w:cstheme="minorHAnsi"/>
          <w:sz w:val="24"/>
          <w:szCs w:val="24"/>
          <w:lang w:eastAsia="en-GB"/>
        </w:rPr>
        <w:t xml:space="preserve"> commencing in the summer of 2017.  This included Caernarfon and Welshpool sharing a </w:t>
      </w:r>
      <w:r w:rsidR="003C2A63">
        <w:rPr>
          <w:rFonts w:eastAsia="Calibri" w:cstheme="minorHAnsi"/>
          <w:sz w:val="24"/>
          <w:szCs w:val="24"/>
          <w:lang w:eastAsia="en-GB"/>
        </w:rPr>
        <w:t xml:space="preserve">hybrid model </w:t>
      </w:r>
      <w:r w:rsidRPr="00CD539B">
        <w:rPr>
          <w:rFonts w:eastAsia="Calibri" w:cstheme="minorHAnsi"/>
          <w:sz w:val="24"/>
          <w:szCs w:val="24"/>
          <w:lang w:eastAsia="en-GB"/>
        </w:rPr>
        <w:t xml:space="preserve">rota of one </w:t>
      </w:r>
      <w:r w:rsidR="003C2A63">
        <w:rPr>
          <w:rFonts w:eastAsia="Calibri" w:cstheme="minorHAnsi"/>
          <w:sz w:val="24"/>
          <w:szCs w:val="24"/>
          <w:lang w:eastAsia="en-GB"/>
        </w:rPr>
        <w:t>Consultant-</w:t>
      </w:r>
      <w:r w:rsidRPr="00CD539B">
        <w:rPr>
          <w:rFonts w:eastAsia="Calibri" w:cstheme="minorHAnsi"/>
          <w:sz w:val="24"/>
          <w:szCs w:val="24"/>
          <w:lang w:eastAsia="en-GB"/>
        </w:rPr>
        <w:t>led crew and one CCP</w:t>
      </w:r>
      <w:r w:rsidR="003C2A63">
        <w:rPr>
          <w:rFonts w:eastAsia="Calibri" w:cstheme="minorHAnsi"/>
          <w:sz w:val="24"/>
          <w:szCs w:val="24"/>
          <w:lang w:eastAsia="en-GB"/>
        </w:rPr>
        <w:t>-</w:t>
      </w:r>
      <w:r w:rsidRPr="00CD539B">
        <w:rPr>
          <w:rFonts w:eastAsia="Calibri" w:cstheme="minorHAnsi"/>
          <w:sz w:val="24"/>
          <w:szCs w:val="24"/>
          <w:lang w:eastAsia="en-GB"/>
        </w:rPr>
        <w:t xml:space="preserve">led crew, both with a 12-hour </w:t>
      </w:r>
      <w:r w:rsidR="00380AD2">
        <w:rPr>
          <w:rFonts w:eastAsia="Calibri" w:cstheme="minorHAnsi"/>
          <w:sz w:val="24"/>
          <w:szCs w:val="24"/>
          <w:lang w:eastAsia="en-GB"/>
        </w:rPr>
        <w:t xml:space="preserve">day </w:t>
      </w:r>
      <w:r w:rsidRPr="00CD539B">
        <w:rPr>
          <w:rFonts w:eastAsia="Calibri" w:cstheme="minorHAnsi"/>
          <w:sz w:val="24"/>
          <w:szCs w:val="24"/>
          <w:lang w:eastAsia="en-GB"/>
        </w:rPr>
        <w:t>air and road response.</w:t>
      </w:r>
    </w:p>
    <w:p w14:paraId="5B6CA4BE" w14:textId="2C45BB1D" w:rsidR="00972F20" w:rsidRDefault="00972F20" w:rsidP="00972F20">
      <w:pPr>
        <w:jc w:val="both"/>
        <w:rPr>
          <w:rFonts w:cstheme="minorHAnsi"/>
          <w:sz w:val="24"/>
          <w:szCs w:val="24"/>
        </w:rPr>
      </w:pPr>
      <w:r w:rsidRPr="00CD539B">
        <w:rPr>
          <w:rFonts w:cstheme="minorHAnsi"/>
          <w:sz w:val="24"/>
          <w:szCs w:val="24"/>
        </w:rPr>
        <w:t>A single</w:t>
      </w:r>
      <w:r w:rsidR="0099576E" w:rsidRPr="00CD539B">
        <w:rPr>
          <w:rFonts w:cstheme="minorHAnsi"/>
          <w:sz w:val="24"/>
          <w:szCs w:val="24"/>
        </w:rPr>
        <w:t xml:space="preserve"> </w:t>
      </w:r>
      <w:r w:rsidR="0099576E" w:rsidRPr="00CD539B">
        <w:rPr>
          <w:rFonts w:cstheme="minorHAnsi"/>
          <w:color w:val="242424"/>
          <w:sz w:val="24"/>
          <w:szCs w:val="24"/>
          <w:shd w:val="clear" w:color="auto" w:fill="FFFFFF"/>
        </w:rPr>
        <w:t>EMRTS Critical Care Hub (ECCH) (formally known as the</w:t>
      </w:r>
      <w:r w:rsidRPr="00CD539B">
        <w:rPr>
          <w:rFonts w:cstheme="minorHAnsi"/>
          <w:sz w:val="24"/>
          <w:szCs w:val="24"/>
        </w:rPr>
        <w:t xml:space="preserve"> Air Support Desk</w:t>
      </w:r>
      <w:r w:rsidR="0099576E" w:rsidRPr="00CD539B">
        <w:rPr>
          <w:rFonts w:cstheme="minorHAnsi"/>
          <w:sz w:val="24"/>
          <w:szCs w:val="24"/>
        </w:rPr>
        <w:t>)</w:t>
      </w:r>
      <w:r w:rsidRPr="00CD539B">
        <w:rPr>
          <w:rFonts w:cstheme="minorHAnsi"/>
          <w:sz w:val="24"/>
          <w:szCs w:val="24"/>
        </w:rPr>
        <w:t xml:space="preserve"> </w:t>
      </w:r>
      <w:r w:rsidR="00356BD6" w:rsidRPr="00CD539B">
        <w:rPr>
          <w:rFonts w:cstheme="minorHAnsi"/>
          <w:sz w:val="24"/>
          <w:szCs w:val="24"/>
        </w:rPr>
        <w:t xml:space="preserve">is </w:t>
      </w:r>
      <w:r w:rsidRPr="00CD539B">
        <w:rPr>
          <w:rFonts w:cstheme="minorHAnsi"/>
          <w:sz w:val="24"/>
          <w:szCs w:val="24"/>
        </w:rPr>
        <w:t>located at the Welsh Ambulance Services NHS Trust site in Vantage Point House, Cwmbran</w:t>
      </w:r>
      <w:r w:rsidR="00DA3AA6" w:rsidRPr="00CD539B">
        <w:rPr>
          <w:rFonts w:cstheme="minorHAnsi"/>
          <w:sz w:val="24"/>
          <w:szCs w:val="24"/>
        </w:rPr>
        <w:t xml:space="preserve">.  The ECCH </w:t>
      </w:r>
      <w:r w:rsidRPr="00CD539B">
        <w:rPr>
          <w:rFonts w:cstheme="minorHAnsi"/>
          <w:sz w:val="24"/>
          <w:szCs w:val="24"/>
        </w:rPr>
        <w:t>task</w:t>
      </w:r>
      <w:r w:rsidR="00DA3AA6" w:rsidRPr="00CD539B">
        <w:rPr>
          <w:rFonts w:cstheme="minorHAnsi"/>
          <w:sz w:val="24"/>
          <w:szCs w:val="24"/>
        </w:rPr>
        <w:t>s</w:t>
      </w:r>
      <w:r w:rsidRPr="00CD539B">
        <w:rPr>
          <w:rFonts w:cstheme="minorHAnsi"/>
          <w:sz w:val="24"/>
          <w:szCs w:val="24"/>
        </w:rPr>
        <w:t xml:space="preserve"> all bases for EMRTS missions</w:t>
      </w:r>
      <w:r w:rsidR="00DA3AA6" w:rsidRPr="00CD539B">
        <w:rPr>
          <w:rFonts w:cstheme="minorHAnsi"/>
          <w:sz w:val="24"/>
          <w:szCs w:val="24"/>
        </w:rPr>
        <w:t xml:space="preserve"> and is </w:t>
      </w:r>
      <w:r w:rsidR="00302935" w:rsidRPr="00CD539B">
        <w:rPr>
          <w:rFonts w:cstheme="minorHAnsi"/>
          <w:sz w:val="24"/>
          <w:szCs w:val="24"/>
        </w:rPr>
        <w:t>the single point o</w:t>
      </w:r>
      <w:r w:rsidRPr="00CD539B">
        <w:rPr>
          <w:rFonts w:cstheme="minorHAnsi"/>
          <w:sz w:val="24"/>
          <w:szCs w:val="24"/>
        </w:rPr>
        <w:t>f contact for logistics, communication and coordination.</w:t>
      </w:r>
    </w:p>
    <w:p w14:paraId="0A280D72" w14:textId="79806807" w:rsidR="00CC6D1C" w:rsidRPr="00CD539B" w:rsidRDefault="00CC6D1C" w:rsidP="00972F20">
      <w:pPr>
        <w:jc w:val="both"/>
        <w:rPr>
          <w:rFonts w:cstheme="minorHAnsi"/>
          <w:sz w:val="24"/>
          <w:szCs w:val="24"/>
        </w:rPr>
      </w:pPr>
      <w:r>
        <w:rPr>
          <w:rFonts w:cstheme="minorHAnsi"/>
          <w:sz w:val="24"/>
          <w:szCs w:val="24"/>
        </w:rPr>
        <w:t>EMRTS has continually evolved as a service, the key development milestones are included in the following table.</w:t>
      </w:r>
    </w:p>
    <w:p w14:paraId="0127E97C" w14:textId="77777777" w:rsidR="00DA3AA6" w:rsidRPr="00CD539B" w:rsidRDefault="00DA3AA6" w:rsidP="00DA3AA6">
      <w:pPr>
        <w:pStyle w:val="Heading1"/>
        <w:rPr>
          <w:sz w:val="22"/>
          <w:szCs w:val="22"/>
        </w:rPr>
      </w:pPr>
    </w:p>
    <w:p w14:paraId="54E0F633" w14:textId="5DEA50BA" w:rsidR="00972F20" w:rsidRPr="00936B0F" w:rsidRDefault="00972F20" w:rsidP="00AA7A9E">
      <w:pPr>
        <w:pStyle w:val="Heading2"/>
      </w:pPr>
      <w:r w:rsidRPr="00F22A73">
        <w:t>Key development milestones for EMRTS Cymru</w:t>
      </w:r>
    </w:p>
    <w:tbl>
      <w:tblPr>
        <w:tblStyle w:val="TableGrid"/>
        <w:tblW w:w="9940" w:type="dxa"/>
        <w:tblInd w:w="-431" w:type="dxa"/>
        <w:tblLook w:val="04A0" w:firstRow="1" w:lastRow="0" w:firstColumn="1" w:lastColumn="0" w:noHBand="0" w:noVBand="1"/>
      </w:tblPr>
      <w:tblGrid>
        <w:gridCol w:w="1044"/>
        <w:gridCol w:w="1508"/>
        <w:gridCol w:w="7388"/>
      </w:tblGrid>
      <w:tr w:rsidR="00972F20" w14:paraId="7BBDE123" w14:textId="77777777" w:rsidTr="00CC6D1C">
        <w:trPr>
          <w:trHeight w:val="464"/>
        </w:trPr>
        <w:tc>
          <w:tcPr>
            <w:tcW w:w="1044" w:type="dxa"/>
            <w:shd w:val="clear" w:color="auto" w:fill="BDD6EE" w:themeFill="accent1" w:themeFillTint="66"/>
          </w:tcPr>
          <w:p w14:paraId="5551DF36" w14:textId="77777777" w:rsidR="00972F20" w:rsidRPr="00F22A73" w:rsidRDefault="00972F20" w:rsidP="006670C6">
            <w:pPr>
              <w:rPr>
                <w:rFonts w:cstheme="minorHAnsi"/>
                <w:b/>
                <w:bCs/>
              </w:rPr>
            </w:pPr>
            <w:r w:rsidRPr="00F22A73">
              <w:rPr>
                <w:rFonts w:cstheme="minorHAnsi"/>
                <w:b/>
                <w:bCs/>
              </w:rPr>
              <w:t>Year</w:t>
            </w:r>
          </w:p>
        </w:tc>
        <w:tc>
          <w:tcPr>
            <w:tcW w:w="1508" w:type="dxa"/>
            <w:shd w:val="clear" w:color="auto" w:fill="BDD6EE" w:themeFill="accent1" w:themeFillTint="66"/>
          </w:tcPr>
          <w:p w14:paraId="40ED0EE8" w14:textId="77777777" w:rsidR="00972F20" w:rsidRPr="00F22A73" w:rsidRDefault="00972F20" w:rsidP="006670C6">
            <w:pPr>
              <w:rPr>
                <w:rFonts w:cstheme="minorHAnsi"/>
                <w:b/>
                <w:bCs/>
              </w:rPr>
            </w:pPr>
            <w:r w:rsidRPr="00F22A73">
              <w:rPr>
                <w:rFonts w:cstheme="minorHAnsi"/>
                <w:b/>
                <w:bCs/>
              </w:rPr>
              <w:t>Month</w:t>
            </w:r>
          </w:p>
        </w:tc>
        <w:tc>
          <w:tcPr>
            <w:tcW w:w="7388" w:type="dxa"/>
            <w:shd w:val="clear" w:color="auto" w:fill="BDD6EE" w:themeFill="accent1" w:themeFillTint="66"/>
          </w:tcPr>
          <w:p w14:paraId="6161B086" w14:textId="77777777" w:rsidR="00972F20" w:rsidRPr="00F22A73" w:rsidRDefault="00972F20" w:rsidP="006670C6">
            <w:pPr>
              <w:rPr>
                <w:rFonts w:cstheme="minorHAnsi"/>
                <w:b/>
                <w:bCs/>
              </w:rPr>
            </w:pPr>
            <w:r w:rsidRPr="00F22A73">
              <w:rPr>
                <w:rFonts w:cstheme="minorHAnsi"/>
                <w:b/>
                <w:bCs/>
              </w:rPr>
              <w:t xml:space="preserve">Milestone </w:t>
            </w:r>
          </w:p>
        </w:tc>
      </w:tr>
      <w:tr w:rsidR="00972F20" w14:paraId="6C425815" w14:textId="77777777" w:rsidTr="00CC6D1C">
        <w:trPr>
          <w:trHeight w:val="322"/>
        </w:trPr>
        <w:tc>
          <w:tcPr>
            <w:tcW w:w="1044" w:type="dxa"/>
            <w:shd w:val="clear" w:color="auto" w:fill="BDD6EE" w:themeFill="accent1" w:themeFillTint="66"/>
          </w:tcPr>
          <w:p w14:paraId="3E730176" w14:textId="77777777" w:rsidR="00972F20" w:rsidRPr="00F22A73" w:rsidRDefault="00972F20" w:rsidP="006670C6">
            <w:pPr>
              <w:rPr>
                <w:rFonts w:cstheme="minorHAnsi"/>
              </w:rPr>
            </w:pPr>
            <w:r w:rsidRPr="00F22A73">
              <w:rPr>
                <w:rFonts w:cstheme="minorHAnsi"/>
              </w:rPr>
              <w:t>2015</w:t>
            </w:r>
          </w:p>
        </w:tc>
        <w:tc>
          <w:tcPr>
            <w:tcW w:w="1508" w:type="dxa"/>
            <w:shd w:val="clear" w:color="auto" w:fill="BDD6EE" w:themeFill="accent1" w:themeFillTint="66"/>
          </w:tcPr>
          <w:p w14:paraId="5D0BEE8C" w14:textId="77777777" w:rsidR="00972F20" w:rsidRPr="00F22A73" w:rsidRDefault="00972F20" w:rsidP="006670C6">
            <w:pPr>
              <w:rPr>
                <w:rFonts w:cstheme="minorHAnsi"/>
              </w:rPr>
            </w:pPr>
            <w:r w:rsidRPr="00F22A73">
              <w:rPr>
                <w:rFonts w:cstheme="minorHAnsi"/>
              </w:rPr>
              <w:t>April</w:t>
            </w:r>
          </w:p>
        </w:tc>
        <w:tc>
          <w:tcPr>
            <w:tcW w:w="7388" w:type="dxa"/>
          </w:tcPr>
          <w:p w14:paraId="2DCB532B" w14:textId="668933B3" w:rsidR="00972F20" w:rsidRPr="00F22A73" w:rsidRDefault="00972F20" w:rsidP="006670C6">
            <w:pPr>
              <w:rPr>
                <w:rFonts w:cstheme="minorHAnsi"/>
              </w:rPr>
            </w:pPr>
            <w:r w:rsidRPr="00F22A73">
              <w:rPr>
                <w:rFonts w:cstheme="minorHAnsi"/>
              </w:rPr>
              <w:t xml:space="preserve">EMRTS becomes operational (Swansea Airport, Welshpool Airport – Wales Air Ambulance pre-existing bases) </w:t>
            </w:r>
            <w:r w:rsidR="00E92215">
              <w:rPr>
                <w:rFonts w:cstheme="minorHAnsi"/>
              </w:rPr>
              <w:t>12-hour day, air and road response</w:t>
            </w:r>
          </w:p>
        </w:tc>
      </w:tr>
      <w:tr w:rsidR="00972F20" w14:paraId="17C5ED15" w14:textId="77777777" w:rsidTr="00CC6D1C">
        <w:trPr>
          <w:trHeight w:val="192"/>
        </w:trPr>
        <w:tc>
          <w:tcPr>
            <w:tcW w:w="1044" w:type="dxa"/>
            <w:shd w:val="clear" w:color="auto" w:fill="BDD6EE" w:themeFill="accent1" w:themeFillTint="66"/>
          </w:tcPr>
          <w:p w14:paraId="483A1810" w14:textId="77777777" w:rsidR="00972F20" w:rsidRPr="00F22A73" w:rsidRDefault="00972F20" w:rsidP="006670C6">
            <w:pPr>
              <w:rPr>
                <w:rFonts w:cstheme="minorHAnsi"/>
              </w:rPr>
            </w:pPr>
            <w:r w:rsidRPr="00F22A73">
              <w:rPr>
                <w:rFonts w:cstheme="minorHAnsi"/>
              </w:rPr>
              <w:t>2016</w:t>
            </w:r>
          </w:p>
        </w:tc>
        <w:tc>
          <w:tcPr>
            <w:tcW w:w="1508" w:type="dxa"/>
            <w:shd w:val="clear" w:color="auto" w:fill="BDD6EE" w:themeFill="accent1" w:themeFillTint="66"/>
          </w:tcPr>
          <w:p w14:paraId="77B9F028" w14:textId="3BD2139D" w:rsidR="00972F20" w:rsidRPr="00F22A73" w:rsidRDefault="00DA3AA6" w:rsidP="006670C6">
            <w:pPr>
              <w:rPr>
                <w:rFonts w:cstheme="minorHAnsi"/>
              </w:rPr>
            </w:pPr>
            <w:r>
              <w:rPr>
                <w:rFonts w:cstheme="minorHAnsi"/>
              </w:rPr>
              <w:t>June</w:t>
            </w:r>
          </w:p>
        </w:tc>
        <w:tc>
          <w:tcPr>
            <w:tcW w:w="7388" w:type="dxa"/>
          </w:tcPr>
          <w:p w14:paraId="333F2046" w14:textId="77777777" w:rsidR="00972F20" w:rsidRPr="00F22A73" w:rsidRDefault="00972F20" w:rsidP="006670C6">
            <w:pPr>
              <w:rPr>
                <w:rFonts w:cstheme="minorHAnsi"/>
              </w:rPr>
            </w:pPr>
            <w:r w:rsidRPr="00F22A73">
              <w:rPr>
                <w:rFonts w:cstheme="minorHAnsi"/>
              </w:rPr>
              <w:t xml:space="preserve">South Wales base moves from Swansea Airport to a purpose-built site in Dafen, Llanelli </w:t>
            </w:r>
          </w:p>
        </w:tc>
      </w:tr>
      <w:tr w:rsidR="00972F20" w14:paraId="2D1D86D9" w14:textId="77777777" w:rsidTr="00CC6D1C">
        <w:trPr>
          <w:trHeight w:val="55"/>
        </w:trPr>
        <w:tc>
          <w:tcPr>
            <w:tcW w:w="1044" w:type="dxa"/>
            <w:vMerge w:val="restart"/>
            <w:shd w:val="clear" w:color="auto" w:fill="BDD6EE" w:themeFill="accent1" w:themeFillTint="66"/>
          </w:tcPr>
          <w:p w14:paraId="1F24F554" w14:textId="77777777" w:rsidR="00972F20" w:rsidRPr="00F22A73" w:rsidRDefault="00972F20" w:rsidP="006670C6">
            <w:pPr>
              <w:rPr>
                <w:rFonts w:cstheme="minorHAnsi"/>
              </w:rPr>
            </w:pPr>
            <w:r w:rsidRPr="00F22A73">
              <w:rPr>
                <w:rFonts w:cstheme="minorHAnsi"/>
              </w:rPr>
              <w:t>2017</w:t>
            </w:r>
          </w:p>
        </w:tc>
        <w:tc>
          <w:tcPr>
            <w:tcW w:w="1508" w:type="dxa"/>
            <w:shd w:val="clear" w:color="auto" w:fill="BDD6EE" w:themeFill="accent1" w:themeFillTint="66"/>
          </w:tcPr>
          <w:p w14:paraId="67E461EB" w14:textId="77777777" w:rsidR="00972F20" w:rsidRPr="00F22A73" w:rsidRDefault="00972F20" w:rsidP="006670C6">
            <w:pPr>
              <w:rPr>
                <w:rFonts w:cstheme="minorHAnsi"/>
              </w:rPr>
            </w:pPr>
            <w:r w:rsidRPr="00F22A73">
              <w:rPr>
                <w:rFonts w:cstheme="minorHAnsi"/>
              </w:rPr>
              <w:t>July</w:t>
            </w:r>
          </w:p>
        </w:tc>
        <w:tc>
          <w:tcPr>
            <w:tcW w:w="7388" w:type="dxa"/>
          </w:tcPr>
          <w:p w14:paraId="3F8D5C5F" w14:textId="5607064A" w:rsidR="00972F20" w:rsidRPr="00F22A73" w:rsidRDefault="00E92215" w:rsidP="006670C6">
            <w:pPr>
              <w:rPr>
                <w:rFonts w:cstheme="minorHAnsi"/>
              </w:rPr>
            </w:pPr>
            <w:r>
              <w:rPr>
                <w:rFonts w:cstheme="minorHAnsi"/>
              </w:rPr>
              <w:t xml:space="preserve">Introduction of </w:t>
            </w:r>
            <w:r w:rsidR="00972F20" w:rsidRPr="00F22A73">
              <w:rPr>
                <w:rFonts w:cstheme="minorHAnsi"/>
              </w:rPr>
              <w:t xml:space="preserve">North Wales </w:t>
            </w:r>
            <w:r>
              <w:rPr>
                <w:rFonts w:cstheme="minorHAnsi"/>
              </w:rPr>
              <w:t xml:space="preserve">EMRTS base at </w:t>
            </w:r>
            <w:r w:rsidR="00972F20" w:rsidRPr="00F22A73">
              <w:rPr>
                <w:rFonts w:cstheme="minorHAnsi"/>
              </w:rPr>
              <w:t>Caernarfon Airport</w:t>
            </w:r>
            <w:r>
              <w:rPr>
                <w:rFonts w:cstheme="minorHAnsi"/>
              </w:rPr>
              <w:t xml:space="preserve"> 12-hour day, air and road response</w:t>
            </w:r>
          </w:p>
        </w:tc>
      </w:tr>
      <w:tr w:rsidR="00972F20" w14:paraId="4AD06A50" w14:textId="77777777" w:rsidTr="00CC6D1C">
        <w:trPr>
          <w:trHeight w:val="55"/>
        </w:trPr>
        <w:tc>
          <w:tcPr>
            <w:tcW w:w="1044" w:type="dxa"/>
            <w:vMerge/>
            <w:shd w:val="clear" w:color="auto" w:fill="BDD6EE" w:themeFill="accent1" w:themeFillTint="66"/>
          </w:tcPr>
          <w:p w14:paraId="60CB009B" w14:textId="77777777" w:rsidR="00972F20" w:rsidRPr="00F22A73" w:rsidRDefault="00972F20" w:rsidP="006670C6">
            <w:pPr>
              <w:rPr>
                <w:rFonts w:cstheme="minorHAnsi"/>
              </w:rPr>
            </w:pPr>
          </w:p>
        </w:tc>
        <w:tc>
          <w:tcPr>
            <w:tcW w:w="1508" w:type="dxa"/>
            <w:shd w:val="clear" w:color="auto" w:fill="BDD6EE" w:themeFill="accent1" w:themeFillTint="66"/>
          </w:tcPr>
          <w:p w14:paraId="66E328FA" w14:textId="77777777" w:rsidR="00972F20" w:rsidRPr="00F22A73" w:rsidRDefault="00972F20" w:rsidP="006670C6">
            <w:pPr>
              <w:rPr>
                <w:rFonts w:cstheme="minorHAnsi"/>
              </w:rPr>
            </w:pPr>
            <w:r w:rsidRPr="00F22A73">
              <w:rPr>
                <w:rFonts w:cstheme="minorHAnsi"/>
              </w:rPr>
              <w:t>August</w:t>
            </w:r>
          </w:p>
        </w:tc>
        <w:tc>
          <w:tcPr>
            <w:tcW w:w="7388" w:type="dxa"/>
          </w:tcPr>
          <w:p w14:paraId="33A7E386" w14:textId="2A71EBFD" w:rsidR="00972F20" w:rsidRPr="00F22A73" w:rsidRDefault="00E92215" w:rsidP="006670C6">
            <w:pPr>
              <w:rPr>
                <w:rFonts w:cstheme="minorHAnsi"/>
              </w:rPr>
            </w:pPr>
            <w:r>
              <w:rPr>
                <w:rFonts w:cstheme="minorHAnsi"/>
              </w:rPr>
              <w:t xml:space="preserve">Introduction of </w:t>
            </w:r>
            <w:proofErr w:type="spellStart"/>
            <w:r w:rsidR="00972F20" w:rsidRPr="00F22A73">
              <w:rPr>
                <w:rFonts w:cstheme="minorHAnsi"/>
              </w:rPr>
              <w:t>Helimed</w:t>
            </w:r>
            <w:proofErr w:type="spellEnd"/>
            <w:r w:rsidR="00972F20" w:rsidRPr="00F22A73">
              <w:rPr>
                <w:rFonts w:cstheme="minorHAnsi"/>
              </w:rPr>
              <w:t xml:space="preserve"> 67 </w:t>
            </w:r>
            <w:r>
              <w:rPr>
                <w:rFonts w:cstheme="minorHAnsi"/>
              </w:rPr>
              <w:t xml:space="preserve">fourth aircraft </w:t>
            </w:r>
            <w:r w:rsidR="00972F20" w:rsidRPr="00F22A73">
              <w:rPr>
                <w:rFonts w:cstheme="minorHAnsi"/>
              </w:rPr>
              <w:t>(initially in Dafen)</w:t>
            </w:r>
          </w:p>
        </w:tc>
      </w:tr>
      <w:tr w:rsidR="00972F20" w14:paraId="20A58AE6" w14:textId="77777777" w:rsidTr="00CC6D1C">
        <w:trPr>
          <w:trHeight w:val="55"/>
        </w:trPr>
        <w:tc>
          <w:tcPr>
            <w:tcW w:w="1044" w:type="dxa"/>
            <w:vMerge/>
            <w:shd w:val="clear" w:color="auto" w:fill="BDD6EE" w:themeFill="accent1" w:themeFillTint="66"/>
          </w:tcPr>
          <w:p w14:paraId="388B68B6" w14:textId="77777777" w:rsidR="00972F20" w:rsidRPr="00F22A73" w:rsidRDefault="00972F20" w:rsidP="006670C6">
            <w:pPr>
              <w:rPr>
                <w:rFonts w:cstheme="minorHAnsi"/>
              </w:rPr>
            </w:pPr>
          </w:p>
        </w:tc>
        <w:tc>
          <w:tcPr>
            <w:tcW w:w="1508" w:type="dxa"/>
            <w:shd w:val="clear" w:color="auto" w:fill="BDD6EE" w:themeFill="accent1" w:themeFillTint="66"/>
          </w:tcPr>
          <w:p w14:paraId="573CEC4D" w14:textId="77777777" w:rsidR="00972F20" w:rsidRPr="00F22A73" w:rsidRDefault="00972F20" w:rsidP="006670C6">
            <w:pPr>
              <w:rPr>
                <w:rFonts w:cstheme="minorHAnsi"/>
              </w:rPr>
            </w:pPr>
            <w:r w:rsidRPr="00F22A73">
              <w:rPr>
                <w:rFonts w:cstheme="minorHAnsi"/>
              </w:rPr>
              <w:t>December</w:t>
            </w:r>
          </w:p>
        </w:tc>
        <w:tc>
          <w:tcPr>
            <w:tcW w:w="7388" w:type="dxa"/>
          </w:tcPr>
          <w:p w14:paraId="57422C2C" w14:textId="337CCB61" w:rsidR="00972F20" w:rsidRPr="00F22A73" w:rsidRDefault="00E92215" w:rsidP="006670C6">
            <w:pPr>
              <w:rPr>
                <w:rFonts w:cstheme="minorHAnsi"/>
              </w:rPr>
            </w:pPr>
            <w:proofErr w:type="spellStart"/>
            <w:r>
              <w:rPr>
                <w:rFonts w:cstheme="minorHAnsi"/>
              </w:rPr>
              <w:t>Helimed</w:t>
            </w:r>
            <w:proofErr w:type="spellEnd"/>
            <w:r>
              <w:rPr>
                <w:rFonts w:cstheme="minorHAnsi"/>
              </w:rPr>
              <w:t xml:space="preserve"> 67 from </w:t>
            </w:r>
            <w:r w:rsidR="00972F20" w:rsidRPr="00F22A73">
              <w:rPr>
                <w:rFonts w:cstheme="minorHAnsi"/>
              </w:rPr>
              <w:t>Cardiff Heliport</w:t>
            </w:r>
          </w:p>
        </w:tc>
      </w:tr>
      <w:tr w:rsidR="00972F20" w14:paraId="1FC7C766" w14:textId="77777777" w:rsidTr="00CC6D1C">
        <w:trPr>
          <w:trHeight w:val="241"/>
        </w:trPr>
        <w:tc>
          <w:tcPr>
            <w:tcW w:w="2552" w:type="dxa"/>
            <w:gridSpan w:val="2"/>
            <w:shd w:val="clear" w:color="auto" w:fill="BDD6EE" w:themeFill="accent1" w:themeFillTint="66"/>
          </w:tcPr>
          <w:p w14:paraId="09CE5726" w14:textId="7E6AC663" w:rsidR="00972F20" w:rsidRPr="00F22A73" w:rsidRDefault="00972F20" w:rsidP="00E92215">
            <w:pPr>
              <w:rPr>
                <w:rFonts w:cstheme="minorHAnsi"/>
              </w:rPr>
            </w:pPr>
            <w:r w:rsidRPr="00F22A73">
              <w:rPr>
                <w:rFonts w:cstheme="minorHAnsi"/>
              </w:rPr>
              <w:t>2018 / 2019 / 2020</w:t>
            </w:r>
          </w:p>
        </w:tc>
        <w:tc>
          <w:tcPr>
            <w:tcW w:w="7388" w:type="dxa"/>
          </w:tcPr>
          <w:p w14:paraId="4BF20C1E" w14:textId="58D165EC" w:rsidR="00972F20" w:rsidRPr="00F22A73" w:rsidRDefault="00972F20" w:rsidP="006670C6">
            <w:pPr>
              <w:rPr>
                <w:rFonts w:cstheme="minorHAnsi"/>
              </w:rPr>
            </w:pPr>
            <w:r w:rsidRPr="00F22A73">
              <w:rPr>
                <w:rFonts w:cstheme="minorHAnsi"/>
              </w:rPr>
              <w:t>Temporary road-based twilight service</w:t>
            </w:r>
            <w:r w:rsidR="00E92215">
              <w:rPr>
                <w:rFonts w:cstheme="minorHAnsi"/>
              </w:rPr>
              <w:t xml:space="preserve"> pilots</w:t>
            </w:r>
          </w:p>
        </w:tc>
      </w:tr>
      <w:tr w:rsidR="00972F20" w14:paraId="32E627AF" w14:textId="77777777" w:rsidTr="00CC6D1C">
        <w:trPr>
          <w:trHeight w:val="83"/>
        </w:trPr>
        <w:tc>
          <w:tcPr>
            <w:tcW w:w="1044" w:type="dxa"/>
            <w:vMerge w:val="restart"/>
            <w:shd w:val="clear" w:color="auto" w:fill="BDD6EE" w:themeFill="accent1" w:themeFillTint="66"/>
          </w:tcPr>
          <w:p w14:paraId="4E394821" w14:textId="77777777" w:rsidR="00972F20" w:rsidRPr="00F22A73" w:rsidRDefault="00972F20" w:rsidP="006670C6">
            <w:pPr>
              <w:rPr>
                <w:rFonts w:cstheme="minorHAnsi"/>
              </w:rPr>
            </w:pPr>
            <w:r w:rsidRPr="00F22A73">
              <w:rPr>
                <w:rFonts w:cstheme="minorHAnsi"/>
              </w:rPr>
              <w:t xml:space="preserve">2020 </w:t>
            </w:r>
          </w:p>
          <w:p w14:paraId="0690FD0C" w14:textId="77777777" w:rsidR="00972F20" w:rsidRPr="00F22A73" w:rsidRDefault="00972F20" w:rsidP="006670C6">
            <w:pPr>
              <w:rPr>
                <w:rFonts w:cstheme="minorHAnsi"/>
              </w:rPr>
            </w:pPr>
          </w:p>
        </w:tc>
        <w:tc>
          <w:tcPr>
            <w:tcW w:w="1508" w:type="dxa"/>
            <w:shd w:val="clear" w:color="auto" w:fill="BDD6EE" w:themeFill="accent1" w:themeFillTint="66"/>
          </w:tcPr>
          <w:p w14:paraId="03486DC9" w14:textId="77777777" w:rsidR="00972F20" w:rsidRPr="00F22A73" w:rsidRDefault="00972F20" w:rsidP="006670C6">
            <w:pPr>
              <w:rPr>
                <w:rFonts w:cstheme="minorHAnsi"/>
              </w:rPr>
            </w:pPr>
            <w:r w:rsidRPr="00F22A73">
              <w:rPr>
                <w:rFonts w:cstheme="minorHAnsi"/>
              </w:rPr>
              <w:t xml:space="preserve">July </w:t>
            </w:r>
          </w:p>
        </w:tc>
        <w:tc>
          <w:tcPr>
            <w:tcW w:w="7388" w:type="dxa"/>
          </w:tcPr>
          <w:p w14:paraId="0CA862E2" w14:textId="5657A92A" w:rsidR="00972F20" w:rsidRPr="00F22A73" w:rsidRDefault="00972F20" w:rsidP="006670C6">
            <w:pPr>
              <w:rPr>
                <w:rFonts w:cstheme="minorHAnsi"/>
              </w:rPr>
            </w:pPr>
            <w:r w:rsidRPr="00F22A73">
              <w:rPr>
                <w:rFonts w:cstheme="minorHAnsi"/>
              </w:rPr>
              <w:t>24</w:t>
            </w:r>
            <w:r w:rsidR="00E92215">
              <w:rPr>
                <w:rFonts w:cstheme="minorHAnsi"/>
              </w:rPr>
              <w:t>-</w:t>
            </w:r>
            <w:r w:rsidRPr="00F22A73">
              <w:rPr>
                <w:rFonts w:cstheme="minorHAnsi"/>
              </w:rPr>
              <w:t xml:space="preserve">hour cover from Cardiff </w:t>
            </w:r>
            <w:r w:rsidR="00E92215">
              <w:rPr>
                <w:rFonts w:cstheme="minorHAnsi"/>
              </w:rPr>
              <w:t>Heliport 12-hour night, road response</w:t>
            </w:r>
          </w:p>
        </w:tc>
      </w:tr>
      <w:tr w:rsidR="00972F20" w14:paraId="3F7F90BC" w14:textId="77777777" w:rsidTr="00CC6D1C">
        <w:trPr>
          <w:trHeight w:val="89"/>
        </w:trPr>
        <w:tc>
          <w:tcPr>
            <w:tcW w:w="1044" w:type="dxa"/>
            <w:vMerge/>
            <w:shd w:val="clear" w:color="auto" w:fill="BDD6EE" w:themeFill="accent1" w:themeFillTint="66"/>
          </w:tcPr>
          <w:p w14:paraId="428D3C28" w14:textId="77777777" w:rsidR="00972F20" w:rsidRPr="00F22A73" w:rsidRDefault="00972F20" w:rsidP="006670C6">
            <w:pPr>
              <w:rPr>
                <w:rFonts w:cstheme="minorHAnsi"/>
              </w:rPr>
            </w:pPr>
          </w:p>
        </w:tc>
        <w:tc>
          <w:tcPr>
            <w:tcW w:w="1508" w:type="dxa"/>
            <w:shd w:val="clear" w:color="auto" w:fill="BDD6EE" w:themeFill="accent1" w:themeFillTint="66"/>
          </w:tcPr>
          <w:p w14:paraId="3F49A216" w14:textId="77777777" w:rsidR="00972F20" w:rsidRPr="00F22A73" w:rsidRDefault="00972F20" w:rsidP="006670C6">
            <w:pPr>
              <w:rPr>
                <w:rFonts w:cstheme="minorHAnsi"/>
              </w:rPr>
            </w:pPr>
            <w:r w:rsidRPr="00F22A73">
              <w:rPr>
                <w:rFonts w:cstheme="minorHAnsi"/>
              </w:rPr>
              <w:t>December</w:t>
            </w:r>
          </w:p>
        </w:tc>
        <w:tc>
          <w:tcPr>
            <w:tcW w:w="7388" w:type="dxa"/>
          </w:tcPr>
          <w:p w14:paraId="06DBF62B" w14:textId="0FC3DA52" w:rsidR="00972F20" w:rsidRPr="00F22A73" w:rsidRDefault="00972F20" w:rsidP="006670C6">
            <w:pPr>
              <w:rPr>
                <w:rFonts w:cstheme="minorHAnsi"/>
              </w:rPr>
            </w:pPr>
            <w:r w:rsidRPr="00F22A73">
              <w:rPr>
                <w:rFonts w:cstheme="minorHAnsi"/>
              </w:rPr>
              <w:t>24</w:t>
            </w:r>
            <w:r w:rsidR="00E92215">
              <w:rPr>
                <w:rFonts w:cstheme="minorHAnsi"/>
              </w:rPr>
              <w:t>-</w:t>
            </w:r>
            <w:r w:rsidRPr="00F22A73">
              <w:rPr>
                <w:rFonts w:cstheme="minorHAnsi"/>
              </w:rPr>
              <w:t xml:space="preserve">hour cover from Cardiff </w:t>
            </w:r>
            <w:r w:rsidR="00E92215">
              <w:rPr>
                <w:rFonts w:cstheme="minorHAnsi"/>
              </w:rPr>
              <w:t>Heliport 12-hour night, air and road response</w:t>
            </w:r>
          </w:p>
        </w:tc>
      </w:tr>
      <w:tr w:rsidR="00972F20" w14:paraId="43268244" w14:textId="77777777" w:rsidTr="00CC6D1C">
        <w:trPr>
          <w:trHeight w:val="83"/>
        </w:trPr>
        <w:tc>
          <w:tcPr>
            <w:tcW w:w="1044" w:type="dxa"/>
            <w:vMerge w:val="restart"/>
            <w:shd w:val="clear" w:color="auto" w:fill="BDD6EE" w:themeFill="accent1" w:themeFillTint="66"/>
          </w:tcPr>
          <w:p w14:paraId="1BE05038" w14:textId="77777777" w:rsidR="00972F20" w:rsidRPr="00F22A73" w:rsidRDefault="00972F20" w:rsidP="006670C6">
            <w:pPr>
              <w:rPr>
                <w:rFonts w:cstheme="minorHAnsi"/>
              </w:rPr>
            </w:pPr>
            <w:r w:rsidRPr="00F22A73">
              <w:rPr>
                <w:rFonts w:cstheme="minorHAnsi"/>
              </w:rPr>
              <w:t xml:space="preserve">2021 </w:t>
            </w:r>
          </w:p>
        </w:tc>
        <w:tc>
          <w:tcPr>
            <w:tcW w:w="1508" w:type="dxa"/>
            <w:shd w:val="clear" w:color="auto" w:fill="BDD6EE" w:themeFill="accent1" w:themeFillTint="66"/>
          </w:tcPr>
          <w:p w14:paraId="0772389B" w14:textId="77777777" w:rsidR="00972F20" w:rsidRPr="00F22A73" w:rsidRDefault="00972F20" w:rsidP="006670C6">
            <w:pPr>
              <w:rPr>
                <w:rFonts w:cstheme="minorHAnsi"/>
              </w:rPr>
            </w:pPr>
            <w:r w:rsidRPr="00F22A73">
              <w:rPr>
                <w:rFonts w:cstheme="minorHAnsi"/>
              </w:rPr>
              <w:t>August</w:t>
            </w:r>
          </w:p>
        </w:tc>
        <w:tc>
          <w:tcPr>
            <w:tcW w:w="7388" w:type="dxa"/>
          </w:tcPr>
          <w:p w14:paraId="43F257FE" w14:textId="412198BC" w:rsidR="00972F20" w:rsidRPr="00F22A73" w:rsidRDefault="00972F20" w:rsidP="006670C6">
            <w:pPr>
              <w:rPr>
                <w:rFonts w:cstheme="minorHAnsi"/>
              </w:rPr>
            </w:pPr>
            <w:r w:rsidRPr="00F22A73">
              <w:rPr>
                <w:rFonts w:cstheme="minorHAnsi"/>
              </w:rPr>
              <w:t>ACCTS South</w:t>
            </w:r>
            <w:r w:rsidR="00E92215">
              <w:rPr>
                <w:rFonts w:cstheme="minorHAnsi"/>
              </w:rPr>
              <w:t xml:space="preserve"> Wales</w:t>
            </w:r>
            <w:r w:rsidRPr="00F22A73">
              <w:rPr>
                <w:rFonts w:cstheme="minorHAnsi"/>
              </w:rPr>
              <w:t xml:space="preserve"> (12</w:t>
            </w:r>
            <w:r w:rsidR="00E92215">
              <w:rPr>
                <w:rFonts w:cstheme="minorHAnsi"/>
              </w:rPr>
              <w:t>-</w:t>
            </w:r>
            <w:r w:rsidRPr="00F22A73">
              <w:rPr>
                <w:rFonts w:cstheme="minorHAnsi"/>
              </w:rPr>
              <w:t xml:space="preserve">hour </w:t>
            </w:r>
            <w:r w:rsidR="00E92215">
              <w:rPr>
                <w:rFonts w:cstheme="minorHAnsi"/>
              </w:rPr>
              <w:t xml:space="preserve">day, </w:t>
            </w:r>
            <w:r w:rsidRPr="00F22A73">
              <w:rPr>
                <w:rFonts w:cstheme="minorHAnsi"/>
              </w:rPr>
              <w:t>from Cardiff</w:t>
            </w:r>
            <w:r w:rsidR="00E92215">
              <w:rPr>
                <w:rFonts w:cstheme="minorHAnsi"/>
              </w:rPr>
              <w:t xml:space="preserve"> Heliport</w:t>
            </w:r>
            <w:r w:rsidRPr="00F22A73">
              <w:rPr>
                <w:rFonts w:cstheme="minorHAnsi"/>
              </w:rPr>
              <w:t xml:space="preserve">) </w:t>
            </w:r>
          </w:p>
        </w:tc>
      </w:tr>
      <w:tr w:rsidR="00972F20" w14:paraId="6095AE5A" w14:textId="77777777" w:rsidTr="00CC6D1C">
        <w:trPr>
          <w:trHeight w:val="62"/>
        </w:trPr>
        <w:tc>
          <w:tcPr>
            <w:tcW w:w="1044" w:type="dxa"/>
            <w:vMerge/>
            <w:shd w:val="clear" w:color="auto" w:fill="BDD6EE" w:themeFill="accent1" w:themeFillTint="66"/>
          </w:tcPr>
          <w:p w14:paraId="3760401F" w14:textId="77777777" w:rsidR="00972F20" w:rsidRPr="00F22A73" w:rsidRDefault="00972F20" w:rsidP="006670C6">
            <w:pPr>
              <w:rPr>
                <w:rFonts w:cstheme="minorHAnsi"/>
              </w:rPr>
            </w:pPr>
          </w:p>
        </w:tc>
        <w:tc>
          <w:tcPr>
            <w:tcW w:w="1508" w:type="dxa"/>
            <w:shd w:val="clear" w:color="auto" w:fill="BDD6EE" w:themeFill="accent1" w:themeFillTint="66"/>
          </w:tcPr>
          <w:p w14:paraId="0288C1CD" w14:textId="77777777" w:rsidR="00972F20" w:rsidRPr="00F22A73" w:rsidRDefault="00972F20" w:rsidP="006670C6">
            <w:pPr>
              <w:rPr>
                <w:rFonts w:cstheme="minorHAnsi"/>
              </w:rPr>
            </w:pPr>
            <w:r w:rsidRPr="00F22A73">
              <w:rPr>
                <w:rFonts w:cstheme="minorHAnsi"/>
              </w:rPr>
              <w:t>October</w:t>
            </w:r>
          </w:p>
        </w:tc>
        <w:tc>
          <w:tcPr>
            <w:tcW w:w="7388" w:type="dxa"/>
          </w:tcPr>
          <w:p w14:paraId="537F9576" w14:textId="025004EA" w:rsidR="00972F20" w:rsidRPr="00F22A73" w:rsidRDefault="00972F20" w:rsidP="006670C6">
            <w:pPr>
              <w:rPr>
                <w:rFonts w:cstheme="minorHAnsi"/>
              </w:rPr>
            </w:pPr>
            <w:r w:rsidRPr="00F22A73">
              <w:rPr>
                <w:rFonts w:cstheme="minorHAnsi"/>
              </w:rPr>
              <w:t xml:space="preserve">ACCTS North </w:t>
            </w:r>
            <w:r w:rsidR="00E92215">
              <w:rPr>
                <w:rFonts w:cstheme="minorHAnsi"/>
              </w:rPr>
              <w:t xml:space="preserve">Wales </w:t>
            </w:r>
            <w:r w:rsidRPr="00F22A73">
              <w:rPr>
                <w:rFonts w:cstheme="minorHAnsi"/>
              </w:rPr>
              <w:t>(24</w:t>
            </w:r>
            <w:r w:rsidR="00E92215">
              <w:rPr>
                <w:rFonts w:cstheme="minorHAnsi"/>
              </w:rPr>
              <w:t>-</w:t>
            </w:r>
            <w:r w:rsidRPr="00F22A73">
              <w:rPr>
                <w:rFonts w:cstheme="minorHAnsi"/>
              </w:rPr>
              <w:t>hour on</w:t>
            </w:r>
            <w:r w:rsidR="00E92215">
              <w:rPr>
                <w:rFonts w:cstheme="minorHAnsi"/>
              </w:rPr>
              <w:t>-</w:t>
            </w:r>
            <w:r w:rsidRPr="00F22A73">
              <w:rPr>
                <w:rFonts w:cstheme="minorHAnsi"/>
              </w:rPr>
              <w:t xml:space="preserve">call from </w:t>
            </w:r>
            <w:r w:rsidR="00E92215">
              <w:rPr>
                <w:rFonts w:cstheme="minorHAnsi"/>
              </w:rPr>
              <w:t xml:space="preserve">Ysbyty Gwynedd, </w:t>
            </w:r>
            <w:r w:rsidRPr="00F22A73">
              <w:rPr>
                <w:rFonts w:cstheme="minorHAnsi"/>
              </w:rPr>
              <w:t xml:space="preserve">Bangor) </w:t>
            </w:r>
          </w:p>
        </w:tc>
      </w:tr>
      <w:tr w:rsidR="00972F20" w14:paraId="4A640598" w14:textId="77777777" w:rsidTr="00CC6D1C">
        <w:trPr>
          <w:trHeight w:val="55"/>
        </w:trPr>
        <w:tc>
          <w:tcPr>
            <w:tcW w:w="1044" w:type="dxa"/>
            <w:shd w:val="clear" w:color="auto" w:fill="BDD6EE" w:themeFill="accent1" w:themeFillTint="66"/>
          </w:tcPr>
          <w:p w14:paraId="694EA569" w14:textId="77777777" w:rsidR="00972F20" w:rsidRPr="00F22A73" w:rsidRDefault="00972F20" w:rsidP="006670C6">
            <w:pPr>
              <w:rPr>
                <w:rFonts w:cstheme="minorHAnsi"/>
              </w:rPr>
            </w:pPr>
            <w:r w:rsidRPr="00F22A73">
              <w:rPr>
                <w:rFonts w:cstheme="minorHAnsi"/>
              </w:rPr>
              <w:t xml:space="preserve">2022 </w:t>
            </w:r>
          </w:p>
        </w:tc>
        <w:tc>
          <w:tcPr>
            <w:tcW w:w="1508" w:type="dxa"/>
            <w:shd w:val="clear" w:color="auto" w:fill="BDD6EE" w:themeFill="accent1" w:themeFillTint="66"/>
          </w:tcPr>
          <w:p w14:paraId="092C8A82" w14:textId="77777777" w:rsidR="00972F20" w:rsidRPr="00F22A73" w:rsidRDefault="00972F20" w:rsidP="006670C6">
            <w:pPr>
              <w:rPr>
                <w:rFonts w:cstheme="minorHAnsi"/>
              </w:rPr>
            </w:pPr>
            <w:r w:rsidRPr="00F22A73">
              <w:rPr>
                <w:rFonts w:cstheme="minorHAnsi"/>
              </w:rPr>
              <w:t>April</w:t>
            </w:r>
          </w:p>
        </w:tc>
        <w:tc>
          <w:tcPr>
            <w:tcW w:w="7388" w:type="dxa"/>
          </w:tcPr>
          <w:p w14:paraId="0CCA5D25" w14:textId="244EB88F" w:rsidR="00972F20" w:rsidRPr="00F22A73" w:rsidRDefault="006133DC" w:rsidP="006670C6">
            <w:pPr>
              <w:rPr>
                <w:rFonts w:cstheme="minorHAnsi"/>
              </w:rPr>
            </w:pPr>
            <w:r>
              <w:rPr>
                <w:rFonts w:cstheme="minorHAnsi"/>
              </w:rPr>
              <w:t xml:space="preserve">Introduction of CCP-response </w:t>
            </w:r>
            <w:r w:rsidR="00E92215">
              <w:rPr>
                <w:rFonts w:cstheme="minorHAnsi"/>
              </w:rPr>
              <w:t xml:space="preserve">from </w:t>
            </w:r>
            <w:r w:rsidR="00972F20" w:rsidRPr="00F22A73">
              <w:rPr>
                <w:rFonts w:cstheme="minorHAnsi"/>
              </w:rPr>
              <w:t>Cardiff</w:t>
            </w:r>
            <w:r w:rsidR="00E92215">
              <w:rPr>
                <w:rFonts w:cstheme="minorHAnsi"/>
              </w:rPr>
              <w:t xml:space="preserve"> Heliport</w:t>
            </w:r>
            <w:r w:rsidR="00972F20" w:rsidRPr="00F22A73">
              <w:rPr>
                <w:rFonts w:cstheme="minorHAnsi"/>
              </w:rPr>
              <w:t xml:space="preserve"> day shift</w:t>
            </w:r>
            <w:r>
              <w:rPr>
                <w:rFonts w:cstheme="minorHAnsi"/>
              </w:rPr>
              <w:t>)</w:t>
            </w:r>
          </w:p>
        </w:tc>
      </w:tr>
    </w:tbl>
    <w:p w14:paraId="363319D0" w14:textId="6E89B232" w:rsidR="00593888" w:rsidRDefault="00356BD6" w:rsidP="006E095C">
      <w:pPr>
        <w:rPr>
          <w:rFonts w:cstheme="minorHAnsi"/>
          <w:i/>
          <w:iCs/>
        </w:rPr>
      </w:pPr>
      <w:r w:rsidRPr="00DA3AA6">
        <w:rPr>
          <w:rFonts w:cstheme="minorHAnsi"/>
          <w:i/>
          <w:iCs/>
        </w:rPr>
        <w:t>*</w:t>
      </w:r>
      <w:r w:rsidR="00972F20" w:rsidRPr="00DA3AA6">
        <w:rPr>
          <w:rFonts w:cstheme="minorHAnsi"/>
          <w:i/>
          <w:iCs/>
        </w:rPr>
        <w:t>Adult Critical Care Transfer Service (ACCTS) has been included for context as there is a degree of crossover in work, with both teams attending a number of time-critical transfers, freeing up the EMRTS teams for primary (999) calls or other transfers.</w:t>
      </w:r>
    </w:p>
    <w:p w14:paraId="338625BF" w14:textId="3C62D459" w:rsidR="00CC6D1C" w:rsidRPr="00CC6D1C" w:rsidRDefault="00CC6D1C" w:rsidP="006E095C">
      <w:pPr>
        <w:rPr>
          <w:rFonts w:cstheme="minorHAnsi"/>
        </w:rPr>
      </w:pPr>
    </w:p>
    <w:p w14:paraId="2E7169CB" w14:textId="77777777" w:rsidR="008F2B34" w:rsidRDefault="008F2B34" w:rsidP="00CC6D1C">
      <w:pPr>
        <w:jc w:val="both"/>
        <w:rPr>
          <w:rFonts w:cstheme="minorHAnsi"/>
          <w:sz w:val="24"/>
          <w:szCs w:val="24"/>
        </w:rPr>
      </w:pPr>
    </w:p>
    <w:p w14:paraId="6DFA760D" w14:textId="77777777" w:rsidR="008F2B34" w:rsidRDefault="008F2B34" w:rsidP="00CC6D1C">
      <w:pPr>
        <w:jc w:val="both"/>
        <w:rPr>
          <w:rFonts w:cstheme="minorHAnsi"/>
          <w:sz w:val="24"/>
          <w:szCs w:val="24"/>
        </w:rPr>
      </w:pPr>
    </w:p>
    <w:p w14:paraId="71AB6429" w14:textId="77777777" w:rsidR="008F2B34" w:rsidRDefault="008F2B34" w:rsidP="00CC6D1C">
      <w:pPr>
        <w:jc w:val="both"/>
        <w:rPr>
          <w:rFonts w:cstheme="minorHAnsi"/>
          <w:sz w:val="24"/>
          <w:szCs w:val="24"/>
        </w:rPr>
      </w:pPr>
    </w:p>
    <w:p w14:paraId="287ED8BB" w14:textId="77777777" w:rsidR="008F2B34" w:rsidRDefault="008F2B34" w:rsidP="00CC6D1C">
      <w:pPr>
        <w:jc w:val="both"/>
        <w:rPr>
          <w:rFonts w:cstheme="minorHAnsi"/>
          <w:sz w:val="24"/>
          <w:szCs w:val="24"/>
        </w:rPr>
      </w:pPr>
    </w:p>
    <w:p w14:paraId="78036467" w14:textId="77777777" w:rsidR="00EB45BC" w:rsidRDefault="00EB45BC" w:rsidP="00CC6D1C">
      <w:pPr>
        <w:jc w:val="both"/>
        <w:rPr>
          <w:rFonts w:cstheme="minorHAnsi"/>
          <w:sz w:val="24"/>
          <w:szCs w:val="24"/>
        </w:rPr>
      </w:pPr>
    </w:p>
    <w:p w14:paraId="61607E56" w14:textId="3665BCA9" w:rsidR="00CC6D1C" w:rsidRDefault="00CC6D1C" w:rsidP="00CC6D1C">
      <w:pPr>
        <w:jc w:val="both"/>
        <w:rPr>
          <w:rFonts w:cstheme="minorHAnsi"/>
          <w:sz w:val="24"/>
          <w:szCs w:val="24"/>
        </w:rPr>
      </w:pPr>
      <w:r>
        <w:rPr>
          <w:rFonts w:cstheme="minorHAnsi"/>
          <w:sz w:val="24"/>
          <w:szCs w:val="24"/>
        </w:rPr>
        <w:t>A summary of the EMRTS service provision is provided in the following tables</w:t>
      </w:r>
      <w:r w:rsidR="00116F9B">
        <w:rPr>
          <w:rFonts w:cstheme="minorHAnsi"/>
          <w:sz w:val="24"/>
          <w:szCs w:val="24"/>
        </w:rPr>
        <w:t>:</w:t>
      </w:r>
    </w:p>
    <w:p w14:paraId="2D94E458" w14:textId="718EBD4F" w:rsidR="00BE0B3F" w:rsidRPr="006E095C" w:rsidRDefault="00CD539B" w:rsidP="00AA7A9E">
      <w:pPr>
        <w:pStyle w:val="Heading2"/>
      </w:pPr>
      <w:r>
        <w:t xml:space="preserve">EMRTS </w:t>
      </w:r>
      <w:r w:rsidR="00BE0B3F" w:rsidRPr="006E095C">
        <w:t xml:space="preserve">Service Provision </w:t>
      </w:r>
    </w:p>
    <w:tbl>
      <w:tblPr>
        <w:tblStyle w:val="TableGrid"/>
        <w:tblW w:w="10178" w:type="dxa"/>
        <w:jc w:val="center"/>
        <w:tblLook w:val="04A0" w:firstRow="1" w:lastRow="0" w:firstColumn="1" w:lastColumn="0" w:noHBand="0" w:noVBand="1"/>
      </w:tblPr>
      <w:tblGrid>
        <w:gridCol w:w="1870"/>
        <w:gridCol w:w="3092"/>
        <w:gridCol w:w="1837"/>
        <w:gridCol w:w="3379"/>
      </w:tblGrid>
      <w:tr w:rsidR="00BE0B3F" w:rsidRPr="007F0E17" w14:paraId="469AF497" w14:textId="77777777" w:rsidTr="003C2A63">
        <w:trPr>
          <w:trHeight w:val="266"/>
          <w:jc w:val="center"/>
        </w:trPr>
        <w:tc>
          <w:tcPr>
            <w:tcW w:w="1870" w:type="dxa"/>
            <w:shd w:val="clear" w:color="auto" w:fill="BDD6EE" w:themeFill="accent1" w:themeFillTint="66"/>
          </w:tcPr>
          <w:p w14:paraId="4408D767" w14:textId="77777777" w:rsidR="00BE0B3F" w:rsidRPr="007F0E17" w:rsidRDefault="00BE0B3F" w:rsidP="00AE2F7E">
            <w:pPr>
              <w:rPr>
                <w:rFonts w:cstheme="minorHAnsi"/>
                <w:sz w:val="24"/>
              </w:rPr>
            </w:pPr>
          </w:p>
        </w:tc>
        <w:tc>
          <w:tcPr>
            <w:tcW w:w="3092" w:type="dxa"/>
            <w:shd w:val="clear" w:color="auto" w:fill="BDD6EE" w:themeFill="accent1" w:themeFillTint="66"/>
          </w:tcPr>
          <w:p w14:paraId="223C5AEE" w14:textId="77777777" w:rsidR="00BE0B3F" w:rsidRPr="007F0E17" w:rsidRDefault="00BE0B3F" w:rsidP="00AE2F7E">
            <w:pPr>
              <w:jc w:val="center"/>
              <w:rPr>
                <w:rFonts w:cstheme="minorHAnsi"/>
                <w:b/>
                <w:bCs/>
                <w:sz w:val="24"/>
              </w:rPr>
            </w:pPr>
            <w:r w:rsidRPr="007F0E17">
              <w:rPr>
                <w:rFonts w:cstheme="minorHAnsi"/>
                <w:b/>
                <w:bCs/>
                <w:sz w:val="24"/>
              </w:rPr>
              <w:t>2021</w:t>
            </w:r>
          </w:p>
        </w:tc>
        <w:tc>
          <w:tcPr>
            <w:tcW w:w="1837" w:type="dxa"/>
            <w:shd w:val="clear" w:color="auto" w:fill="BDD6EE" w:themeFill="accent1" w:themeFillTint="66"/>
          </w:tcPr>
          <w:p w14:paraId="007929CB" w14:textId="77777777" w:rsidR="00BE0B3F" w:rsidRPr="007F0E17" w:rsidRDefault="00BE0B3F" w:rsidP="00AE2F7E">
            <w:pPr>
              <w:jc w:val="center"/>
              <w:rPr>
                <w:rFonts w:cstheme="minorHAnsi"/>
                <w:b/>
                <w:bCs/>
                <w:sz w:val="24"/>
              </w:rPr>
            </w:pPr>
          </w:p>
        </w:tc>
        <w:tc>
          <w:tcPr>
            <w:tcW w:w="3379" w:type="dxa"/>
            <w:shd w:val="clear" w:color="auto" w:fill="BDD6EE" w:themeFill="accent1" w:themeFillTint="66"/>
          </w:tcPr>
          <w:p w14:paraId="4344EF3E" w14:textId="21B5B105" w:rsidR="00BE0B3F" w:rsidRPr="007F0E17" w:rsidRDefault="00CC6D1C" w:rsidP="00AE2F7E">
            <w:pPr>
              <w:jc w:val="center"/>
              <w:rPr>
                <w:rFonts w:cstheme="minorHAnsi"/>
                <w:b/>
                <w:bCs/>
                <w:sz w:val="24"/>
              </w:rPr>
            </w:pPr>
            <w:r>
              <w:rPr>
                <w:rFonts w:cstheme="minorHAnsi"/>
                <w:b/>
                <w:bCs/>
                <w:sz w:val="24"/>
              </w:rPr>
              <w:t>CURRENT</w:t>
            </w:r>
          </w:p>
        </w:tc>
      </w:tr>
      <w:tr w:rsidR="00BE0B3F" w:rsidRPr="007F0E17" w14:paraId="2EE84E46" w14:textId="77777777" w:rsidTr="003C2A63">
        <w:trPr>
          <w:trHeight w:val="266"/>
          <w:jc w:val="center"/>
        </w:trPr>
        <w:tc>
          <w:tcPr>
            <w:tcW w:w="1870" w:type="dxa"/>
            <w:vMerge w:val="restart"/>
          </w:tcPr>
          <w:p w14:paraId="41A62CB5" w14:textId="3B756E20" w:rsidR="00BE0B3F" w:rsidRDefault="00BE0B3F" w:rsidP="00AE2F7E">
            <w:pPr>
              <w:jc w:val="center"/>
              <w:rPr>
                <w:rFonts w:cstheme="minorHAnsi"/>
                <w:sz w:val="24"/>
              </w:rPr>
            </w:pPr>
            <w:r>
              <w:rPr>
                <w:rFonts w:cstheme="minorHAnsi"/>
                <w:sz w:val="24"/>
              </w:rPr>
              <w:t xml:space="preserve">1x </w:t>
            </w:r>
            <w:r w:rsidRPr="007F0E17">
              <w:rPr>
                <w:rFonts w:cstheme="minorHAnsi"/>
                <w:sz w:val="24"/>
              </w:rPr>
              <w:t>Cons</w:t>
            </w:r>
            <w:r>
              <w:rPr>
                <w:rFonts w:cstheme="minorHAnsi"/>
                <w:sz w:val="24"/>
              </w:rPr>
              <w:t>ultant &amp; 1x CCP</w:t>
            </w:r>
            <w:r w:rsidR="00E92215">
              <w:rPr>
                <w:rFonts w:cstheme="minorHAnsi"/>
                <w:sz w:val="24"/>
              </w:rPr>
              <w:t xml:space="preserve"> </w:t>
            </w:r>
            <w:r w:rsidR="00E92215" w:rsidRPr="00C1610C">
              <w:rPr>
                <w:rFonts w:cstheme="minorHAnsi"/>
                <w:b/>
                <w:sz w:val="24"/>
              </w:rPr>
              <w:t>or</w:t>
            </w:r>
          </w:p>
          <w:p w14:paraId="1F0DEC28" w14:textId="77777777" w:rsidR="00BE0B3F" w:rsidRPr="007F0E17" w:rsidRDefault="00BE0B3F" w:rsidP="00AE2F7E">
            <w:pPr>
              <w:jc w:val="center"/>
              <w:rPr>
                <w:rFonts w:cstheme="minorHAnsi"/>
                <w:sz w:val="24"/>
              </w:rPr>
            </w:pPr>
            <w:r>
              <w:rPr>
                <w:rFonts w:cstheme="minorHAnsi"/>
                <w:sz w:val="24"/>
              </w:rPr>
              <w:t xml:space="preserve">2x </w:t>
            </w:r>
            <w:r w:rsidRPr="007F0E17">
              <w:rPr>
                <w:rFonts w:cstheme="minorHAnsi"/>
                <w:sz w:val="24"/>
              </w:rPr>
              <w:t>CCP</w:t>
            </w:r>
            <w:r>
              <w:rPr>
                <w:rFonts w:cstheme="minorHAnsi"/>
                <w:sz w:val="24"/>
              </w:rPr>
              <w:t>*</w:t>
            </w:r>
          </w:p>
        </w:tc>
        <w:tc>
          <w:tcPr>
            <w:tcW w:w="3092" w:type="dxa"/>
          </w:tcPr>
          <w:p w14:paraId="74296A2F" w14:textId="06E0D2E3" w:rsidR="00BE0B3F" w:rsidRPr="007F0E17" w:rsidRDefault="00BE0B3F" w:rsidP="00AE2F7E">
            <w:pPr>
              <w:jc w:val="center"/>
              <w:rPr>
                <w:rFonts w:cstheme="minorHAnsi"/>
                <w:sz w:val="24"/>
              </w:rPr>
            </w:pPr>
            <w:r w:rsidRPr="007F0E17">
              <w:rPr>
                <w:rFonts w:cstheme="minorHAnsi"/>
                <w:sz w:val="24"/>
              </w:rPr>
              <w:t>Welshpool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 day</w:t>
            </w:r>
          </w:p>
        </w:tc>
        <w:tc>
          <w:tcPr>
            <w:tcW w:w="1837" w:type="dxa"/>
            <w:vMerge w:val="restart"/>
          </w:tcPr>
          <w:p w14:paraId="73DB7AFE" w14:textId="76D3EE99" w:rsidR="00BE0B3F" w:rsidRDefault="00BE0B3F" w:rsidP="00AE2F7E">
            <w:pPr>
              <w:jc w:val="center"/>
              <w:rPr>
                <w:rFonts w:cstheme="minorHAnsi"/>
                <w:sz w:val="24"/>
              </w:rPr>
            </w:pPr>
            <w:r>
              <w:rPr>
                <w:rFonts w:cstheme="minorHAnsi"/>
                <w:sz w:val="24"/>
              </w:rPr>
              <w:t xml:space="preserve">1x </w:t>
            </w:r>
            <w:r w:rsidRPr="007F0E17">
              <w:rPr>
                <w:rFonts w:cstheme="minorHAnsi"/>
                <w:sz w:val="24"/>
              </w:rPr>
              <w:t>Cons</w:t>
            </w:r>
            <w:r>
              <w:rPr>
                <w:rFonts w:cstheme="minorHAnsi"/>
                <w:sz w:val="24"/>
              </w:rPr>
              <w:t>ultant &amp; 1x CCP</w:t>
            </w:r>
            <w:r w:rsidR="00E92215">
              <w:rPr>
                <w:rFonts w:cstheme="minorHAnsi"/>
                <w:sz w:val="24"/>
              </w:rPr>
              <w:t xml:space="preserve"> </w:t>
            </w:r>
            <w:r w:rsidR="00E92215" w:rsidRPr="00C1610C">
              <w:rPr>
                <w:rFonts w:cstheme="minorHAnsi"/>
                <w:b/>
                <w:sz w:val="24"/>
              </w:rPr>
              <w:t>or</w:t>
            </w:r>
          </w:p>
          <w:p w14:paraId="460A4E18" w14:textId="77777777" w:rsidR="00BE0B3F" w:rsidRPr="007F0E17" w:rsidRDefault="00BE0B3F" w:rsidP="00AE2F7E">
            <w:pPr>
              <w:jc w:val="center"/>
              <w:rPr>
                <w:rFonts w:cstheme="minorHAnsi"/>
                <w:sz w:val="24"/>
              </w:rPr>
            </w:pPr>
            <w:r>
              <w:rPr>
                <w:rFonts w:cstheme="minorHAnsi"/>
                <w:sz w:val="24"/>
              </w:rPr>
              <w:t xml:space="preserve">2x </w:t>
            </w:r>
            <w:r w:rsidRPr="007F0E17">
              <w:rPr>
                <w:rFonts w:cstheme="minorHAnsi"/>
                <w:sz w:val="24"/>
              </w:rPr>
              <w:t>CCP</w:t>
            </w:r>
            <w:r>
              <w:rPr>
                <w:rFonts w:cstheme="minorHAnsi"/>
                <w:sz w:val="24"/>
              </w:rPr>
              <w:t>*</w:t>
            </w:r>
          </w:p>
        </w:tc>
        <w:tc>
          <w:tcPr>
            <w:tcW w:w="3379" w:type="dxa"/>
          </w:tcPr>
          <w:p w14:paraId="1462D73F" w14:textId="25708938" w:rsidR="00BE0B3F" w:rsidRPr="007F0E17" w:rsidRDefault="00BE0B3F" w:rsidP="00AE2F7E">
            <w:pPr>
              <w:jc w:val="center"/>
              <w:rPr>
                <w:rFonts w:cstheme="minorHAnsi"/>
                <w:sz w:val="24"/>
              </w:rPr>
            </w:pPr>
            <w:r w:rsidRPr="007F0E17">
              <w:rPr>
                <w:rFonts w:cstheme="minorHAnsi"/>
                <w:sz w:val="24"/>
              </w:rPr>
              <w:t>Welshpool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 day</w:t>
            </w:r>
          </w:p>
        </w:tc>
      </w:tr>
      <w:tr w:rsidR="00BE0B3F" w:rsidRPr="007F0E17" w14:paraId="4E9DCC5B" w14:textId="77777777" w:rsidTr="003C2A63">
        <w:trPr>
          <w:trHeight w:val="244"/>
          <w:jc w:val="center"/>
        </w:trPr>
        <w:tc>
          <w:tcPr>
            <w:tcW w:w="1870" w:type="dxa"/>
            <w:vMerge/>
          </w:tcPr>
          <w:p w14:paraId="210FAAB9" w14:textId="77777777" w:rsidR="00BE0B3F" w:rsidRPr="007F0E17" w:rsidRDefault="00BE0B3F" w:rsidP="00AE2F7E">
            <w:pPr>
              <w:jc w:val="center"/>
              <w:rPr>
                <w:rFonts w:cstheme="minorHAnsi"/>
                <w:sz w:val="24"/>
              </w:rPr>
            </w:pPr>
          </w:p>
        </w:tc>
        <w:tc>
          <w:tcPr>
            <w:tcW w:w="3092" w:type="dxa"/>
          </w:tcPr>
          <w:p w14:paraId="71154622" w14:textId="7C2CB1D6" w:rsidR="00BE0B3F" w:rsidRPr="007F0E17" w:rsidRDefault="00BE0B3F" w:rsidP="00AE2F7E">
            <w:pPr>
              <w:jc w:val="center"/>
              <w:rPr>
                <w:rFonts w:cstheme="minorHAnsi"/>
                <w:sz w:val="24"/>
              </w:rPr>
            </w:pPr>
            <w:r w:rsidRPr="007F0E17">
              <w:rPr>
                <w:rFonts w:cstheme="minorHAnsi"/>
                <w:sz w:val="24"/>
              </w:rPr>
              <w:t>Caernarfon 12</w:t>
            </w:r>
            <w:r w:rsidR="00CC6D1C">
              <w:rPr>
                <w:rFonts w:cstheme="minorHAnsi"/>
                <w:sz w:val="24"/>
              </w:rPr>
              <w:t>-</w:t>
            </w:r>
            <w:r w:rsidRPr="007F0E17">
              <w:rPr>
                <w:rFonts w:cstheme="minorHAnsi"/>
                <w:sz w:val="24"/>
              </w:rPr>
              <w:t>h</w:t>
            </w:r>
            <w:r w:rsidR="00CC6D1C">
              <w:rPr>
                <w:rFonts w:cstheme="minorHAnsi"/>
                <w:sz w:val="24"/>
              </w:rPr>
              <w:t>our</w:t>
            </w:r>
            <w:r w:rsidRPr="007F0E17">
              <w:rPr>
                <w:rFonts w:cstheme="minorHAnsi"/>
                <w:sz w:val="24"/>
              </w:rPr>
              <w:t xml:space="preserve"> day</w:t>
            </w:r>
          </w:p>
        </w:tc>
        <w:tc>
          <w:tcPr>
            <w:tcW w:w="1837" w:type="dxa"/>
            <w:vMerge/>
          </w:tcPr>
          <w:p w14:paraId="583078C4" w14:textId="77777777" w:rsidR="00BE0B3F" w:rsidRPr="007F0E17" w:rsidRDefault="00BE0B3F" w:rsidP="00AE2F7E">
            <w:pPr>
              <w:jc w:val="center"/>
              <w:rPr>
                <w:rFonts w:cstheme="minorHAnsi"/>
                <w:sz w:val="24"/>
              </w:rPr>
            </w:pPr>
          </w:p>
        </w:tc>
        <w:tc>
          <w:tcPr>
            <w:tcW w:w="3379" w:type="dxa"/>
          </w:tcPr>
          <w:p w14:paraId="5695DF21" w14:textId="3B7F79C0" w:rsidR="00BE0B3F" w:rsidRPr="007F0E17" w:rsidRDefault="00BE0B3F" w:rsidP="00AE2F7E">
            <w:pPr>
              <w:jc w:val="center"/>
              <w:rPr>
                <w:rFonts w:cstheme="minorHAnsi"/>
                <w:sz w:val="24"/>
              </w:rPr>
            </w:pPr>
            <w:r w:rsidRPr="007F0E17">
              <w:rPr>
                <w:rFonts w:cstheme="minorHAnsi"/>
                <w:sz w:val="24"/>
              </w:rPr>
              <w:t>Caernarfon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 day</w:t>
            </w:r>
          </w:p>
        </w:tc>
      </w:tr>
      <w:tr w:rsidR="00BE0B3F" w:rsidRPr="007F0E17" w14:paraId="1C417F5C" w14:textId="77777777" w:rsidTr="003C2A63">
        <w:trPr>
          <w:trHeight w:val="266"/>
          <w:jc w:val="center"/>
        </w:trPr>
        <w:tc>
          <w:tcPr>
            <w:tcW w:w="1870" w:type="dxa"/>
          </w:tcPr>
          <w:p w14:paraId="16B590F5" w14:textId="77777777" w:rsidR="00BE0B3F" w:rsidRPr="007F0E17" w:rsidRDefault="00BE0B3F" w:rsidP="00AE2F7E">
            <w:pPr>
              <w:jc w:val="center"/>
              <w:rPr>
                <w:rFonts w:cstheme="minorHAnsi"/>
                <w:sz w:val="24"/>
              </w:rPr>
            </w:pPr>
            <w:r>
              <w:rPr>
                <w:rFonts w:cstheme="minorHAnsi"/>
                <w:sz w:val="24"/>
              </w:rPr>
              <w:t xml:space="preserve">1x </w:t>
            </w:r>
            <w:r w:rsidRPr="007F0E17">
              <w:rPr>
                <w:rFonts w:cstheme="minorHAnsi"/>
                <w:sz w:val="24"/>
              </w:rPr>
              <w:t>Cons</w:t>
            </w:r>
            <w:r>
              <w:rPr>
                <w:rFonts w:cstheme="minorHAnsi"/>
                <w:sz w:val="24"/>
              </w:rPr>
              <w:t>ultant</w:t>
            </w:r>
            <w:r w:rsidRPr="007F0E17">
              <w:rPr>
                <w:rFonts w:cstheme="minorHAnsi"/>
                <w:sz w:val="24"/>
              </w:rPr>
              <w:t xml:space="preserve"> </w:t>
            </w:r>
            <w:r>
              <w:rPr>
                <w:rFonts w:cstheme="minorHAnsi"/>
                <w:sz w:val="24"/>
              </w:rPr>
              <w:t xml:space="preserve">&amp; 1x </w:t>
            </w:r>
            <w:r w:rsidRPr="007F0E17">
              <w:rPr>
                <w:rFonts w:cstheme="minorHAnsi"/>
                <w:sz w:val="24"/>
              </w:rPr>
              <w:t>CCP</w:t>
            </w:r>
          </w:p>
        </w:tc>
        <w:tc>
          <w:tcPr>
            <w:tcW w:w="3092" w:type="dxa"/>
          </w:tcPr>
          <w:p w14:paraId="4E86CEEF" w14:textId="384D367D" w:rsidR="00BE0B3F" w:rsidRPr="007F0E17" w:rsidRDefault="00BE0B3F" w:rsidP="00AE2F7E">
            <w:pPr>
              <w:jc w:val="center"/>
              <w:rPr>
                <w:rFonts w:cstheme="minorHAnsi"/>
                <w:sz w:val="24"/>
              </w:rPr>
            </w:pPr>
            <w:r w:rsidRPr="007F0E17">
              <w:rPr>
                <w:rFonts w:cstheme="minorHAnsi"/>
                <w:sz w:val="24"/>
              </w:rPr>
              <w:t>Dafen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 day</w:t>
            </w:r>
          </w:p>
        </w:tc>
        <w:tc>
          <w:tcPr>
            <w:tcW w:w="1837" w:type="dxa"/>
          </w:tcPr>
          <w:p w14:paraId="24BD8F0D" w14:textId="77777777" w:rsidR="00BE0B3F" w:rsidRPr="007F0E17" w:rsidRDefault="00BE0B3F" w:rsidP="00AE2F7E">
            <w:pPr>
              <w:jc w:val="center"/>
              <w:rPr>
                <w:rFonts w:cstheme="minorHAnsi"/>
                <w:sz w:val="24"/>
              </w:rPr>
            </w:pPr>
            <w:r>
              <w:rPr>
                <w:rFonts w:cstheme="minorHAnsi"/>
                <w:sz w:val="24"/>
              </w:rPr>
              <w:t xml:space="preserve">1x </w:t>
            </w:r>
            <w:r w:rsidRPr="007F0E17">
              <w:rPr>
                <w:rFonts w:cstheme="minorHAnsi"/>
                <w:sz w:val="24"/>
              </w:rPr>
              <w:t>Cons</w:t>
            </w:r>
            <w:r>
              <w:rPr>
                <w:rFonts w:cstheme="minorHAnsi"/>
                <w:sz w:val="24"/>
              </w:rPr>
              <w:t>ultant &amp; 1x</w:t>
            </w:r>
            <w:r w:rsidRPr="007F0E17">
              <w:rPr>
                <w:rFonts w:cstheme="minorHAnsi"/>
                <w:sz w:val="24"/>
              </w:rPr>
              <w:t xml:space="preserve"> CCP</w:t>
            </w:r>
          </w:p>
        </w:tc>
        <w:tc>
          <w:tcPr>
            <w:tcW w:w="3379" w:type="dxa"/>
          </w:tcPr>
          <w:p w14:paraId="1725B29A" w14:textId="7FB86B81" w:rsidR="00BE0B3F" w:rsidRPr="007F0E17" w:rsidRDefault="00BE0B3F" w:rsidP="00AE2F7E">
            <w:pPr>
              <w:jc w:val="center"/>
              <w:rPr>
                <w:rFonts w:cstheme="minorHAnsi"/>
                <w:sz w:val="24"/>
              </w:rPr>
            </w:pPr>
            <w:r w:rsidRPr="007F0E17">
              <w:rPr>
                <w:rFonts w:cstheme="minorHAnsi"/>
                <w:sz w:val="24"/>
              </w:rPr>
              <w:t>Dafen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 day</w:t>
            </w:r>
          </w:p>
        </w:tc>
      </w:tr>
      <w:tr w:rsidR="00BE0B3F" w:rsidRPr="007F0E17" w14:paraId="32F1E2AA" w14:textId="77777777" w:rsidTr="003C2A63">
        <w:trPr>
          <w:trHeight w:val="266"/>
          <w:jc w:val="center"/>
        </w:trPr>
        <w:tc>
          <w:tcPr>
            <w:tcW w:w="1870" w:type="dxa"/>
          </w:tcPr>
          <w:p w14:paraId="17BFB5DB" w14:textId="77777777" w:rsidR="00BE0B3F" w:rsidRPr="007F0E17" w:rsidRDefault="00BE0B3F" w:rsidP="00AE2F7E">
            <w:pPr>
              <w:jc w:val="center"/>
              <w:rPr>
                <w:rFonts w:cstheme="minorHAnsi"/>
                <w:sz w:val="24"/>
              </w:rPr>
            </w:pPr>
            <w:r>
              <w:rPr>
                <w:rFonts w:cstheme="minorHAnsi"/>
                <w:sz w:val="24"/>
              </w:rPr>
              <w:t xml:space="preserve">1x </w:t>
            </w:r>
            <w:r w:rsidRPr="007F0E17">
              <w:rPr>
                <w:rFonts w:cstheme="minorHAnsi"/>
                <w:sz w:val="24"/>
              </w:rPr>
              <w:t>Cons</w:t>
            </w:r>
            <w:r>
              <w:rPr>
                <w:rFonts w:cstheme="minorHAnsi"/>
                <w:sz w:val="24"/>
              </w:rPr>
              <w:t>ultant</w:t>
            </w:r>
            <w:r w:rsidRPr="007F0E17">
              <w:rPr>
                <w:rFonts w:cstheme="minorHAnsi"/>
                <w:sz w:val="24"/>
              </w:rPr>
              <w:t xml:space="preserve"> </w:t>
            </w:r>
            <w:r>
              <w:rPr>
                <w:rFonts w:cstheme="minorHAnsi"/>
                <w:sz w:val="24"/>
              </w:rPr>
              <w:t xml:space="preserve">&amp; 1x </w:t>
            </w:r>
            <w:r w:rsidRPr="007F0E17">
              <w:rPr>
                <w:rFonts w:cstheme="minorHAnsi"/>
                <w:sz w:val="24"/>
              </w:rPr>
              <w:t>CCP</w:t>
            </w:r>
          </w:p>
        </w:tc>
        <w:tc>
          <w:tcPr>
            <w:tcW w:w="3092" w:type="dxa"/>
          </w:tcPr>
          <w:p w14:paraId="30B04656" w14:textId="7B62273A" w:rsidR="00BE0B3F" w:rsidRPr="007F0E17" w:rsidRDefault="00BE0B3F" w:rsidP="00AE2F7E">
            <w:pPr>
              <w:jc w:val="center"/>
              <w:rPr>
                <w:rFonts w:cstheme="minorHAnsi"/>
                <w:sz w:val="24"/>
              </w:rPr>
            </w:pPr>
            <w:r w:rsidRPr="007F0E17">
              <w:rPr>
                <w:rFonts w:cstheme="minorHAnsi"/>
                <w:sz w:val="24"/>
              </w:rPr>
              <w:t>Night Cardiff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w:t>
            </w:r>
          </w:p>
        </w:tc>
        <w:tc>
          <w:tcPr>
            <w:tcW w:w="1837" w:type="dxa"/>
          </w:tcPr>
          <w:p w14:paraId="7587186C" w14:textId="77777777" w:rsidR="00BE0B3F" w:rsidRPr="007F0E17" w:rsidRDefault="00BE0B3F" w:rsidP="00AE2F7E">
            <w:pPr>
              <w:jc w:val="center"/>
              <w:rPr>
                <w:rFonts w:cstheme="minorHAnsi"/>
                <w:sz w:val="24"/>
              </w:rPr>
            </w:pPr>
            <w:r>
              <w:rPr>
                <w:rFonts w:cstheme="minorHAnsi"/>
                <w:sz w:val="24"/>
              </w:rPr>
              <w:t xml:space="preserve">1x </w:t>
            </w:r>
            <w:r w:rsidRPr="007F0E17">
              <w:rPr>
                <w:rFonts w:cstheme="minorHAnsi"/>
                <w:sz w:val="24"/>
              </w:rPr>
              <w:t>Cons</w:t>
            </w:r>
            <w:r>
              <w:rPr>
                <w:rFonts w:cstheme="minorHAnsi"/>
                <w:sz w:val="24"/>
              </w:rPr>
              <w:t xml:space="preserve">ultant &amp; 1x </w:t>
            </w:r>
            <w:r w:rsidRPr="007F0E17">
              <w:rPr>
                <w:rFonts w:cstheme="minorHAnsi"/>
                <w:sz w:val="24"/>
              </w:rPr>
              <w:t>CCP</w:t>
            </w:r>
          </w:p>
        </w:tc>
        <w:tc>
          <w:tcPr>
            <w:tcW w:w="3379" w:type="dxa"/>
          </w:tcPr>
          <w:p w14:paraId="5AC0D680" w14:textId="0F01F708" w:rsidR="00BE0B3F" w:rsidRPr="007F0E17" w:rsidRDefault="00BE0B3F" w:rsidP="00AE2F7E">
            <w:pPr>
              <w:jc w:val="center"/>
              <w:rPr>
                <w:rFonts w:cstheme="minorHAnsi"/>
                <w:sz w:val="24"/>
              </w:rPr>
            </w:pPr>
            <w:r w:rsidRPr="007F0E17">
              <w:rPr>
                <w:rFonts w:cstheme="minorHAnsi"/>
                <w:sz w:val="24"/>
              </w:rPr>
              <w:t>Night Cardiff 12</w:t>
            </w:r>
            <w:r w:rsidR="00CC6D1C">
              <w:rPr>
                <w:rFonts w:cstheme="minorHAnsi"/>
                <w:sz w:val="24"/>
              </w:rPr>
              <w:t>-</w:t>
            </w:r>
            <w:r w:rsidRPr="007F0E17">
              <w:rPr>
                <w:rFonts w:cstheme="minorHAnsi"/>
                <w:sz w:val="24"/>
              </w:rPr>
              <w:t>h</w:t>
            </w:r>
            <w:r w:rsidR="00CC6D1C">
              <w:rPr>
                <w:rFonts w:cstheme="minorHAnsi"/>
                <w:sz w:val="24"/>
              </w:rPr>
              <w:t>ou</w:t>
            </w:r>
            <w:r w:rsidRPr="007F0E17">
              <w:rPr>
                <w:rFonts w:cstheme="minorHAnsi"/>
                <w:sz w:val="24"/>
              </w:rPr>
              <w:t>r</w:t>
            </w:r>
          </w:p>
        </w:tc>
      </w:tr>
      <w:tr w:rsidR="00BE0B3F" w:rsidRPr="007F0E17" w14:paraId="326CD121" w14:textId="77777777" w:rsidTr="003C2A63">
        <w:trPr>
          <w:trHeight w:val="266"/>
          <w:jc w:val="center"/>
        </w:trPr>
        <w:tc>
          <w:tcPr>
            <w:tcW w:w="1870" w:type="dxa"/>
          </w:tcPr>
          <w:p w14:paraId="56F8DCDA" w14:textId="77777777" w:rsidR="00BE0B3F" w:rsidRPr="007F0E17" w:rsidRDefault="00BE0B3F" w:rsidP="00AE2F7E">
            <w:pPr>
              <w:jc w:val="center"/>
              <w:rPr>
                <w:rFonts w:cstheme="minorHAnsi"/>
                <w:sz w:val="24"/>
              </w:rPr>
            </w:pPr>
          </w:p>
        </w:tc>
        <w:tc>
          <w:tcPr>
            <w:tcW w:w="3092" w:type="dxa"/>
          </w:tcPr>
          <w:p w14:paraId="243D7FF2" w14:textId="77777777" w:rsidR="00BE0B3F" w:rsidRPr="007F0E17" w:rsidRDefault="00BE0B3F" w:rsidP="00AE2F7E">
            <w:pPr>
              <w:jc w:val="center"/>
              <w:rPr>
                <w:rFonts w:cstheme="minorHAnsi"/>
                <w:sz w:val="24"/>
              </w:rPr>
            </w:pPr>
          </w:p>
        </w:tc>
        <w:tc>
          <w:tcPr>
            <w:tcW w:w="1837" w:type="dxa"/>
          </w:tcPr>
          <w:p w14:paraId="66623E34" w14:textId="010BD354" w:rsidR="00BE0B3F" w:rsidRPr="007F0E17" w:rsidRDefault="00E92215" w:rsidP="000242D0">
            <w:pPr>
              <w:jc w:val="center"/>
              <w:rPr>
                <w:rFonts w:cstheme="minorHAnsi"/>
                <w:sz w:val="24"/>
              </w:rPr>
            </w:pPr>
            <w:r>
              <w:rPr>
                <w:rFonts w:cstheme="minorHAnsi"/>
                <w:sz w:val="24"/>
              </w:rPr>
              <w:t>2</w:t>
            </w:r>
            <w:r w:rsidR="00BE0B3F">
              <w:rPr>
                <w:rFonts w:cstheme="minorHAnsi"/>
                <w:sz w:val="24"/>
              </w:rPr>
              <w:t xml:space="preserve">x CCP </w:t>
            </w:r>
            <w:r w:rsidRPr="00C1610C">
              <w:rPr>
                <w:rFonts w:cstheme="minorHAnsi"/>
                <w:b/>
                <w:sz w:val="24"/>
              </w:rPr>
              <w:t>or</w:t>
            </w:r>
            <w:r>
              <w:rPr>
                <w:rFonts w:cstheme="minorHAnsi"/>
                <w:sz w:val="24"/>
              </w:rPr>
              <w:t xml:space="preserve"> </w:t>
            </w:r>
            <w:r w:rsidR="00BE0B3F">
              <w:rPr>
                <w:rFonts w:cstheme="minorHAnsi"/>
                <w:sz w:val="24"/>
              </w:rPr>
              <w:t xml:space="preserve">1x CCP </w:t>
            </w:r>
            <w:r>
              <w:rPr>
                <w:rFonts w:cstheme="minorHAnsi"/>
                <w:sz w:val="24"/>
              </w:rPr>
              <w:t xml:space="preserve">&amp; </w:t>
            </w:r>
            <w:r w:rsidR="00BE0B3F">
              <w:rPr>
                <w:rFonts w:cstheme="minorHAnsi"/>
                <w:sz w:val="24"/>
              </w:rPr>
              <w:t>1x HTP</w:t>
            </w:r>
            <w:r w:rsidR="003C2A63">
              <w:rPr>
                <w:rFonts w:cstheme="minorHAnsi"/>
                <w:sz w:val="24"/>
              </w:rPr>
              <w:t>**</w:t>
            </w:r>
          </w:p>
        </w:tc>
        <w:tc>
          <w:tcPr>
            <w:tcW w:w="3379" w:type="dxa"/>
          </w:tcPr>
          <w:p w14:paraId="61F9422E" w14:textId="1A83137C" w:rsidR="00BE0B3F" w:rsidRPr="007F0E17" w:rsidRDefault="00BE0B3F" w:rsidP="00AE2F7E">
            <w:pPr>
              <w:jc w:val="center"/>
              <w:rPr>
                <w:rFonts w:cstheme="minorHAnsi"/>
                <w:sz w:val="24"/>
              </w:rPr>
            </w:pPr>
            <w:r>
              <w:rPr>
                <w:rFonts w:cstheme="minorHAnsi"/>
                <w:sz w:val="24"/>
              </w:rPr>
              <w:t>Cardiff 12</w:t>
            </w:r>
            <w:r w:rsidR="00CC6D1C">
              <w:rPr>
                <w:rFonts w:cstheme="minorHAnsi"/>
                <w:sz w:val="24"/>
              </w:rPr>
              <w:t>-</w:t>
            </w:r>
            <w:r>
              <w:rPr>
                <w:rFonts w:cstheme="minorHAnsi"/>
                <w:sz w:val="24"/>
              </w:rPr>
              <w:t>h</w:t>
            </w:r>
            <w:r w:rsidR="00CC6D1C">
              <w:rPr>
                <w:rFonts w:cstheme="minorHAnsi"/>
                <w:sz w:val="24"/>
              </w:rPr>
              <w:t>ou</w:t>
            </w:r>
            <w:r>
              <w:rPr>
                <w:rFonts w:cstheme="minorHAnsi"/>
                <w:sz w:val="24"/>
              </w:rPr>
              <w:t>r day (April 2022)</w:t>
            </w:r>
          </w:p>
        </w:tc>
      </w:tr>
    </w:tbl>
    <w:p w14:paraId="4CBB7EB9" w14:textId="77777777" w:rsidR="003C2A63" w:rsidRDefault="00BE0B3F" w:rsidP="003C2A63">
      <w:pPr>
        <w:pStyle w:val="ListParagraph"/>
        <w:ind w:left="360"/>
        <w:rPr>
          <w:rFonts w:cstheme="minorHAnsi"/>
          <w:i/>
          <w:iCs/>
        </w:rPr>
      </w:pPr>
      <w:r w:rsidRPr="00E92215">
        <w:rPr>
          <w:rFonts w:cstheme="minorHAnsi"/>
          <w:i/>
          <w:iCs/>
        </w:rPr>
        <w:t>*</w:t>
      </w:r>
      <w:r w:rsidR="00CD539B">
        <w:rPr>
          <w:rFonts w:cstheme="minorHAnsi"/>
          <w:i/>
          <w:iCs/>
        </w:rPr>
        <w:t xml:space="preserve">Agreed </w:t>
      </w:r>
      <w:r w:rsidRPr="00E92215">
        <w:rPr>
          <w:rFonts w:cstheme="minorHAnsi"/>
          <w:i/>
          <w:iCs/>
        </w:rPr>
        <w:t xml:space="preserve">hybrid model </w:t>
      </w:r>
      <w:r w:rsidR="00CD539B">
        <w:rPr>
          <w:rFonts w:cstheme="minorHAnsi"/>
          <w:i/>
          <w:iCs/>
        </w:rPr>
        <w:t xml:space="preserve">with </w:t>
      </w:r>
      <w:r w:rsidRPr="00E92215">
        <w:rPr>
          <w:rFonts w:cstheme="minorHAnsi"/>
          <w:i/>
          <w:iCs/>
        </w:rPr>
        <w:t xml:space="preserve">one </w:t>
      </w:r>
      <w:r w:rsidR="00CD539B">
        <w:rPr>
          <w:rFonts w:cstheme="minorHAnsi"/>
          <w:i/>
          <w:iCs/>
        </w:rPr>
        <w:t>C</w:t>
      </w:r>
      <w:r w:rsidRPr="00E92215">
        <w:rPr>
          <w:rFonts w:cstheme="minorHAnsi"/>
          <w:i/>
          <w:iCs/>
        </w:rPr>
        <w:t xml:space="preserve">onsultant and a CCP at the North or Mid Wales base and </w:t>
      </w:r>
      <w:r w:rsidR="00CD539B">
        <w:rPr>
          <w:rFonts w:cstheme="minorHAnsi"/>
          <w:i/>
          <w:iCs/>
        </w:rPr>
        <w:t xml:space="preserve">two </w:t>
      </w:r>
      <w:r w:rsidRPr="00E92215">
        <w:rPr>
          <w:rFonts w:cstheme="minorHAnsi"/>
          <w:i/>
          <w:iCs/>
        </w:rPr>
        <w:t>CCP</w:t>
      </w:r>
      <w:r w:rsidR="00CD539B">
        <w:rPr>
          <w:rFonts w:cstheme="minorHAnsi"/>
          <w:i/>
          <w:iCs/>
        </w:rPr>
        <w:t>s at the other</w:t>
      </w:r>
      <w:r w:rsidR="000242D0">
        <w:rPr>
          <w:rFonts w:cstheme="minorHAnsi"/>
          <w:i/>
          <w:iCs/>
        </w:rPr>
        <w:t>.</w:t>
      </w:r>
    </w:p>
    <w:p w14:paraId="2C74533D" w14:textId="4FF950CE" w:rsidR="003C2A63" w:rsidRPr="003C2A63" w:rsidRDefault="003C2A63" w:rsidP="003C2A63">
      <w:pPr>
        <w:pStyle w:val="ListParagraph"/>
        <w:ind w:left="360"/>
        <w:rPr>
          <w:rFonts w:cstheme="minorHAnsi"/>
          <w:i/>
          <w:iCs/>
        </w:rPr>
      </w:pPr>
      <w:r>
        <w:rPr>
          <w:rFonts w:cstheme="minorHAnsi"/>
          <w:i/>
          <w:iCs/>
        </w:rPr>
        <w:t>**</w:t>
      </w:r>
      <w:r w:rsidRPr="003C2A63">
        <w:rPr>
          <w:rFonts w:cstheme="minorHAnsi"/>
          <w:i/>
          <w:szCs w:val="24"/>
        </w:rPr>
        <w:t xml:space="preserve"> </w:t>
      </w:r>
      <w:r w:rsidRPr="00C1610C">
        <w:rPr>
          <w:rFonts w:cstheme="minorHAnsi"/>
          <w:i/>
          <w:szCs w:val="24"/>
        </w:rPr>
        <w:t>HTP = Helicopter Transfer Practitioner</w:t>
      </w:r>
      <w:r>
        <w:rPr>
          <w:rFonts w:cstheme="minorHAnsi"/>
          <w:i/>
          <w:szCs w:val="24"/>
        </w:rPr>
        <w:t>.</w:t>
      </w:r>
    </w:p>
    <w:p w14:paraId="45C6D6CE" w14:textId="05AA138B" w:rsidR="003C2A63" w:rsidRDefault="003C2A63" w:rsidP="00CD539B">
      <w:pPr>
        <w:pStyle w:val="ListParagraph"/>
        <w:ind w:left="360"/>
        <w:rPr>
          <w:rFonts w:cstheme="minorHAnsi"/>
          <w:i/>
          <w:iCs/>
        </w:rPr>
      </w:pPr>
    </w:p>
    <w:p w14:paraId="58948D0E" w14:textId="370FA65D" w:rsidR="00752D34" w:rsidRDefault="00752D34" w:rsidP="00380AD2">
      <w:pPr>
        <w:jc w:val="both"/>
        <w:rPr>
          <w:rFonts w:cstheme="minorHAnsi"/>
          <w:sz w:val="24"/>
          <w:szCs w:val="24"/>
        </w:rPr>
      </w:pPr>
      <w:r>
        <w:rPr>
          <w:rFonts w:cstheme="minorHAnsi"/>
          <w:sz w:val="24"/>
          <w:szCs w:val="24"/>
        </w:rPr>
        <w:t xml:space="preserve">The hybrid response model was agreed as part of the work of the North Wales Air Ambulance Implementation Group in the establishment of the </w:t>
      </w:r>
      <w:r w:rsidRPr="00752D34">
        <w:rPr>
          <w:rFonts w:cstheme="minorHAnsi"/>
          <w:sz w:val="24"/>
          <w:szCs w:val="24"/>
        </w:rPr>
        <w:t xml:space="preserve">EMRTS base at Caernarfon Airport.   </w:t>
      </w:r>
    </w:p>
    <w:p w14:paraId="25C08182" w14:textId="12AA55B5" w:rsidR="00CD539B" w:rsidRDefault="00752D34" w:rsidP="00380AD2">
      <w:pPr>
        <w:jc w:val="both"/>
        <w:rPr>
          <w:rFonts w:cstheme="minorHAnsi"/>
          <w:sz w:val="24"/>
          <w:szCs w:val="24"/>
        </w:rPr>
      </w:pPr>
      <w:r>
        <w:rPr>
          <w:rFonts w:cstheme="minorHAnsi"/>
          <w:sz w:val="24"/>
          <w:szCs w:val="24"/>
        </w:rPr>
        <w:t xml:space="preserve">This </w:t>
      </w:r>
      <w:r w:rsidR="00C1610C">
        <w:rPr>
          <w:rFonts w:cstheme="minorHAnsi"/>
          <w:sz w:val="24"/>
          <w:szCs w:val="24"/>
        </w:rPr>
        <w:t>model has now been introduced</w:t>
      </w:r>
      <w:r w:rsidR="000242D0" w:rsidRPr="00752D34">
        <w:rPr>
          <w:rFonts w:cstheme="minorHAnsi"/>
          <w:sz w:val="24"/>
          <w:szCs w:val="24"/>
        </w:rPr>
        <w:t xml:space="preserve"> in South Wales with a</w:t>
      </w:r>
      <w:r w:rsidR="00CC6D1C" w:rsidRPr="00752D34">
        <w:rPr>
          <w:rFonts w:cstheme="minorHAnsi"/>
          <w:sz w:val="24"/>
          <w:szCs w:val="24"/>
        </w:rPr>
        <w:t xml:space="preserve"> </w:t>
      </w:r>
      <w:r w:rsidR="000242D0" w:rsidRPr="00752D34">
        <w:rPr>
          <w:rFonts w:cstheme="minorHAnsi"/>
          <w:sz w:val="24"/>
          <w:szCs w:val="24"/>
        </w:rPr>
        <w:t xml:space="preserve">Consultant and a CCP based at Dafen and </w:t>
      </w:r>
      <w:r>
        <w:rPr>
          <w:rFonts w:cstheme="minorHAnsi"/>
          <w:sz w:val="24"/>
          <w:szCs w:val="24"/>
        </w:rPr>
        <w:t xml:space="preserve">a </w:t>
      </w:r>
      <w:r w:rsidR="000242D0" w:rsidRPr="00752D34">
        <w:rPr>
          <w:rFonts w:cstheme="minorHAnsi"/>
          <w:sz w:val="24"/>
          <w:szCs w:val="24"/>
        </w:rPr>
        <w:t>CCP-led resource from Cardiff</w:t>
      </w:r>
      <w:r>
        <w:rPr>
          <w:rFonts w:cstheme="minorHAnsi"/>
          <w:sz w:val="24"/>
          <w:szCs w:val="24"/>
        </w:rPr>
        <w:t xml:space="preserve"> Heliport</w:t>
      </w:r>
      <w:r w:rsidR="000242D0" w:rsidRPr="00752D34">
        <w:rPr>
          <w:rFonts w:cstheme="minorHAnsi"/>
          <w:sz w:val="24"/>
          <w:szCs w:val="24"/>
        </w:rPr>
        <w:t>.</w:t>
      </w:r>
    </w:p>
    <w:p w14:paraId="2BA6B535" w14:textId="77777777" w:rsidR="00380AD2" w:rsidRPr="00C1610C" w:rsidRDefault="00380AD2" w:rsidP="00380AD2">
      <w:pPr>
        <w:jc w:val="both"/>
        <w:rPr>
          <w:rFonts w:cstheme="minorHAnsi"/>
          <w:sz w:val="24"/>
          <w:szCs w:val="24"/>
        </w:rPr>
      </w:pPr>
    </w:p>
    <w:p w14:paraId="407BD9A3" w14:textId="487DCC21" w:rsidR="00CD539B" w:rsidRPr="00CD539B" w:rsidRDefault="00CD539B" w:rsidP="00AA7A9E">
      <w:pPr>
        <w:pStyle w:val="Heading2"/>
      </w:pPr>
      <w:r>
        <w:t>EMRTS Service Summary</w:t>
      </w:r>
    </w:p>
    <w:tbl>
      <w:tblPr>
        <w:tblStyle w:val="TableGrid"/>
        <w:tblW w:w="9923" w:type="dxa"/>
        <w:jc w:val="center"/>
        <w:tblLook w:val="04A0" w:firstRow="1" w:lastRow="0" w:firstColumn="1" w:lastColumn="0" w:noHBand="0" w:noVBand="1"/>
      </w:tblPr>
      <w:tblGrid>
        <w:gridCol w:w="4927"/>
        <w:gridCol w:w="4996"/>
      </w:tblGrid>
      <w:tr w:rsidR="00CD539B" w:rsidRPr="007F0E17" w14:paraId="1D3A1D29" w14:textId="77777777" w:rsidTr="00CD539B">
        <w:trPr>
          <w:trHeight w:val="252"/>
          <w:jc w:val="center"/>
        </w:trPr>
        <w:tc>
          <w:tcPr>
            <w:tcW w:w="4927" w:type="dxa"/>
            <w:shd w:val="clear" w:color="auto" w:fill="BDD6EE" w:themeFill="accent1" w:themeFillTint="66"/>
          </w:tcPr>
          <w:p w14:paraId="57EEC9C7" w14:textId="77777777" w:rsidR="00CD539B" w:rsidRPr="002E146C" w:rsidRDefault="00CD539B" w:rsidP="00FF6C44">
            <w:pPr>
              <w:jc w:val="center"/>
              <w:rPr>
                <w:rFonts w:cstheme="minorHAnsi"/>
                <w:b/>
                <w:bCs/>
                <w:sz w:val="24"/>
              </w:rPr>
            </w:pPr>
            <w:r w:rsidRPr="002E146C">
              <w:rPr>
                <w:rFonts w:cstheme="minorHAnsi"/>
                <w:b/>
                <w:bCs/>
                <w:sz w:val="24"/>
              </w:rPr>
              <w:t>2021</w:t>
            </w:r>
          </w:p>
        </w:tc>
        <w:tc>
          <w:tcPr>
            <w:tcW w:w="4996" w:type="dxa"/>
            <w:shd w:val="clear" w:color="auto" w:fill="BDD6EE" w:themeFill="accent1" w:themeFillTint="66"/>
          </w:tcPr>
          <w:p w14:paraId="7EBFC01D" w14:textId="4434CABF" w:rsidR="00CD539B" w:rsidRPr="002E146C" w:rsidRDefault="00CC6D1C" w:rsidP="00FF6C44">
            <w:pPr>
              <w:jc w:val="center"/>
              <w:rPr>
                <w:rFonts w:cstheme="minorHAnsi"/>
                <w:b/>
                <w:bCs/>
                <w:sz w:val="24"/>
              </w:rPr>
            </w:pPr>
            <w:r>
              <w:rPr>
                <w:rFonts w:cstheme="minorHAnsi"/>
                <w:b/>
                <w:bCs/>
                <w:sz w:val="24"/>
              </w:rPr>
              <w:t>CURRENT</w:t>
            </w:r>
          </w:p>
        </w:tc>
      </w:tr>
      <w:tr w:rsidR="00CD539B" w:rsidRPr="007F0E17" w14:paraId="1F5ED1A1" w14:textId="77777777" w:rsidTr="00FF6C44">
        <w:trPr>
          <w:trHeight w:val="252"/>
          <w:jc w:val="center"/>
        </w:trPr>
        <w:tc>
          <w:tcPr>
            <w:tcW w:w="4927" w:type="dxa"/>
          </w:tcPr>
          <w:p w14:paraId="597D74DA" w14:textId="5C7B20B9" w:rsidR="00CD539B" w:rsidRDefault="00CD539B" w:rsidP="00FF6C44">
            <w:pPr>
              <w:jc w:val="center"/>
              <w:rPr>
                <w:rFonts w:cstheme="minorHAnsi"/>
                <w:sz w:val="24"/>
              </w:rPr>
            </w:pPr>
            <w:r w:rsidRPr="007F0E17">
              <w:rPr>
                <w:rFonts w:cstheme="minorHAnsi"/>
                <w:sz w:val="24"/>
              </w:rPr>
              <w:t>36</w:t>
            </w:r>
            <w:r w:rsidR="00CC6D1C">
              <w:rPr>
                <w:rFonts w:cstheme="minorHAnsi"/>
                <w:sz w:val="24"/>
              </w:rPr>
              <w:t>-</w:t>
            </w:r>
            <w:r w:rsidRPr="007F0E17">
              <w:rPr>
                <w:rFonts w:cstheme="minorHAnsi"/>
                <w:sz w:val="24"/>
              </w:rPr>
              <w:t>hour day cover</w:t>
            </w:r>
          </w:p>
          <w:p w14:paraId="2A8DAF0A" w14:textId="17AB3BFA" w:rsidR="00CD539B" w:rsidRPr="007F0E17" w:rsidRDefault="00CD539B" w:rsidP="00CD539B">
            <w:pPr>
              <w:jc w:val="center"/>
              <w:rPr>
                <w:rFonts w:cstheme="minorHAnsi"/>
                <w:sz w:val="24"/>
              </w:rPr>
            </w:pPr>
            <w:r>
              <w:rPr>
                <w:rFonts w:cstheme="minorHAnsi"/>
                <w:sz w:val="24"/>
              </w:rPr>
              <w:t>(Welshpool, Caernarfon and Dafen)</w:t>
            </w:r>
          </w:p>
        </w:tc>
        <w:tc>
          <w:tcPr>
            <w:tcW w:w="4996" w:type="dxa"/>
          </w:tcPr>
          <w:p w14:paraId="1880CF2D" w14:textId="1A235644" w:rsidR="00CD539B" w:rsidRDefault="00CD539B" w:rsidP="00FF6C44">
            <w:pPr>
              <w:jc w:val="center"/>
              <w:rPr>
                <w:rFonts w:cstheme="minorHAnsi"/>
                <w:sz w:val="24"/>
              </w:rPr>
            </w:pPr>
            <w:r w:rsidRPr="007F0E17">
              <w:rPr>
                <w:rFonts w:cstheme="minorHAnsi"/>
                <w:sz w:val="24"/>
              </w:rPr>
              <w:t>48</w:t>
            </w:r>
            <w:r w:rsidR="00CC6D1C">
              <w:rPr>
                <w:rFonts w:cstheme="minorHAnsi"/>
                <w:sz w:val="24"/>
              </w:rPr>
              <w:t>-</w:t>
            </w:r>
            <w:r w:rsidRPr="007F0E17">
              <w:rPr>
                <w:rFonts w:cstheme="minorHAnsi"/>
                <w:sz w:val="24"/>
              </w:rPr>
              <w:t>hour day cover</w:t>
            </w:r>
          </w:p>
          <w:p w14:paraId="2098C233" w14:textId="77777777" w:rsidR="00CD539B" w:rsidRPr="007F0E17" w:rsidRDefault="00CD539B" w:rsidP="00FF6C44">
            <w:pPr>
              <w:jc w:val="center"/>
              <w:rPr>
                <w:rFonts w:cstheme="minorHAnsi"/>
                <w:sz w:val="24"/>
              </w:rPr>
            </w:pPr>
            <w:r>
              <w:rPr>
                <w:rFonts w:cstheme="minorHAnsi"/>
                <w:sz w:val="24"/>
              </w:rPr>
              <w:t>(Welshpool, Caernarfon, Dafen and Cardiff)</w:t>
            </w:r>
          </w:p>
        </w:tc>
      </w:tr>
      <w:tr w:rsidR="00CD539B" w:rsidRPr="007F0E17" w14:paraId="196D8C9C" w14:textId="77777777" w:rsidTr="00FF6C44">
        <w:trPr>
          <w:trHeight w:val="252"/>
          <w:jc w:val="center"/>
        </w:trPr>
        <w:tc>
          <w:tcPr>
            <w:tcW w:w="4927" w:type="dxa"/>
          </w:tcPr>
          <w:p w14:paraId="76484ADA" w14:textId="628DFDA8" w:rsidR="00CD539B" w:rsidRDefault="00CD539B" w:rsidP="00FF6C44">
            <w:pPr>
              <w:jc w:val="center"/>
              <w:rPr>
                <w:rFonts w:cstheme="minorHAnsi"/>
                <w:sz w:val="24"/>
              </w:rPr>
            </w:pPr>
            <w:r>
              <w:rPr>
                <w:rFonts w:cstheme="minorHAnsi"/>
                <w:sz w:val="24"/>
              </w:rPr>
              <w:t>12</w:t>
            </w:r>
            <w:r w:rsidR="00CC6D1C">
              <w:rPr>
                <w:rFonts w:cstheme="minorHAnsi"/>
                <w:sz w:val="24"/>
              </w:rPr>
              <w:t>-</w:t>
            </w:r>
            <w:r>
              <w:rPr>
                <w:rFonts w:cstheme="minorHAnsi"/>
                <w:sz w:val="24"/>
              </w:rPr>
              <w:t>hour night cover (Cardiff)</w:t>
            </w:r>
          </w:p>
          <w:p w14:paraId="139CE2AF" w14:textId="1F28AB82" w:rsidR="00CD539B" w:rsidRPr="007F0E17" w:rsidRDefault="00CD539B" w:rsidP="00FF6C44">
            <w:pPr>
              <w:jc w:val="center"/>
              <w:rPr>
                <w:rFonts w:cstheme="minorHAnsi"/>
                <w:sz w:val="24"/>
              </w:rPr>
            </w:pPr>
          </w:p>
        </w:tc>
        <w:tc>
          <w:tcPr>
            <w:tcW w:w="4996" w:type="dxa"/>
          </w:tcPr>
          <w:p w14:paraId="04B11B36" w14:textId="202DFCBA" w:rsidR="00CD539B" w:rsidRPr="007F0E17" w:rsidRDefault="00CD539B" w:rsidP="00FF6C44">
            <w:pPr>
              <w:jc w:val="center"/>
              <w:rPr>
                <w:rFonts w:cstheme="minorHAnsi"/>
                <w:sz w:val="24"/>
              </w:rPr>
            </w:pPr>
            <w:r>
              <w:rPr>
                <w:rFonts w:cstheme="minorHAnsi"/>
                <w:sz w:val="24"/>
              </w:rPr>
              <w:t>12</w:t>
            </w:r>
            <w:r w:rsidR="00CC6D1C">
              <w:rPr>
                <w:rFonts w:cstheme="minorHAnsi"/>
                <w:sz w:val="24"/>
              </w:rPr>
              <w:t>-</w:t>
            </w:r>
            <w:r>
              <w:rPr>
                <w:rFonts w:cstheme="minorHAnsi"/>
                <w:sz w:val="24"/>
              </w:rPr>
              <w:t>hour night cover (Cardiff)</w:t>
            </w:r>
          </w:p>
        </w:tc>
      </w:tr>
      <w:tr w:rsidR="00CD539B" w:rsidRPr="007F0E17" w14:paraId="51663210" w14:textId="77777777" w:rsidTr="00FF6C44">
        <w:trPr>
          <w:trHeight w:val="224"/>
          <w:jc w:val="center"/>
        </w:trPr>
        <w:tc>
          <w:tcPr>
            <w:tcW w:w="4927" w:type="dxa"/>
          </w:tcPr>
          <w:p w14:paraId="1AB7F3AC" w14:textId="77777777" w:rsidR="00CD539B" w:rsidRDefault="00CD539B" w:rsidP="00FF6C44">
            <w:pPr>
              <w:jc w:val="center"/>
              <w:rPr>
                <w:rFonts w:cstheme="minorHAnsi"/>
                <w:sz w:val="24"/>
              </w:rPr>
            </w:pPr>
            <w:r w:rsidRPr="007F0E17">
              <w:rPr>
                <w:rFonts w:cstheme="minorHAnsi"/>
                <w:sz w:val="24"/>
              </w:rPr>
              <w:t>2</w:t>
            </w:r>
            <w:r>
              <w:rPr>
                <w:rFonts w:cstheme="minorHAnsi"/>
                <w:sz w:val="24"/>
              </w:rPr>
              <w:t>x</w:t>
            </w:r>
            <w:r w:rsidRPr="007F0E17">
              <w:rPr>
                <w:rFonts w:cstheme="minorHAnsi"/>
                <w:sz w:val="24"/>
              </w:rPr>
              <w:t xml:space="preserve"> Cons</w:t>
            </w:r>
            <w:r>
              <w:rPr>
                <w:rFonts w:cstheme="minorHAnsi"/>
                <w:sz w:val="24"/>
              </w:rPr>
              <w:t xml:space="preserve">ultant &amp; </w:t>
            </w:r>
            <w:r w:rsidRPr="007F0E17">
              <w:rPr>
                <w:rFonts w:cstheme="minorHAnsi"/>
                <w:sz w:val="24"/>
              </w:rPr>
              <w:t>CCP shift</w:t>
            </w:r>
            <w:r>
              <w:rPr>
                <w:rFonts w:cstheme="minorHAnsi"/>
                <w:sz w:val="24"/>
              </w:rPr>
              <w:t>s</w:t>
            </w:r>
          </w:p>
          <w:p w14:paraId="1E0BCD67" w14:textId="77777777" w:rsidR="00CD539B" w:rsidRPr="007F0E17" w:rsidRDefault="00CD539B" w:rsidP="00FF6C44">
            <w:pPr>
              <w:jc w:val="center"/>
              <w:rPr>
                <w:rFonts w:cstheme="minorHAnsi"/>
                <w:sz w:val="24"/>
              </w:rPr>
            </w:pPr>
            <w:r>
              <w:rPr>
                <w:rFonts w:cstheme="minorHAnsi"/>
                <w:sz w:val="24"/>
              </w:rPr>
              <w:t xml:space="preserve">(Welshpool </w:t>
            </w:r>
            <w:r w:rsidRPr="00C1610C">
              <w:rPr>
                <w:rFonts w:cstheme="minorHAnsi"/>
                <w:b/>
                <w:sz w:val="24"/>
              </w:rPr>
              <w:t>or</w:t>
            </w:r>
            <w:r>
              <w:rPr>
                <w:rFonts w:cstheme="minorHAnsi"/>
                <w:sz w:val="24"/>
              </w:rPr>
              <w:t xml:space="preserve"> Caernarfon and Dafen)</w:t>
            </w:r>
          </w:p>
        </w:tc>
        <w:tc>
          <w:tcPr>
            <w:tcW w:w="4996" w:type="dxa"/>
          </w:tcPr>
          <w:p w14:paraId="45D39992" w14:textId="77777777" w:rsidR="00CD539B" w:rsidRDefault="00CD539B" w:rsidP="00FF6C44">
            <w:pPr>
              <w:jc w:val="center"/>
              <w:rPr>
                <w:rFonts w:cstheme="minorHAnsi"/>
                <w:sz w:val="24"/>
              </w:rPr>
            </w:pPr>
            <w:r w:rsidRPr="007F0E17">
              <w:rPr>
                <w:rFonts w:cstheme="minorHAnsi"/>
                <w:sz w:val="24"/>
              </w:rPr>
              <w:t>2</w:t>
            </w:r>
            <w:r>
              <w:rPr>
                <w:rFonts w:cstheme="minorHAnsi"/>
                <w:sz w:val="24"/>
              </w:rPr>
              <w:t>x</w:t>
            </w:r>
            <w:r w:rsidRPr="007F0E17">
              <w:rPr>
                <w:rFonts w:cstheme="minorHAnsi"/>
                <w:sz w:val="24"/>
              </w:rPr>
              <w:t xml:space="preserve"> Cons</w:t>
            </w:r>
            <w:r>
              <w:rPr>
                <w:rFonts w:cstheme="minorHAnsi"/>
                <w:sz w:val="24"/>
              </w:rPr>
              <w:t xml:space="preserve">ultant &amp; </w:t>
            </w:r>
            <w:r w:rsidRPr="007F0E17">
              <w:rPr>
                <w:rFonts w:cstheme="minorHAnsi"/>
                <w:sz w:val="24"/>
              </w:rPr>
              <w:t>CCP shift</w:t>
            </w:r>
            <w:r>
              <w:rPr>
                <w:rFonts w:cstheme="minorHAnsi"/>
                <w:sz w:val="24"/>
              </w:rPr>
              <w:t>s</w:t>
            </w:r>
          </w:p>
          <w:p w14:paraId="61B755DF" w14:textId="77777777" w:rsidR="00CD539B" w:rsidRPr="007F0E17" w:rsidRDefault="00CD539B" w:rsidP="00FF6C44">
            <w:pPr>
              <w:jc w:val="center"/>
              <w:rPr>
                <w:rFonts w:cstheme="minorHAnsi"/>
                <w:sz w:val="24"/>
              </w:rPr>
            </w:pPr>
            <w:r>
              <w:rPr>
                <w:rFonts w:cstheme="minorHAnsi"/>
                <w:sz w:val="24"/>
              </w:rPr>
              <w:t xml:space="preserve">(Welshpool </w:t>
            </w:r>
            <w:r w:rsidRPr="00C1610C">
              <w:rPr>
                <w:rFonts w:cstheme="minorHAnsi"/>
                <w:b/>
                <w:sz w:val="24"/>
              </w:rPr>
              <w:t xml:space="preserve">or </w:t>
            </w:r>
            <w:r>
              <w:rPr>
                <w:rFonts w:cstheme="minorHAnsi"/>
                <w:sz w:val="24"/>
              </w:rPr>
              <w:t>Caernarfon and Dafen)</w:t>
            </w:r>
          </w:p>
        </w:tc>
      </w:tr>
      <w:tr w:rsidR="00CD539B" w:rsidRPr="007F0E17" w14:paraId="6A01B193" w14:textId="77777777" w:rsidTr="00FF6C44">
        <w:trPr>
          <w:trHeight w:val="224"/>
          <w:jc w:val="center"/>
        </w:trPr>
        <w:tc>
          <w:tcPr>
            <w:tcW w:w="4927" w:type="dxa"/>
          </w:tcPr>
          <w:p w14:paraId="589B78C9" w14:textId="77777777" w:rsidR="00CD539B" w:rsidRDefault="00CD539B" w:rsidP="00FF6C44">
            <w:pPr>
              <w:jc w:val="center"/>
              <w:rPr>
                <w:rFonts w:cstheme="minorHAnsi"/>
                <w:sz w:val="24"/>
              </w:rPr>
            </w:pPr>
            <w:r w:rsidRPr="007F0E17">
              <w:rPr>
                <w:rFonts w:cstheme="minorHAnsi"/>
                <w:sz w:val="24"/>
              </w:rPr>
              <w:t>1</w:t>
            </w:r>
            <w:r>
              <w:rPr>
                <w:rFonts w:cstheme="minorHAnsi"/>
                <w:sz w:val="24"/>
              </w:rPr>
              <w:t>x</w:t>
            </w:r>
            <w:r w:rsidRPr="007F0E17">
              <w:rPr>
                <w:rFonts w:cstheme="minorHAnsi"/>
                <w:sz w:val="24"/>
              </w:rPr>
              <w:t xml:space="preserve"> CCP</w:t>
            </w:r>
            <w:r>
              <w:rPr>
                <w:rFonts w:cstheme="minorHAnsi"/>
                <w:sz w:val="24"/>
              </w:rPr>
              <w:t>-led</w:t>
            </w:r>
            <w:r w:rsidRPr="007F0E17">
              <w:rPr>
                <w:rFonts w:cstheme="minorHAnsi"/>
                <w:sz w:val="24"/>
              </w:rPr>
              <w:t xml:space="preserve"> shift</w:t>
            </w:r>
          </w:p>
          <w:p w14:paraId="5F75A337" w14:textId="22C3FF8B" w:rsidR="00CD539B" w:rsidRPr="007F0E17" w:rsidRDefault="00C1610C" w:rsidP="00FF6C44">
            <w:pPr>
              <w:jc w:val="center"/>
              <w:rPr>
                <w:rFonts w:cstheme="minorHAnsi"/>
                <w:sz w:val="24"/>
              </w:rPr>
            </w:pPr>
            <w:r>
              <w:rPr>
                <w:rFonts w:cstheme="minorHAnsi"/>
                <w:sz w:val="24"/>
              </w:rPr>
              <w:t xml:space="preserve">(Welshpool </w:t>
            </w:r>
            <w:r w:rsidRPr="00C1610C">
              <w:rPr>
                <w:rFonts w:cstheme="minorHAnsi"/>
                <w:b/>
                <w:sz w:val="24"/>
              </w:rPr>
              <w:t>or</w:t>
            </w:r>
            <w:r w:rsidR="00CD539B">
              <w:rPr>
                <w:rFonts w:cstheme="minorHAnsi"/>
                <w:sz w:val="24"/>
              </w:rPr>
              <w:t xml:space="preserve"> Caernarfon)</w:t>
            </w:r>
          </w:p>
        </w:tc>
        <w:tc>
          <w:tcPr>
            <w:tcW w:w="4996" w:type="dxa"/>
          </w:tcPr>
          <w:p w14:paraId="3F0359E9" w14:textId="77777777" w:rsidR="00CD539B" w:rsidRDefault="00CD539B" w:rsidP="00FF6C44">
            <w:pPr>
              <w:jc w:val="center"/>
              <w:rPr>
                <w:rFonts w:cstheme="minorHAnsi"/>
                <w:sz w:val="24"/>
              </w:rPr>
            </w:pPr>
            <w:r w:rsidRPr="007F0E17">
              <w:rPr>
                <w:rFonts w:cstheme="minorHAnsi"/>
                <w:sz w:val="24"/>
              </w:rPr>
              <w:t>2</w:t>
            </w:r>
            <w:r>
              <w:rPr>
                <w:rFonts w:cstheme="minorHAnsi"/>
                <w:sz w:val="24"/>
              </w:rPr>
              <w:t>x</w:t>
            </w:r>
            <w:r w:rsidRPr="007F0E17">
              <w:rPr>
                <w:rFonts w:cstheme="minorHAnsi"/>
                <w:sz w:val="24"/>
              </w:rPr>
              <w:t xml:space="preserve"> CCP</w:t>
            </w:r>
            <w:r>
              <w:rPr>
                <w:rFonts w:cstheme="minorHAnsi"/>
                <w:sz w:val="24"/>
              </w:rPr>
              <w:t>-led</w:t>
            </w:r>
            <w:r w:rsidRPr="007F0E17">
              <w:rPr>
                <w:rFonts w:cstheme="minorHAnsi"/>
                <w:sz w:val="24"/>
              </w:rPr>
              <w:t xml:space="preserve"> shifts</w:t>
            </w:r>
          </w:p>
          <w:p w14:paraId="7E9D0CD1" w14:textId="240DD2E8" w:rsidR="00CD539B" w:rsidRPr="007F0E17" w:rsidRDefault="00C1610C" w:rsidP="00FF6C44">
            <w:pPr>
              <w:jc w:val="center"/>
              <w:rPr>
                <w:rFonts w:cstheme="minorHAnsi"/>
                <w:sz w:val="24"/>
              </w:rPr>
            </w:pPr>
            <w:r>
              <w:rPr>
                <w:rFonts w:cstheme="minorHAnsi"/>
                <w:sz w:val="24"/>
              </w:rPr>
              <w:t xml:space="preserve">(Welshpool </w:t>
            </w:r>
            <w:r w:rsidRPr="00C1610C">
              <w:rPr>
                <w:rFonts w:cstheme="minorHAnsi"/>
                <w:b/>
                <w:sz w:val="24"/>
              </w:rPr>
              <w:t>or</w:t>
            </w:r>
            <w:r w:rsidR="00CD539B">
              <w:rPr>
                <w:rFonts w:cstheme="minorHAnsi"/>
                <w:sz w:val="24"/>
              </w:rPr>
              <w:t xml:space="preserve"> Caernarfon and Cardiff)</w:t>
            </w:r>
          </w:p>
        </w:tc>
      </w:tr>
      <w:tr w:rsidR="00CD539B" w:rsidRPr="007F0E17" w14:paraId="4F6F3D76" w14:textId="77777777" w:rsidTr="00FF6C44">
        <w:trPr>
          <w:trHeight w:val="236"/>
          <w:jc w:val="center"/>
        </w:trPr>
        <w:tc>
          <w:tcPr>
            <w:tcW w:w="4927" w:type="dxa"/>
          </w:tcPr>
          <w:p w14:paraId="34CFBB5C" w14:textId="77777777" w:rsidR="00CD539B" w:rsidRDefault="00CD539B" w:rsidP="00FF6C44">
            <w:pPr>
              <w:jc w:val="center"/>
              <w:rPr>
                <w:rFonts w:cstheme="minorHAnsi"/>
                <w:sz w:val="24"/>
              </w:rPr>
            </w:pPr>
            <w:r w:rsidRPr="007F0E17">
              <w:rPr>
                <w:rFonts w:cstheme="minorHAnsi"/>
                <w:sz w:val="24"/>
              </w:rPr>
              <w:t>1</w:t>
            </w:r>
            <w:r>
              <w:rPr>
                <w:rFonts w:cstheme="minorHAnsi"/>
                <w:sz w:val="24"/>
              </w:rPr>
              <w:t>x</w:t>
            </w:r>
            <w:r w:rsidRPr="007F0E17">
              <w:rPr>
                <w:rFonts w:cstheme="minorHAnsi"/>
                <w:sz w:val="24"/>
              </w:rPr>
              <w:t xml:space="preserve"> Cons</w:t>
            </w:r>
            <w:r>
              <w:rPr>
                <w:rFonts w:cstheme="minorHAnsi"/>
                <w:sz w:val="24"/>
              </w:rPr>
              <w:t>ultant &amp; 1x</w:t>
            </w:r>
            <w:r w:rsidRPr="007F0E17">
              <w:rPr>
                <w:rFonts w:cstheme="minorHAnsi"/>
                <w:sz w:val="24"/>
              </w:rPr>
              <w:t xml:space="preserve"> CCP shift </w:t>
            </w:r>
            <w:r>
              <w:rPr>
                <w:rFonts w:cstheme="minorHAnsi"/>
                <w:sz w:val="24"/>
              </w:rPr>
              <w:t xml:space="preserve">at </w:t>
            </w:r>
            <w:r w:rsidRPr="007F0E17">
              <w:rPr>
                <w:rFonts w:cstheme="minorHAnsi"/>
                <w:sz w:val="24"/>
              </w:rPr>
              <w:t>night</w:t>
            </w:r>
            <w:r>
              <w:rPr>
                <w:rFonts w:cstheme="minorHAnsi"/>
                <w:sz w:val="24"/>
              </w:rPr>
              <w:t xml:space="preserve"> (Cardiff)</w:t>
            </w:r>
          </w:p>
          <w:p w14:paraId="5E0633C9" w14:textId="4E6C88FA" w:rsidR="00CD539B" w:rsidRPr="007F0E17" w:rsidRDefault="00CD539B" w:rsidP="00FF6C44">
            <w:pPr>
              <w:jc w:val="center"/>
              <w:rPr>
                <w:rFonts w:cstheme="minorHAnsi"/>
                <w:sz w:val="24"/>
              </w:rPr>
            </w:pPr>
          </w:p>
        </w:tc>
        <w:tc>
          <w:tcPr>
            <w:tcW w:w="4996" w:type="dxa"/>
          </w:tcPr>
          <w:p w14:paraId="2EFD88A0" w14:textId="77777777" w:rsidR="00CD539B" w:rsidRPr="007F0E17" w:rsidRDefault="00CD539B" w:rsidP="00FF6C44">
            <w:pPr>
              <w:jc w:val="center"/>
              <w:rPr>
                <w:rFonts w:cstheme="minorHAnsi"/>
                <w:sz w:val="24"/>
              </w:rPr>
            </w:pPr>
            <w:r w:rsidRPr="007F0E17">
              <w:rPr>
                <w:rFonts w:cstheme="minorHAnsi"/>
                <w:sz w:val="24"/>
              </w:rPr>
              <w:t>1</w:t>
            </w:r>
            <w:r>
              <w:rPr>
                <w:rFonts w:cstheme="minorHAnsi"/>
                <w:sz w:val="24"/>
              </w:rPr>
              <w:t>x</w:t>
            </w:r>
            <w:r w:rsidRPr="007F0E17">
              <w:rPr>
                <w:rFonts w:cstheme="minorHAnsi"/>
                <w:sz w:val="24"/>
              </w:rPr>
              <w:t xml:space="preserve"> Cons</w:t>
            </w:r>
            <w:r>
              <w:rPr>
                <w:rFonts w:cstheme="minorHAnsi"/>
                <w:sz w:val="24"/>
              </w:rPr>
              <w:t xml:space="preserve">ultant &amp; 1x </w:t>
            </w:r>
            <w:r w:rsidRPr="007F0E17">
              <w:rPr>
                <w:rFonts w:cstheme="minorHAnsi"/>
                <w:sz w:val="24"/>
              </w:rPr>
              <w:t xml:space="preserve">CCP shift </w:t>
            </w:r>
            <w:r>
              <w:rPr>
                <w:rFonts w:cstheme="minorHAnsi"/>
                <w:sz w:val="24"/>
              </w:rPr>
              <w:t xml:space="preserve">at </w:t>
            </w:r>
            <w:r w:rsidRPr="007F0E17">
              <w:rPr>
                <w:rFonts w:cstheme="minorHAnsi"/>
                <w:sz w:val="24"/>
              </w:rPr>
              <w:t>night</w:t>
            </w:r>
            <w:r>
              <w:rPr>
                <w:rFonts w:cstheme="minorHAnsi"/>
                <w:sz w:val="24"/>
              </w:rPr>
              <w:t xml:space="preserve"> (Cardiff)</w:t>
            </w:r>
          </w:p>
        </w:tc>
      </w:tr>
      <w:tr w:rsidR="00CD539B" w:rsidRPr="007F0E17" w14:paraId="68D0ECE7" w14:textId="77777777" w:rsidTr="00FF6C44">
        <w:trPr>
          <w:trHeight w:val="449"/>
          <w:jc w:val="center"/>
        </w:trPr>
        <w:tc>
          <w:tcPr>
            <w:tcW w:w="4927" w:type="dxa"/>
          </w:tcPr>
          <w:p w14:paraId="6238579A" w14:textId="77777777" w:rsidR="00CD539B" w:rsidRDefault="00CD539B" w:rsidP="00FF6C44">
            <w:pPr>
              <w:jc w:val="center"/>
              <w:rPr>
                <w:rFonts w:cstheme="minorHAnsi"/>
                <w:sz w:val="24"/>
              </w:rPr>
            </w:pPr>
          </w:p>
          <w:p w14:paraId="26858C32" w14:textId="77777777" w:rsidR="00CD539B" w:rsidRDefault="00CD539B" w:rsidP="00FF6C44">
            <w:pPr>
              <w:jc w:val="center"/>
              <w:rPr>
                <w:rFonts w:cstheme="minorHAnsi"/>
                <w:sz w:val="24"/>
              </w:rPr>
            </w:pPr>
            <w:r>
              <w:rPr>
                <w:rFonts w:cstheme="minorHAnsi"/>
                <w:sz w:val="24"/>
              </w:rPr>
              <w:t>3 EMRTS (air and road) crews by day</w:t>
            </w:r>
          </w:p>
          <w:p w14:paraId="6C6022D8" w14:textId="77777777" w:rsidR="00CD539B" w:rsidRPr="007F0E17" w:rsidRDefault="00CD539B" w:rsidP="00FF6C44">
            <w:pPr>
              <w:jc w:val="center"/>
              <w:rPr>
                <w:rFonts w:cstheme="minorHAnsi"/>
                <w:sz w:val="24"/>
              </w:rPr>
            </w:pPr>
            <w:r>
              <w:rPr>
                <w:rFonts w:cstheme="minorHAnsi"/>
                <w:sz w:val="24"/>
              </w:rPr>
              <w:t>1 EMRTS (air and road) crew by night</w:t>
            </w:r>
          </w:p>
        </w:tc>
        <w:tc>
          <w:tcPr>
            <w:tcW w:w="4996" w:type="dxa"/>
          </w:tcPr>
          <w:p w14:paraId="3F2599A7" w14:textId="449365A8" w:rsidR="00CD539B" w:rsidRPr="008F2B34" w:rsidRDefault="00CC6D1C" w:rsidP="00FF6C44">
            <w:pPr>
              <w:jc w:val="center"/>
              <w:rPr>
                <w:rFonts w:cstheme="minorHAnsi"/>
                <w:i/>
                <w:iCs/>
                <w:sz w:val="24"/>
              </w:rPr>
            </w:pPr>
            <w:r w:rsidRPr="008F2B34">
              <w:rPr>
                <w:rFonts w:cstheme="minorHAnsi"/>
                <w:i/>
                <w:iCs/>
                <w:sz w:val="24"/>
              </w:rPr>
              <w:t xml:space="preserve">Increase of </w:t>
            </w:r>
            <w:r w:rsidR="008F2B34">
              <w:rPr>
                <w:rFonts w:cstheme="minorHAnsi"/>
                <w:i/>
                <w:iCs/>
                <w:sz w:val="24"/>
              </w:rPr>
              <w:t>1</w:t>
            </w:r>
            <w:r w:rsidR="00CD539B" w:rsidRPr="008F2B34">
              <w:rPr>
                <w:rFonts w:cstheme="minorHAnsi"/>
                <w:i/>
                <w:iCs/>
                <w:sz w:val="24"/>
              </w:rPr>
              <w:t>2</w:t>
            </w:r>
            <w:r w:rsidRPr="008F2B34">
              <w:rPr>
                <w:rFonts w:cstheme="minorHAnsi"/>
                <w:i/>
                <w:iCs/>
                <w:sz w:val="24"/>
              </w:rPr>
              <w:t>-</w:t>
            </w:r>
            <w:r w:rsidR="00CD539B" w:rsidRPr="008F2B34">
              <w:rPr>
                <w:rFonts w:cstheme="minorHAnsi"/>
                <w:i/>
                <w:iCs/>
                <w:sz w:val="24"/>
              </w:rPr>
              <w:t>hour day cover (from April 2022)</w:t>
            </w:r>
          </w:p>
          <w:p w14:paraId="208465C6" w14:textId="77777777" w:rsidR="00CD539B" w:rsidRDefault="00CD539B" w:rsidP="00FF6C44">
            <w:pPr>
              <w:jc w:val="center"/>
              <w:rPr>
                <w:rFonts w:cstheme="minorHAnsi"/>
                <w:sz w:val="24"/>
              </w:rPr>
            </w:pPr>
            <w:r w:rsidRPr="007F0E17">
              <w:rPr>
                <w:rFonts w:cstheme="minorHAnsi"/>
                <w:sz w:val="24"/>
              </w:rPr>
              <w:t xml:space="preserve">4 </w:t>
            </w:r>
            <w:r>
              <w:rPr>
                <w:rFonts w:cstheme="minorHAnsi"/>
                <w:sz w:val="24"/>
              </w:rPr>
              <w:t xml:space="preserve">EMRTS (air and road) crews </w:t>
            </w:r>
            <w:r w:rsidRPr="007F0E17">
              <w:rPr>
                <w:rFonts w:cstheme="minorHAnsi"/>
                <w:sz w:val="24"/>
              </w:rPr>
              <w:t>by day</w:t>
            </w:r>
          </w:p>
          <w:p w14:paraId="1241290F" w14:textId="77777777" w:rsidR="00CD539B" w:rsidRPr="007F0E17" w:rsidRDefault="00CD539B" w:rsidP="00FF6C44">
            <w:pPr>
              <w:jc w:val="center"/>
              <w:rPr>
                <w:rFonts w:cstheme="minorHAnsi"/>
                <w:sz w:val="24"/>
              </w:rPr>
            </w:pPr>
            <w:r>
              <w:rPr>
                <w:rFonts w:cstheme="minorHAnsi"/>
                <w:sz w:val="24"/>
              </w:rPr>
              <w:t>1 EMRTS (air and road) crew by night</w:t>
            </w:r>
          </w:p>
        </w:tc>
      </w:tr>
    </w:tbl>
    <w:p w14:paraId="63E2FB9A" w14:textId="283A343A" w:rsidR="00752D34" w:rsidRDefault="00752D34" w:rsidP="00AA7A9E">
      <w:pPr>
        <w:pStyle w:val="Heading2"/>
      </w:pPr>
    </w:p>
    <w:p w14:paraId="023CEFB1" w14:textId="77777777" w:rsidR="00EB45BC" w:rsidRDefault="00EB45BC">
      <w:pPr>
        <w:rPr>
          <w:rFonts w:asciiTheme="majorHAnsi" w:eastAsiaTheme="majorEastAsia" w:hAnsiTheme="majorHAnsi" w:cstheme="majorBidi"/>
          <w:color w:val="2E74B5" w:themeColor="accent1" w:themeShade="BF"/>
          <w:sz w:val="26"/>
          <w:szCs w:val="26"/>
          <w:lang w:eastAsia="en-GB"/>
        </w:rPr>
      </w:pPr>
      <w:r>
        <w:br w:type="page"/>
      </w:r>
    </w:p>
    <w:p w14:paraId="532D3AC9" w14:textId="17931FF0" w:rsidR="006F30DE" w:rsidRDefault="006F30DE" w:rsidP="00AA7A9E">
      <w:pPr>
        <w:pStyle w:val="Heading2"/>
      </w:pPr>
      <w:r w:rsidRPr="006F30DE">
        <w:lastRenderedPageBreak/>
        <w:t xml:space="preserve">Helicopter Emergency Medical Services (HEMS)  </w:t>
      </w:r>
    </w:p>
    <w:p w14:paraId="09352576" w14:textId="20AAA001" w:rsidR="005578E0" w:rsidRPr="00AA7A9E" w:rsidRDefault="008D73FB" w:rsidP="00380AD2">
      <w:pPr>
        <w:jc w:val="both"/>
        <w:rPr>
          <w:sz w:val="24"/>
          <w:szCs w:val="24"/>
        </w:rPr>
      </w:pPr>
      <w:r w:rsidRPr="00AA7A9E">
        <w:rPr>
          <w:sz w:val="24"/>
          <w:szCs w:val="24"/>
        </w:rPr>
        <w:t>The E</w:t>
      </w:r>
      <w:r w:rsidR="003C2A63">
        <w:rPr>
          <w:sz w:val="24"/>
          <w:szCs w:val="24"/>
        </w:rPr>
        <w:t xml:space="preserve">MRT </w:t>
      </w:r>
      <w:r w:rsidRPr="00AA7A9E">
        <w:rPr>
          <w:sz w:val="24"/>
          <w:szCs w:val="24"/>
        </w:rPr>
        <w:t xml:space="preserve">Service </w:t>
      </w:r>
      <w:r w:rsidR="005578E0" w:rsidRPr="00AA7A9E">
        <w:rPr>
          <w:sz w:val="24"/>
          <w:szCs w:val="24"/>
        </w:rPr>
        <w:t>undertake flights under two types of operation:</w:t>
      </w:r>
    </w:p>
    <w:p w14:paraId="56EADDAF" w14:textId="3F4E56E9" w:rsidR="006F30DE" w:rsidRPr="00AA7A9E" w:rsidRDefault="005578E0" w:rsidP="00380AD2">
      <w:pPr>
        <w:pStyle w:val="ListParagraph"/>
        <w:numPr>
          <w:ilvl w:val="0"/>
          <w:numId w:val="20"/>
        </w:numPr>
        <w:jc w:val="both"/>
        <w:rPr>
          <w:sz w:val="24"/>
          <w:szCs w:val="24"/>
        </w:rPr>
      </w:pPr>
      <w:r w:rsidRPr="00AA7A9E">
        <w:rPr>
          <w:b/>
          <w:i/>
          <w:sz w:val="24"/>
          <w:szCs w:val="24"/>
        </w:rPr>
        <w:t>Helicopter Emergency Medical Servi</w:t>
      </w:r>
      <w:r w:rsidR="00EE4D62" w:rsidRPr="00AA7A9E">
        <w:rPr>
          <w:b/>
          <w:i/>
          <w:sz w:val="24"/>
          <w:szCs w:val="24"/>
        </w:rPr>
        <w:t>ces (HEM</w:t>
      </w:r>
      <w:r w:rsidR="00EE4D62" w:rsidRPr="00AA7A9E">
        <w:rPr>
          <w:b/>
          <w:sz w:val="24"/>
          <w:szCs w:val="24"/>
        </w:rPr>
        <w:t xml:space="preserve">S) </w:t>
      </w:r>
      <w:r w:rsidR="00EE4D62" w:rsidRPr="00AA7A9E">
        <w:rPr>
          <w:sz w:val="24"/>
          <w:szCs w:val="24"/>
        </w:rPr>
        <w:t>– this type of flight allows for specific risk alleviations to be granted in recognition of an emergency situation</w:t>
      </w:r>
    </w:p>
    <w:p w14:paraId="0B4756CC" w14:textId="77777777" w:rsidR="00EE4D62" w:rsidRPr="00AA7A9E" w:rsidRDefault="00EE4D62" w:rsidP="00380AD2">
      <w:pPr>
        <w:pStyle w:val="ListParagraph"/>
        <w:numPr>
          <w:ilvl w:val="0"/>
          <w:numId w:val="20"/>
        </w:numPr>
        <w:jc w:val="both"/>
        <w:rPr>
          <w:sz w:val="24"/>
          <w:szCs w:val="24"/>
        </w:rPr>
      </w:pPr>
      <w:r w:rsidRPr="00AA7A9E">
        <w:rPr>
          <w:b/>
          <w:i/>
          <w:sz w:val="24"/>
          <w:szCs w:val="24"/>
        </w:rPr>
        <w:t>Air Ambulance</w:t>
      </w:r>
      <w:r w:rsidRPr="00AA7A9E">
        <w:rPr>
          <w:b/>
          <w:sz w:val="24"/>
          <w:szCs w:val="24"/>
        </w:rPr>
        <w:t xml:space="preserve"> – </w:t>
      </w:r>
      <w:r w:rsidRPr="00AA7A9E">
        <w:rPr>
          <w:sz w:val="24"/>
          <w:szCs w:val="24"/>
        </w:rPr>
        <w:t>this type of flight is considered a normal transport task and so does not attract any of the</w:t>
      </w:r>
      <w:r w:rsidRPr="00AA7A9E">
        <w:rPr>
          <w:b/>
          <w:sz w:val="24"/>
          <w:szCs w:val="24"/>
        </w:rPr>
        <w:t xml:space="preserve"> </w:t>
      </w:r>
      <w:r w:rsidRPr="00AA7A9E">
        <w:rPr>
          <w:sz w:val="24"/>
          <w:szCs w:val="24"/>
        </w:rPr>
        <w:t xml:space="preserve">alleviations present in HEMS Flights. </w:t>
      </w:r>
    </w:p>
    <w:p w14:paraId="4AD989E1" w14:textId="390D4B3A" w:rsidR="00EE4D62" w:rsidRPr="00AA7A9E" w:rsidRDefault="00EE4D62" w:rsidP="00380AD2">
      <w:pPr>
        <w:jc w:val="both"/>
        <w:rPr>
          <w:sz w:val="24"/>
          <w:szCs w:val="24"/>
        </w:rPr>
      </w:pPr>
      <w:r w:rsidRPr="00AA7A9E">
        <w:rPr>
          <w:sz w:val="24"/>
          <w:szCs w:val="24"/>
        </w:rPr>
        <w:t xml:space="preserve">To provide a road ambulance analogy: </w:t>
      </w:r>
    </w:p>
    <w:p w14:paraId="168B584E" w14:textId="0E939793" w:rsidR="00EE4D62" w:rsidRPr="00AA7A9E" w:rsidRDefault="00CE16FE" w:rsidP="00380AD2">
      <w:pPr>
        <w:pStyle w:val="ListParagraph"/>
        <w:numPr>
          <w:ilvl w:val="0"/>
          <w:numId w:val="21"/>
        </w:numPr>
        <w:jc w:val="both"/>
        <w:rPr>
          <w:sz w:val="24"/>
          <w:szCs w:val="24"/>
        </w:rPr>
      </w:pPr>
      <w:r>
        <w:rPr>
          <w:sz w:val="24"/>
          <w:szCs w:val="24"/>
        </w:rPr>
        <w:t>I</w:t>
      </w:r>
      <w:r w:rsidR="00EE4D62" w:rsidRPr="00AA7A9E">
        <w:rPr>
          <w:sz w:val="24"/>
          <w:szCs w:val="24"/>
        </w:rPr>
        <w:t>f called to an emergency: an ambulance would proceed at great speed, sounding its siren and proceeding against traffic lights - thus matching the risk of operation to the risk of a potential death (= HEMS operations)</w:t>
      </w:r>
    </w:p>
    <w:p w14:paraId="7AC75A76" w14:textId="30E41D7B" w:rsidR="00EE4D62" w:rsidRPr="00AA7A9E" w:rsidRDefault="00CE16FE" w:rsidP="00380AD2">
      <w:pPr>
        <w:pStyle w:val="ListParagraph"/>
        <w:numPr>
          <w:ilvl w:val="0"/>
          <w:numId w:val="21"/>
        </w:numPr>
        <w:jc w:val="both"/>
        <w:rPr>
          <w:sz w:val="24"/>
          <w:szCs w:val="24"/>
        </w:rPr>
      </w:pPr>
      <w:r>
        <w:rPr>
          <w:sz w:val="24"/>
          <w:szCs w:val="24"/>
        </w:rPr>
        <w:t>F</w:t>
      </w:r>
      <w:r w:rsidR="00EE4D62" w:rsidRPr="00AA7A9E">
        <w:rPr>
          <w:sz w:val="24"/>
          <w:szCs w:val="24"/>
        </w:rPr>
        <w:t>or a transfer of a patient (or equipment) where life and death (or consequential injury of ground transport) is not an issue: the journey would be conducted without sirens and within normal rules of motoring - once again matching the risk to the task (= air ambulance operations).</w:t>
      </w:r>
    </w:p>
    <w:p w14:paraId="4CE64E90" w14:textId="06A3659A" w:rsidR="00EE4D62" w:rsidRPr="00AA7A9E" w:rsidRDefault="00EE4D62" w:rsidP="00380AD2">
      <w:pPr>
        <w:jc w:val="both"/>
        <w:rPr>
          <w:sz w:val="24"/>
          <w:szCs w:val="24"/>
        </w:rPr>
      </w:pPr>
      <w:r w:rsidRPr="00AA7A9E">
        <w:rPr>
          <w:sz w:val="24"/>
          <w:szCs w:val="24"/>
        </w:rPr>
        <w:t>It is for the medical professional to decide between HEMS or air ambulance</w:t>
      </w:r>
      <w:r w:rsidR="00CD539B" w:rsidRPr="00AA7A9E">
        <w:rPr>
          <w:sz w:val="24"/>
          <w:szCs w:val="24"/>
        </w:rPr>
        <w:t xml:space="preserve"> and </w:t>
      </w:r>
      <w:r w:rsidRPr="00AA7A9E">
        <w:rPr>
          <w:sz w:val="24"/>
          <w:szCs w:val="24"/>
        </w:rPr>
        <w:t>not the pilot.</w:t>
      </w:r>
    </w:p>
    <w:p w14:paraId="2B57C1F6" w14:textId="77777777" w:rsidR="008F2B34" w:rsidRDefault="008F2B34" w:rsidP="00AA7A9E">
      <w:pPr>
        <w:pStyle w:val="Heading2"/>
      </w:pPr>
    </w:p>
    <w:p w14:paraId="3A60C128" w14:textId="0C1561DB" w:rsidR="00E344A4" w:rsidRPr="009225A8" w:rsidRDefault="00BB49C6" w:rsidP="00AA7A9E">
      <w:pPr>
        <w:pStyle w:val="Heading2"/>
      </w:pPr>
      <w:r w:rsidRPr="009225A8">
        <w:t xml:space="preserve">Response Times </w:t>
      </w:r>
    </w:p>
    <w:p w14:paraId="2CDEE304" w14:textId="15AF4A49" w:rsidR="006F30DE" w:rsidRPr="00AA7A9E" w:rsidRDefault="001A1585" w:rsidP="00380AD2">
      <w:pPr>
        <w:jc w:val="both"/>
        <w:rPr>
          <w:sz w:val="24"/>
          <w:szCs w:val="24"/>
        </w:rPr>
      </w:pPr>
      <w:r w:rsidRPr="00AA7A9E">
        <w:rPr>
          <w:sz w:val="24"/>
          <w:szCs w:val="24"/>
        </w:rPr>
        <w:t>Res</w:t>
      </w:r>
      <w:r w:rsidR="00972F20" w:rsidRPr="00AA7A9E">
        <w:rPr>
          <w:sz w:val="24"/>
          <w:szCs w:val="24"/>
        </w:rPr>
        <w:t xml:space="preserve">ponse times </w:t>
      </w:r>
      <w:r w:rsidR="00054A3F" w:rsidRPr="00AA7A9E">
        <w:rPr>
          <w:sz w:val="24"/>
          <w:szCs w:val="24"/>
        </w:rPr>
        <w:t>have been a repeated concern raised during</w:t>
      </w:r>
      <w:r w:rsidR="00EF66FB" w:rsidRPr="00AA7A9E">
        <w:rPr>
          <w:sz w:val="24"/>
          <w:szCs w:val="24"/>
        </w:rPr>
        <w:t xml:space="preserve"> the pre-engagement p</w:t>
      </w:r>
      <w:r w:rsidR="00356BD6" w:rsidRPr="00AA7A9E">
        <w:rPr>
          <w:sz w:val="24"/>
          <w:szCs w:val="24"/>
        </w:rPr>
        <w:t>hase</w:t>
      </w:r>
      <w:r w:rsidR="00EF66FB" w:rsidRPr="00AA7A9E">
        <w:rPr>
          <w:sz w:val="24"/>
          <w:szCs w:val="24"/>
        </w:rPr>
        <w:t>. Whilst speed of response is of course important when considering life and limb threatening illness or injury, EMRTS is not designed or commissioned to provide a primary response to these incidents</w:t>
      </w:r>
      <w:r w:rsidR="003E16E9" w:rsidRPr="00AA7A9E">
        <w:rPr>
          <w:sz w:val="24"/>
          <w:szCs w:val="24"/>
        </w:rPr>
        <w:t>, that role remains with the Welsh Ambulance Service</w:t>
      </w:r>
      <w:r w:rsidR="00CE237D">
        <w:rPr>
          <w:sz w:val="24"/>
          <w:szCs w:val="24"/>
        </w:rPr>
        <w:t>s</w:t>
      </w:r>
      <w:r w:rsidR="003E16E9" w:rsidRPr="00AA7A9E">
        <w:rPr>
          <w:sz w:val="24"/>
          <w:szCs w:val="24"/>
        </w:rPr>
        <w:t xml:space="preserve"> NHS Trust</w:t>
      </w:r>
      <w:r w:rsidR="00EF66FB" w:rsidRPr="00AA7A9E">
        <w:rPr>
          <w:sz w:val="24"/>
          <w:szCs w:val="24"/>
        </w:rPr>
        <w:t xml:space="preserve">. </w:t>
      </w:r>
    </w:p>
    <w:p w14:paraId="7DB7CEDD" w14:textId="77777777" w:rsidR="00EF66FB" w:rsidRPr="00AA7A9E" w:rsidRDefault="00EF66FB" w:rsidP="00380AD2">
      <w:pPr>
        <w:jc w:val="both"/>
        <w:rPr>
          <w:sz w:val="24"/>
          <w:szCs w:val="24"/>
        </w:rPr>
      </w:pPr>
      <w:r w:rsidRPr="00AA7A9E">
        <w:rPr>
          <w:sz w:val="24"/>
          <w:szCs w:val="24"/>
        </w:rPr>
        <w:t xml:space="preserve">It must be recognised that EMRTS provide a specialised secondary response to these incidents and their response time should be considered in this context and cannot be measured against the traditional metric of ambulance response. </w:t>
      </w:r>
    </w:p>
    <w:p w14:paraId="0F880041" w14:textId="6F783D53" w:rsidR="00EF66FB" w:rsidRDefault="00902D6E" w:rsidP="00380AD2">
      <w:pPr>
        <w:jc w:val="both"/>
        <w:rPr>
          <w:sz w:val="24"/>
          <w:szCs w:val="24"/>
        </w:rPr>
      </w:pPr>
      <w:r w:rsidRPr="00AA7A9E">
        <w:rPr>
          <w:sz w:val="24"/>
          <w:szCs w:val="24"/>
        </w:rPr>
        <w:t>Road a</w:t>
      </w:r>
      <w:r w:rsidR="00EF66FB" w:rsidRPr="00AA7A9E">
        <w:rPr>
          <w:sz w:val="24"/>
          <w:szCs w:val="24"/>
        </w:rPr>
        <w:t xml:space="preserve">mbulance response time clock start and clock stop points are well defined. </w:t>
      </w:r>
      <w:r w:rsidR="008B4DC3" w:rsidRPr="00AA7A9E">
        <w:rPr>
          <w:sz w:val="24"/>
          <w:szCs w:val="24"/>
        </w:rPr>
        <w:t>The clock time start regardless of the availability of an asset to respond.</w:t>
      </w:r>
    </w:p>
    <w:p w14:paraId="6F7E7CC6" w14:textId="77777777" w:rsidR="00EF66FB" w:rsidRPr="00AA7A9E" w:rsidRDefault="00EF66FB" w:rsidP="00380AD2">
      <w:pPr>
        <w:pStyle w:val="ListParagraph"/>
        <w:numPr>
          <w:ilvl w:val="0"/>
          <w:numId w:val="8"/>
        </w:numPr>
        <w:jc w:val="both"/>
        <w:rPr>
          <w:sz w:val="24"/>
          <w:szCs w:val="24"/>
        </w:rPr>
      </w:pPr>
      <w:r w:rsidRPr="00AA7A9E">
        <w:rPr>
          <w:sz w:val="24"/>
          <w:szCs w:val="24"/>
        </w:rPr>
        <w:t xml:space="preserve">Red – Identification of chief complaint (Clock Start) </w:t>
      </w:r>
      <w:r w:rsidR="008B4DC3" w:rsidRPr="00AA7A9E">
        <w:rPr>
          <w:sz w:val="24"/>
          <w:szCs w:val="24"/>
        </w:rPr>
        <w:t xml:space="preserve">to </w:t>
      </w:r>
      <w:r w:rsidR="00A744A9" w:rsidRPr="00AA7A9E">
        <w:rPr>
          <w:sz w:val="24"/>
          <w:szCs w:val="24"/>
        </w:rPr>
        <w:t>o</w:t>
      </w:r>
      <w:r w:rsidR="008B4DC3" w:rsidRPr="00AA7A9E">
        <w:rPr>
          <w:sz w:val="24"/>
          <w:szCs w:val="24"/>
        </w:rPr>
        <w:t xml:space="preserve">n Scene (Auto </w:t>
      </w:r>
      <w:r w:rsidR="00A744A9" w:rsidRPr="00AA7A9E">
        <w:rPr>
          <w:sz w:val="24"/>
          <w:szCs w:val="24"/>
        </w:rPr>
        <w:t xml:space="preserve">or </w:t>
      </w:r>
      <w:r w:rsidR="008B4DC3" w:rsidRPr="00AA7A9E">
        <w:rPr>
          <w:sz w:val="24"/>
          <w:szCs w:val="24"/>
        </w:rPr>
        <w:t xml:space="preserve">Manual) </w:t>
      </w:r>
    </w:p>
    <w:p w14:paraId="6285BCDA" w14:textId="4E659ED1" w:rsidR="008B4DC3" w:rsidRPr="00AA7A9E" w:rsidRDefault="008B4DC3" w:rsidP="00380AD2">
      <w:pPr>
        <w:pStyle w:val="ListParagraph"/>
        <w:numPr>
          <w:ilvl w:val="0"/>
          <w:numId w:val="8"/>
        </w:numPr>
        <w:jc w:val="both"/>
        <w:rPr>
          <w:sz w:val="24"/>
          <w:szCs w:val="24"/>
        </w:rPr>
      </w:pPr>
      <w:r w:rsidRPr="00AA7A9E">
        <w:rPr>
          <w:sz w:val="24"/>
          <w:szCs w:val="24"/>
        </w:rPr>
        <w:t xml:space="preserve">Amber – Final MPDS Disposition (Clock Start) to on scene (Auto </w:t>
      </w:r>
      <w:r w:rsidR="00A744A9" w:rsidRPr="00AA7A9E">
        <w:rPr>
          <w:sz w:val="24"/>
          <w:szCs w:val="24"/>
        </w:rPr>
        <w:t xml:space="preserve">or </w:t>
      </w:r>
      <w:r w:rsidRPr="00AA7A9E">
        <w:rPr>
          <w:sz w:val="24"/>
          <w:szCs w:val="24"/>
        </w:rPr>
        <w:t>Manual)</w:t>
      </w:r>
      <w:r w:rsidR="00AA7A9E">
        <w:rPr>
          <w:sz w:val="24"/>
          <w:szCs w:val="24"/>
        </w:rPr>
        <w:t>.</w:t>
      </w:r>
      <w:r w:rsidRPr="00AA7A9E">
        <w:rPr>
          <w:sz w:val="24"/>
          <w:szCs w:val="24"/>
        </w:rPr>
        <w:t xml:space="preserve"> </w:t>
      </w:r>
    </w:p>
    <w:p w14:paraId="3FAADA07" w14:textId="77777777" w:rsidR="008B4DC3" w:rsidRPr="00AA7A9E" w:rsidRDefault="008B4DC3" w:rsidP="00380AD2">
      <w:pPr>
        <w:jc w:val="both"/>
        <w:rPr>
          <w:sz w:val="24"/>
          <w:szCs w:val="24"/>
        </w:rPr>
      </w:pPr>
      <w:r w:rsidRPr="00AA7A9E">
        <w:rPr>
          <w:sz w:val="24"/>
          <w:szCs w:val="24"/>
        </w:rPr>
        <w:t xml:space="preserve">For EMRTS clock start and stop times are less defined and could be applied to a number of unique episodes within the patients care episode, </w:t>
      </w:r>
      <w:r w:rsidR="008F048C" w:rsidRPr="00AA7A9E">
        <w:rPr>
          <w:sz w:val="24"/>
          <w:szCs w:val="24"/>
        </w:rPr>
        <w:t>but overall the definition of response time for EMRTS requires the allocation of an EMRTS resource, examples are provided below:</w:t>
      </w:r>
    </w:p>
    <w:p w14:paraId="187B086D" w14:textId="05F82965" w:rsidR="008B4DC3" w:rsidRDefault="008B4DC3" w:rsidP="008B4DC3">
      <w:pPr>
        <w:rPr>
          <w:sz w:val="24"/>
          <w:szCs w:val="24"/>
        </w:rPr>
      </w:pPr>
      <w:r w:rsidRPr="00AA7A9E">
        <w:rPr>
          <w:sz w:val="24"/>
          <w:szCs w:val="24"/>
        </w:rPr>
        <w:t>Clock Start:</w:t>
      </w:r>
    </w:p>
    <w:p w14:paraId="42FEF4D2" w14:textId="67ADB369" w:rsidR="008B4DC3" w:rsidRPr="00AA7A9E" w:rsidRDefault="008B4DC3" w:rsidP="00AA7A9E">
      <w:pPr>
        <w:pStyle w:val="ListParagraph"/>
        <w:numPr>
          <w:ilvl w:val="0"/>
          <w:numId w:val="23"/>
        </w:numPr>
        <w:rPr>
          <w:sz w:val="24"/>
          <w:szCs w:val="24"/>
        </w:rPr>
      </w:pPr>
      <w:r w:rsidRPr="00AA7A9E">
        <w:rPr>
          <w:sz w:val="24"/>
          <w:szCs w:val="24"/>
        </w:rPr>
        <w:t>Identification of incident by</w:t>
      </w:r>
      <w:r w:rsidR="003C2A63">
        <w:rPr>
          <w:sz w:val="24"/>
          <w:szCs w:val="24"/>
        </w:rPr>
        <w:t xml:space="preserve"> the </w:t>
      </w:r>
      <w:r w:rsidR="0099576E" w:rsidRPr="00AA7A9E">
        <w:rPr>
          <w:rFonts w:cstheme="minorHAnsi"/>
          <w:color w:val="242424"/>
          <w:sz w:val="24"/>
          <w:szCs w:val="24"/>
          <w:shd w:val="clear" w:color="auto" w:fill="FFFFFF"/>
        </w:rPr>
        <w:t>ECCH</w:t>
      </w:r>
    </w:p>
    <w:p w14:paraId="4A02F11C" w14:textId="20F16134" w:rsidR="008B4DC3" w:rsidRDefault="008B4DC3" w:rsidP="00AA7A9E">
      <w:pPr>
        <w:pStyle w:val="ListParagraph"/>
        <w:numPr>
          <w:ilvl w:val="0"/>
          <w:numId w:val="23"/>
        </w:numPr>
        <w:rPr>
          <w:sz w:val="24"/>
          <w:szCs w:val="24"/>
        </w:rPr>
      </w:pPr>
      <w:r w:rsidRPr="00AA7A9E">
        <w:rPr>
          <w:sz w:val="24"/>
          <w:szCs w:val="24"/>
        </w:rPr>
        <w:t xml:space="preserve">Allocation of resource by </w:t>
      </w:r>
      <w:r w:rsidR="0099576E" w:rsidRPr="00AA7A9E">
        <w:rPr>
          <w:sz w:val="24"/>
          <w:szCs w:val="24"/>
        </w:rPr>
        <w:t>ECCH</w:t>
      </w:r>
    </w:p>
    <w:p w14:paraId="6DE88A53" w14:textId="7C71901B" w:rsidR="008B4DC3" w:rsidRPr="00AA7A9E" w:rsidRDefault="008B4DC3" w:rsidP="00AA7A9E">
      <w:pPr>
        <w:pStyle w:val="ListParagraph"/>
        <w:numPr>
          <w:ilvl w:val="0"/>
          <w:numId w:val="23"/>
        </w:numPr>
        <w:rPr>
          <w:sz w:val="24"/>
          <w:szCs w:val="24"/>
        </w:rPr>
      </w:pPr>
      <w:r w:rsidRPr="00AA7A9E">
        <w:rPr>
          <w:sz w:val="24"/>
          <w:szCs w:val="24"/>
        </w:rPr>
        <w:t>Take off /mobilisation of resource</w:t>
      </w:r>
      <w:r w:rsidR="00AA7A9E">
        <w:rPr>
          <w:sz w:val="24"/>
          <w:szCs w:val="24"/>
        </w:rPr>
        <w:t>.</w:t>
      </w:r>
    </w:p>
    <w:p w14:paraId="104BFCBE" w14:textId="35826B6D" w:rsidR="00C07D04" w:rsidRDefault="00C07D04" w:rsidP="008B4DC3">
      <w:pPr>
        <w:rPr>
          <w:sz w:val="24"/>
          <w:szCs w:val="24"/>
        </w:rPr>
      </w:pPr>
    </w:p>
    <w:p w14:paraId="675FFEC6" w14:textId="77777777" w:rsidR="00380AD2" w:rsidRDefault="00380AD2" w:rsidP="008B4DC3">
      <w:pPr>
        <w:rPr>
          <w:sz w:val="24"/>
          <w:szCs w:val="24"/>
        </w:rPr>
      </w:pPr>
    </w:p>
    <w:p w14:paraId="0D0F731D" w14:textId="69201ED7" w:rsidR="008B4DC3" w:rsidRDefault="008B4DC3" w:rsidP="008B4DC3">
      <w:pPr>
        <w:rPr>
          <w:sz w:val="24"/>
          <w:szCs w:val="24"/>
        </w:rPr>
      </w:pPr>
      <w:r w:rsidRPr="00AA7A9E">
        <w:rPr>
          <w:sz w:val="24"/>
          <w:szCs w:val="24"/>
        </w:rPr>
        <w:lastRenderedPageBreak/>
        <w:t>Clock Stop:</w:t>
      </w:r>
    </w:p>
    <w:p w14:paraId="24BFD4D0" w14:textId="103ADD26" w:rsidR="008B4DC3" w:rsidRDefault="008B4DC3" w:rsidP="00380AD2">
      <w:pPr>
        <w:pStyle w:val="ListParagraph"/>
        <w:numPr>
          <w:ilvl w:val="0"/>
          <w:numId w:val="24"/>
        </w:numPr>
        <w:jc w:val="both"/>
        <w:rPr>
          <w:sz w:val="24"/>
          <w:szCs w:val="24"/>
        </w:rPr>
      </w:pPr>
      <w:r w:rsidRPr="00AA7A9E">
        <w:rPr>
          <w:sz w:val="24"/>
          <w:szCs w:val="24"/>
        </w:rPr>
        <w:t xml:space="preserve">Auto geo-fence (automatic </w:t>
      </w:r>
      <w:r w:rsidR="00A1376A" w:rsidRPr="00AA7A9E">
        <w:rPr>
          <w:sz w:val="24"/>
          <w:szCs w:val="24"/>
        </w:rPr>
        <w:t xml:space="preserve">applied when resource is within a set distance of the incident, this may include still being in the air) </w:t>
      </w:r>
    </w:p>
    <w:p w14:paraId="08FE8A5C" w14:textId="58D6C4CF" w:rsidR="00AA7A9E" w:rsidRDefault="00A1376A" w:rsidP="00380AD2">
      <w:pPr>
        <w:pStyle w:val="ListParagraph"/>
        <w:numPr>
          <w:ilvl w:val="0"/>
          <w:numId w:val="24"/>
        </w:numPr>
        <w:jc w:val="both"/>
        <w:rPr>
          <w:sz w:val="24"/>
          <w:szCs w:val="24"/>
        </w:rPr>
      </w:pPr>
      <w:r w:rsidRPr="00AA7A9E">
        <w:rPr>
          <w:sz w:val="24"/>
          <w:szCs w:val="24"/>
        </w:rPr>
        <w:t>Manual input once landed</w:t>
      </w:r>
    </w:p>
    <w:p w14:paraId="24115E9B" w14:textId="2BB2612F" w:rsidR="00A1376A" w:rsidRPr="00AA7A9E" w:rsidRDefault="00A1376A" w:rsidP="00380AD2">
      <w:pPr>
        <w:pStyle w:val="ListParagraph"/>
        <w:numPr>
          <w:ilvl w:val="0"/>
          <w:numId w:val="24"/>
        </w:numPr>
        <w:jc w:val="both"/>
        <w:rPr>
          <w:sz w:val="24"/>
          <w:szCs w:val="24"/>
        </w:rPr>
      </w:pPr>
      <w:r w:rsidRPr="00AA7A9E">
        <w:rPr>
          <w:sz w:val="24"/>
          <w:szCs w:val="24"/>
        </w:rPr>
        <w:t>Manual input once at the patient</w:t>
      </w:r>
      <w:r w:rsidR="00356BD6" w:rsidRPr="00AA7A9E">
        <w:rPr>
          <w:sz w:val="24"/>
          <w:szCs w:val="24"/>
        </w:rPr>
        <w:t>’</w:t>
      </w:r>
      <w:r w:rsidRPr="00AA7A9E">
        <w:rPr>
          <w:sz w:val="24"/>
          <w:szCs w:val="24"/>
        </w:rPr>
        <w:t>s location</w:t>
      </w:r>
      <w:r w:rsidR="00AA7A9E">
        <w:rPr>
          <w:sz w:val="24"/>
          <w:szCs w:val="24"/>
        </w:rPr>
        <w:t>.</w:t>
      </w:r>
      <w:r w:rsidRPr="00AA7A9E">
        <w:rPr>
          <w:sz w:val="24"/>
          <w:szCs w:val="24"/>
        </w:rPr>
        <w:t xml:space="preserve"> </w:t>
      </w:r>
    </w:p>
    <w:p w14:paraId="4967379A" w14:textId="41048CAF" w:rsidR="00A1376A" w:rsidRPr="00AA7A9E" w:rsidRDefault="00A1376A" w:rsidP="00380AD2">
      <w:pPr>
        <w:jc w:val="both"/>
        <w:rPr>
          <w:sz w:val="24"/>
          <w:szCs w:val="24"/>
        </w:rPr>
      </w:pPr>
      <w:r w:rsidRPr="00AA7A9E">
        <w:rPr>
          <w:sz w:val="24"/>
          <w:szCs w:val="24"/>
        </w:rPr>
        <w:t>There are a number of additional nuances that apply to EMRTS</w:t>
      </w:r>
      <w:r w:rsidR="008F048C" w:rsidRPr="00AA7A9E">
        <w:rPr>
          <w:sz w:val="24"/>
          <w:szCs w:val="24"/>
        </w:rPr>
        <w:t xml:space="preserve"> air</w:t>
      </w:r>
      <w:r w:rsidRPr="00AA7A9E">
        <w:rPr>
          <w:sz w:val="24"/>
          <w:szCs w:val="24"/>
        </w:rPr>
        <w:t xml:space="preserve"> response that would not usually apply to </w:t>
      </w:r>
      <w:r w:rsidR="00AA7A9E" w:rsidRPr="00AA7A9E">
        <w:rPr>
          <w:sz w:val="24"/>
          <w:szCs w:val="24"/>
        </w:rPr>
        <w:t>road-based</w:t>
      </w:r>
      <w:r w:rsidRPr="00AA7A9E">
        <w:rPr>
          <w:sz w:val="24"/>
          <w:szCs w:val="24"/>
        </w:rPr>
        <w:t xml:space="preserve"> ambulance resources, including:</w:t>
      </w:r>
    </w:p>
    <w:p w14:paraId="17CCD9E0" w14:textId="77777777" w:rsidR="00A1376A" w:rsidRPr="00AA7A9E" w:rsidRDefault="00A1376A" w:rsidP="00380AD2">
      <w:pPr>
        <w:pStyle w:val="ListParagraph"/>
        <w:numPr>
          <w:ilvl w:val="0"/>
          <w:numId w:val="13"/>
        </w:numPr>
        <w:jc w:val="both"/>
        <w:rPr>
          <w:sz w:val="24"/>
          <w:szCs w:val="24"/>
        </w:rPr>
      </w:pPr>
      <w:r w:rsidRPr="00AA7A9E">
        <w:rPr>
          <w:sz w:val="24"/>
          <w:szCs w:val="24"/>
        </w:rPr>
        <w:t>Daytime planning time of up to 6 minutes prior to take off</w:t>
      </w:r>
    </w:p>
    <w:p w14:paraId="28CF326E" w14:textId="77777777" w:rsidR="00A1376A" w:rsidRPr="00AA7A9E" w:rsidRDefault="00A1376A" w:rsidP="00380AD2">
      <w:pPr>
        <w:pStyle w:val="ListParagraph"/>
        <w:numPr>
          <w:ilvl w:val="0"/>
          <w:numId w:val="13"/>
        </w:numPr>
        <w:jc w:val="both"/>
        <w:rPr>
          <w:sz w:val="24"/>
          <w:szCs w:val="24"/>
        </w:rPr>
      </w:pPr>
      <w:r w:rsidRPr="00AA7A9E">
        <w:rPr>
          <w:sz w:val="24"/>
          <w:szCs w:val="24"/>
        </w:rPr>
        <w:t xml:space="preserve">Night-time planning time of up to 45 minutes prior to take off </w:t>
      </w:r>
    </w:p>
    <w:p w14:paraId="2FCE6773" w14:textId="23366E5A" w:rsidR="00A1376A" w:rsidRPr="00AA7A9E" w:rsidRDefault="00A1376A" w:rsidP="00380AD2">
      <w:pPr>
        <w:pStyle w:val="ListParagraph"/>
        <w:numPr>
          <w:ilvl w:val="0"/>
          <w:numId w:val="13"/>
        </w:numPr>
        <w:jc w:val="both"/>
        <w:rPr>
          <w:sz w:val="24"/>
          <w:szCs w:val="24"/>
        </w:rPr>
      </w:pPr>
      <w:r w:rsidRPr="00AA7A9E">
        <w:rPr>
          <w:sz w:val="24"/>
          <w:szCs w:val="24"/>
        </w:rPr>
        <w:t>Aircraft landing locations can be significant distances from patient locations</w:t>
      </w:r>
      <w:r w:rsidR="00356BD6" w:rsidRPr="00AA7A9E">
        <w:rPr>
          <w:sz w:val="24"/>
          <w:szCs w:val="24"/>
        </w:rPr>
        <w:t>,</w:t>
      </w:r>
      <w:r w:rsidRPr="00AA7A9E">
        <w:rPr>
          <w:sz w:val="24"/>
          <w:szCs w:val="24"/>
        </w:rPr>
        <w:t xml:space="preserve"> requiring the crew to travel on foot or access secondary </w:t>
      </w:r>
      <w:r w:rsidR="00AA7A9E" w:rsidRPr="00AA7A9E">
        <w:rPr>
          <w:sz w:val="24"/>
          <w:szCs w:val="24"/>
        </w:rPr>
        <w:t>road-based</w:t>
      </w:r>
      <w:r w:rsidRPr="00AA7A9E">
        <w:rPr>
          <w:sz w:val="24"/>
          <w:szCs w:val="24"/>
        </w:rPr>
        <w:t xml:space="preserve"> transport to the patient’s location. </w:t>
      </w:r>
    </w:p>
    <w:p w14:paraId="4BB1ADA9" w14:textId="77777777" w:rsidR="00380AD2" w:rsidRDefault="00380AD2">
      <w:pPr>
        <w:rPr>
          <w:sz w:val="24"/>
          <w:szCs w:val="24"/>
        </w:rPr>
      </w:pPr>
      <w:r>
        <w:rPr>
          <w:sz w:val="24"/>
          <w:szCs w:val="24"/>
        </w:rPr>
        <w:br w:type="page"/>
      </w:r>
    </w:p>
    <w:p w14:paraId="1C63772E" w14:textId="0FF52C50" w:rsidR="00255386" w:rsidRDefault="009A1DCD" w:rsidP="009A1DCD">
      <w:pPr>
        <w:rPr>
          <w:sz w:val="24"/>
          <w:szCs w:val="24"/>
        </w:rPr>
      </w:pPr>
      <w:r w:rsidRPr="00AA7A9E">
        <w:rPr>
          <w:sz w:val="24"/>
          <w:szCs w:val="24"/>
        </w:rPr>
        <w:lastRenderedPageBreak/>
        <w:t xml:space="preserve">The tables below provide an overview of average response time for </w:t>
      </w:r>
      <w:r w:rsidR="00AA7A9E">
        <w:rPr>
          <w:sz w:val="24"/>
          <w:szCs w:val="24"/>
        </w:rPr>
        <w:t>a</w:t>
      </w:r>
      <w:r w:rsidRPr="00AA7A9E">
        <w:rPr>
          <w:sz w:val="24"/>
          <w:szCs w:val="24"/>
        </w:rPr>
        <w:t xml:space="preserve">ir and </w:t>
      </w:r>
      <w:r w:rsidR="00AA7A9E">
        <w:rPr>
          <w:sz w:val="24"/>
          <w:szCs w:val="24"/>
        </w:rPr>
        <w:t>r</w:t>
      </w:r>
      <w:r w:rsidRPr="00AA7A9E">
        <w:rPr>
          <w:sz w:val="24"/>
          <w:szCs w:val="24"/>
        </w:rPr>
        <w:t>oad</w:t>
      </w:r>
      <w:r w:rsidR="00AA7A9E">
        <w:rPr>
          <w:sz w:val="24"/>
          <w:szCs w:val="24"/>
        </w:rPr>
        <w:t>-</w:t>
      </w:r>
      <w:r w:rsidRPr="00AA7A9E">
        <w:rPr>
          <w:sz w:val="24"/>
          <w:szCs w:val="24"/>
        </w:rPr>
        <w:t xml:space="preserve">based assets using </w:t>
      </w:r>
      <w:r w:rsidR="00AA7A9E">
        <w:rPr>
          <w:sz w:val="24"/>
          <w:szCs w:val="24"/>
        </w:rPr>
        <w:t>‘a</w:t>
      </w:r>
      <w:r w:rsidRPr="00AA7A9E">
        <w:rPr>
          <w:sz w:val="24"/>
          <w:szCs w:val="24"/>
        </w:rPr>
        <w:t xml:space="preserve">llocation </w:t>
      </w:r>
      <w:r w:rsidR="00A744A9" w:rsidRPr="00AA7A9E">
        <w:rPr>
          <w:sz w:val="24"/>
          <w:szCs w:val="24"/>
        </w:rPr>
        <w:t>by the ECCH</w:t>
      </w:r>
      <w:r w:rsidR="00AA7A9E">
        <w:rPr>
          <w:sz w:val="24"/>
          <w:szCs w:val="24"/>
        </w:rPr>
        <w:t>’</w:t>
      </w:r>
      <w:r w:rsidR="00A744A9" w:rsidRPr="00AA7A9E">
        <w:rPr>
          <w:sz w:val="24"/>
          <w:szCs w:val="24"/>
        </w:rPr>
        <w:t xml:space="preserve"> </w:t>
      </w:r>
      <w:r w:rsidRPr="00AA7A9E">
        <w:rPr>
          <w:sz w:val="24"/>
          <w:szCs w:val="24"/>
        </w:rPr>
        <w:t xml:space="preserve">to </w:t>
      </w:r>
      <w:r w:rsidR="00AA7A9E">
        <w:rPr>
          <w:sz w:val="24"/>
          <w:szCs w:val="24"/>
        </w:rPr>
        <w:t>‘</w:t>
      </w:r>
      <w:r w:rsidRPr="00AA7A9E">
        <w:rPr>
          <w:sz w:val="24"/>
          <w:szCs w:val="24"/>
        </w:rPr>
        <w:t>at scene</w:t>
      </w:r>
      <w:r w:rsidR="00AA7A9E">
        <w:rPr>
          <w:sz w:val="24"/>
          <w:szCs w:val="24"/>
        </w:rPr>
        <w:t>’</w:t>
      </w:r>
      <w:r w:rsidRPr="00AA7A9E">
        <w:rPr>
          <w:sz w:val="24"/>
          <w:szCs w:val="24"/>
        </w:rPr>
        <w:t xml:space="preserve"> (auto or manual)</w:t>
      </w:r>
      <w:r w:rsidR="00AA7A9E">
        <w:rPr>
          <w:sz w:val="24"/>
          <w:szCs w:val="24"/>
        </w:rPr>
        <w:t>.</w:t>
      </w:r>
    </w:p>
    <w:p w14:paraId="5F2F6878" w14:textId="38C79FFB" w:rsidR="00380AD2" w:rsidRDefault="00380AD2" w:rsidP="009A1DCD">
      <w:pPr>
        <w:rPr>
          <w:sz w:val="24"/>
          <w:szCs w:val="24"/>
        </w:rPr>
      </w:pPr>
    </w:p>
    <w:p w14:paraId="5D513899" w14:textId="77777777" w:rsidR="00380AD2" w:rsidRPr="00AA7A9E" w:rsidRDefault="00380AD2" w:rsidP="009A1DCD">
      <w:pPr>
        <w:rPr>
          <w:sz w:val="24"/>
          <w:szCs w:val="24"/>
        </w:rPr>
      </w:pPr>
    </w:p>
    <w:tbl>
      <w:tblPr>
        <w:tblW w:w="51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789"/>
        <w:gridCol w:w="789"/>
        <w:gridCol w:w="789"/>
        <w:gridCol w:w="791"/>
      </w:tblGrid>
      <w:tr w:rsidR="00FF6C44" w:rsidRPr="00FF6C44" w14:paraId="49C0D96C" w14:textId="77777777" w:rsidTr="00380AD2">
        <w:trPr>
          <w:trHeight w:val="308"/>
          <w:jc w:val="center"/>
        </w:trPr>
        <w:tc>
          <w:tcPr>
            <w:tcW w:w="5143" w:type="dxa"/>
            <w:gridSpan w:val="5"/>
            <w:shd w:val="clear" w:color="auto" w:fill="BDD6EE" w:themeFill="accent1" w:themeFillTint="66"/>
            <w:noWrap/>
            <w:vAlign w:val="bottom"/>
            <w:hideMark/>
          </w:tcPr>
          <w:p w14:paraId="2CEAE0DA" w14:textId="5ABB2CED" w:rsidR="00FF6C44" w:rsidRPr="00FF6C44" w:rsidRDefault="003C2A63" w:rsidP="00FF6C44">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 xml:space="preserve">EMRTS </w:t>
            </w:r>
            <w:r w:rsidR="00FF6C44" w:rsidRPr="00FF6C44">
              <w:rPr>
                <w:rFonts w:ascii="Calibri" w:eastAsia="Times New Roman" w:hAnsi="Calibri" w:cs="Calibri"/>
                <w:b/>
                <w:bCs/>
                <w:color w:val="000000"/>
                <w:lang w:eastAsia="en-GB"/>
              </w:rPr>
              <w:t>Air Only</w:t>
            </w:r>
          </w:p>
        </w:tc>
      </w:tr>
      <w:tr w:rsidR="00FF6C44" w:rsidRPr="00FF6C44" w14:paraId="2C23C813" w14:textId="77777777" w:rsidTr="00380AD2">
        <w:trPr>
          <w:trHeight w:val="308"/>
          <w:jc w:val="center"/>
        </w:trPr>
        <w:tc>
          <w:tcPr>
            <w:tcW w:w="1985" w:type="dxa"/>
            <w:shd w:val="clear" w:color="auto" w:fill="BDD6EE" w:themeFill="accent1" w:themeFillTint="66"/>
            <w:noWrap/>
            <w:vAlign w:val="bottom"/>
            <w:hideMark/>
          </w:tcPr>
          <w:p w14:paraId="0661CFFE" w14:textId="77777777" w:rsidR="00FF6C44" w:rsidRPr="00FF6C44" w:rsidRDefault="00FF6C44" w:rsidP="00FF6C44">
            <w:pPr>
              <w:spacing w:after="0" w:line="240" w:lineRule="auto"/>
              <w:jc w:val="center"/>
              <w:rPr>
                <w:rFonts w:ascii="Calibri" w:eastAsia="Times New Roman" w:hAnsi="Calibri" w:cs="Calibri"/>
                <w:b/>
                <w:bCs/>
                <w:color w:val="000000"/>
                <w:lang w:eastAsia="en-GB"/>
              </w:rPr>
            </w:pPr>
          </w:p>
        </w:tc>
        <w:tc>
          <w:tcPr>
            <w:tcW w:w="789" w:type="dxa"/>
            <w:shd w:val="clear" w:color="auto" w:fill="BDD6EE" w:themeFill="accent1" w:themeFillTint="66"/>
            <w:noWrap/>
            <w:vAlign w:val="bottom"/>
            <w:hideMark/>
          </w:tcPr>
          <w:p w14:paraId="7174E8E2"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2019</w:t>
            </w:r>
          </w:p>
        </w:tc>
        <w:tc>
          <w:tcPr>
            <w:tcW w:w="789" w:type="dxa"/>
            <w:shd w:val="clear" w:color="auto" w:fill="BDD6EE" w:themeFill="accent1" w:themeFillTint="66"/>
            <w:noWrap/>
            <w:vAlign w:val="bottom"/>
            <w:hideMark/>
          </w:tcPr>
          <w:p w14:paraId="2D172D59"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2020</w:t>
            </w:r>
          </w:p>
        </w:tc>
        <w:tc>
          <w:tcPr>
            <w:tcW w:w="789" w:type="dxa"/>
            <w:shd w:val="clear" w:color="auto" w:fill="BDD6EE" w:themeFill="accent1" w:themeFillTint="66"/>
            <w:noWrap/>
            <w:vAlign w:val="bottom"/>
            <w:hideMark/>
          </w:tcPr>
          <w:p w14:paraId="6D3383EC"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2021</w:t>
            </w:r>
          </w:p>
        </w:tc>
        <w:tc>
          <w:tcPr>
            <w:tcW w:w="791" w:type="dxa"/>
            <w:shd w:val="clear" w:color="auto" w:fill="BDD6EE" w:themeFill="accent1" w:themeFillTint="66"/>
            <w:noWrap/>
            <w:vAlign w:val="bottom"/>
            <w:hideMark/>
          </w:tcPr>
          <w:p w14:paraId="6C58F7B5"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2022</w:t>
            </w:r>
          </w:p>
        </w:tc>
      </w:tr>
      <w:tr w:rsidR="00FF6C44" w:rsidRPr="00FF6C44" w14:paraId="4115368F" w14:textId="77777777" w:rsidTr="00380AD2">
        <w:trPr>
          <w:trHeight w:val="308"/>
          <w:jc w:val="center"/>
        </w:trPr>
        <w:tc>
          <w:tcPr>
            <w:tcW w:w="1985" w:type="dxa"/>
            <w:shd w:val="clear" w:color="auto" w:fill="BDD6EE" w:themeFill="accent1" w:themeFillTint="66"/>
            <w:noWrap/>
            <w:vAlign w:val="bottom"/>
            <w:hideMark/>
          </w:tcPr>
          <w:p w14:paraId="73BF5B57"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January</w:t>
            </w:r>
          </w:p>
        </w:tc>
        <w:tc>
          <w:tcPr>
            <w:tcW w:w="789" w:type="dxa"/>
            <w:shd w:val="clear" w:color="auto" w:fill="auto"/>
            <w:noWrap/>
            <w:vAlign w:val="bottom"/>
            <w:hideMark/>
          </w:tcPr>
          <w:p w14:paraId="0F1FFBA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9" w:type="dxa"/>
            <w:shd w:val="clear" w:color="auto" w:fill="auto"/>
            <w:noWrap/>
            <w:vAlign w:val="bottom"/>
            <w:hideMark/>
          </w:tcPr>
          <w:p w14:paraId="59066154"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39</w:t>
            </w:r>
          </w:p>
        </w:tc>
        <w:tc>
          <w:tcPr>
            <w:tcW w:w="789" w:type="dxa"/>
            <w:shd w:val="clear" w:color="auto" w:fill="auto"/>
            <w:noWrap/>
            <w:vAlign w:val="bottom"/>
            <w:hideMark/>
          </w:tcPr>
          <w:p w14:paraId="64D0B2A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47</w:t>
            </w:r>
          </w:p>
        </w:tc>
        <w:tc>
          <w:tcPr>
            <w:tcW w:w="791" w:type="dxa"/>
            <w:shd w:val="clear" w:color="auto" w:fill="auto"/>
            <w:noWrap/>
            <w:vAlign w:val="bottom"/>
            <w:hideMark/>
          </w:tcPr>
          <w:p w14:paraId="3563648D"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42</w:t>
            </w:r>
          </w:p>
        </w:tc>
      </w:tr>
      <w:tr w:rsidR="00FF6C44" w:rsidRPr="00FF6C44" w14:paraId="72F34E4C" w14:textId="77777777" w:rsidTr="00380AD2">
        <w:trPr>
          <w:trHeight w:val="308"/>
          <w:jc w:val="center"/>
        </w:trPr>
        <w:tc>
          <w:tcPr>
            <w:tcW w:w="1985" w:type="dxa"/>
            <w:shd w:val="clear" w:color="auto" w:fill="BDD6EE" w:themeFill="accent1" w:themeFillTint="66"/>
            <w:noWrap/>
            <w:vAlign w:val="bottom"/>
            <w:hideMark/>
          </w:tcPr>
          <w:p w14:paraId="65DAF4C6"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February</w:t>
            </w:r>
          </w:p>
        </w:tc>
        <w:tc>
          <w:tcPr>
            <w:tcW w:w="789" w:type="dxa"/>
            <w:shd w:val="clear" w:color="auto" w:fill="auto"/>
            <w:noWrap/>
            <w:vAlign w:val="bottom"/>
            <w:hideMark/>
          </w:tcPr>
          <w:p w14:paraId="1BED2E31"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60</w:t>
            </w:r>
          </w:p>
        </w:tc>
        <w:tc>
          <w:tcPr>
            <w:tcW w:w="789" w:type="dxa"/>
            <w:shd w:val="clear" w:color="auto" w:fill="auto"/>
            <w:noWrap/>
            <w:vAlign w:val="bottom"/>
            <w:hideMark/>
          </w:tcPr>
          <w:p w14:paraId="7511D49B"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46</w:t>
            </w:r>
          </w:p>
        </w:tc>
        <w:tc>
          <w:tcPr>
            <w:tcW w:w="789" w:type="dxa"/>
            <w:shd w:val="clear" w:color="auto" w:fill="auto"/>
            <w:noWrap/>
            <w:vAlign w:val="bottom"/>
            <w:hideMark/>
          </w:tcPr>
          <w:p w14:paraId="4816311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52</w:t>
            </w:r>
          </w:p>
        </w:tc>
        <w:tc>
          <w:tcPr>
            <w:tcW w:w="791" w:type="dxa"/>
            <w:shd w:val="clear" w:color="auto" w:fill="auto"/>
            <w:noWrap/>
            <w:vAlign w:val="bottom"/>
            <w:hideMark/>
          </w:tcPr>
          <w:p w14:paraId="1666706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49</w:t>
            </w:r>
          </w:p>
        </w:tc>
      </w:tr>
      <w:tr w:rsidR="00FF6C44" w:rsidRPr="00FF6C44" w14:paraId="224A1693" w14:textId="77777777" w:rsidTr="00380AD2">
        <w:trPr>
          <w:trHeight w:val="308"/>
          <w:jc w:val="center"/>
        </w:trPr>
        <w:tc>
          <w:tcPr>
            <w:tcW w:w="1985" w:type="dxa"/>
            <w:shd w:val="clear" w:color="auto" w:fill="BDD6EE" w:themeFill="accent1" w:themeFillTint="66"/>
            <w:noWrap/>
            <w:vAlign w:val="bottom"/>
            <w:hideMark/>
          </w:tcPr>
          <w:p w14:paraId="7B0FB7DC"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March</w:t>
            </w:r>
          </w:p>
        </w:tc>
        <w:tc>
          <w:tcPr>
            <w:tcW w:w="789" w:type="dxa"/>
            <w:shd w:val="clear" w:color="auto" w:fill="auto"/>
            <w:noWrap/>
            <w:vAlign w:val="bottom"/>
            <w:hideMark/>
          </w:tcPr>
          <w:p w14:paraId="250D75A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39</w:t>
            </w:r>
          </w:p>
        </w:tc>
        <w:tc>
          <w:tcPr>
            <w:tcW w:w="789" w:type="dxa"/>
            <w:shd w:val="clear" w:color="auto" w:fill="auto"/>
            <w:noWrap/>
            <w:vAlign w:val="bottom"/>
            <w:hideMark/>
          </w:tcPr>
          <w:p w14:paraId="10681FF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39</w:t>
            </w:r>
          </w:p>
        </w:tc>
        <w:tc>
          <w:tcPr>
            <w:tcW w:w="789" w:type="dxa"/>
            <w:shd w:val="clear" w:color="auto" w:fill="auto"/>
            <w:noWrap/>
            <w:vAlign w:val="bottom"/>
            <w:hideMark/>
          </w:tcPr>
          <w:p w14:paraId="059F8128"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51</w:t>
            </w:r>
          </w:p>
        </w:tc>
        <w:tc>
          <w:tcPr>
            <w:tcW w:w="791" w:type="dxa"/>
            <w:shd w:val="clear" w:color="auto" w:fill="auto"/>
            <w:noWrap/>
            <w:vAlign w:val="bottom"/>
            <w:hideMark/>
          </w:tcPr>
          <w:p w14:paraId="532A8C02"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52</w:t>
            </w:r>
          </w:p>
        </w:tc>
      </w:tr>
      <w:tr w:rsidR="00FF6C44" w:rsidRPr="00FF6C44" w14:paraId="671C81A5" w14:textId="77777777" w:rsidTr="00380AD2">
        <w:trPr>
          <w:trHeight w:val="308"/>
          <w:jc w:val="center"/>
        </w:trPr>
        <w:tc>
          <w:tcPr>
            <w:tcW w:w="1985" w:type="dxa"/>
            <w:shd w:val="clear" w:color="auto" w:fill="BDD6EE" w:themeFill="accent1" w:themeFillTint="66"/>
            <w:noWrap/>
            <w:vAlign w:val="bottom"/>
            <w:hideMark/>
          </w:tcPr>
          <w:p w14:paraId="0F50C3D2"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April</w:t>
            </w:r>
          </w:p>
        </w:tc>
        <w:tc>
          <w:tcPr>
            <w:tcW w:w="789" w:type="dxa"/>
            <w:shd w:val="clear" w:color="auto" w:fill="auto"/>
            <w:noWrap/>
            <w:vAlign w:val="bottom"/>
            <w:hideMark/>
          </w:tcPr>
          <w:p w14:paraId="28750E88"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40</w:t>
            </w:r>
          </w:p>
        </w:tc>
        <w:tc>
          <w:tcPr>
            <w:tcW w:w="789" w:type="dxa"/>
            <w:shd w:val="clear" w:color="auto" w:fill="auto"/>
            <w:noWrap/>
            <w:vAlign w:val="bottom"/>
            <w:hideMark/>
          </w:tcPr>
          <w:p w14:paraId="2DBB3692"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36</w:t>
            </w:r>
          </w:p>
        </w:tc>
        <w:tc>
          <w:tcPr>
            <w:tcW w:w="789" w:type="dxa"/>
            <w:shd w:val="clear" w:color="auto" w:fill="auto"/>
            <w:noWrap/>
            <w:vAlign w:val="bottom"/>
            <w:hideMark/>
          </w:tcPr>
          <w:p w14:paraId="02295D9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48</w:t>
            </w:r>
          </w:p>
        </w:tc>
        <w:tc>
          <w:tcPr>
            <w:tcW w:w="791" w:type="dxa"/>
            <w:shd w:val="clear" w:color="auto" w:fill="auto"/>
            <w:noWrap/>
            <w:vAlign w:val="bottom"/>
            <w:hideMark/>
          </w:tcPr>
          <w:p w14:paraId="07F89944"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46</w:t>
            </w:r>
          </w:p>
        </w:tc>
      </w:tr>
      <w:tr w:rsidR="00FF6C44" w:rsidRPr="00FF6C44" w14:paraId="58383257" w14:textId="77777777" w:rsidTr="00380AD2">
        <w:trPr>
          <w:trHeight w:val="308"/>
          <w:jc w:val="center"/>
        </w:trPr>
        <w:tc>
          <w:tcPr>
            <w:tcW w:w="1985" w:type="dxa"/>
            <w:shd w:val="clear" w:color="auto" w:fill="BDD6EE" w:themeFill="accent1" w:themeFillTint="66"/>
            <w:noWrap/>
            <w:vAlign w:val="bottom"/>
            <w:hideMark/>
          </w:tcPr>
          <w:p w14:paraId="4BA693C3"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May</w:t>
            </w:r>
          </w:p>
        </w:tc>
        <w:tc>
          <w:tcPr>
            <w:tcW w:w="789" w:type="dxa"/>
            <w:shd w:val="clear" w:color="auto" w:fill="auto"/>
            <w:noWrap/>
            <w:vAlign w:val="bottom"/>
            <w:hideMark/>
          </w:tcPr>
          <w:p w14:paraId="507F81E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9" w:type="dxa"/>
            <w:shd w:val="clear" w:color="auto" w:fill="auto"/>
            <w:noWrap/>
            <w:vAlign w:val="bottom"/>
            <w:hideMark/>
          </w:tcPr>
          <w:p w14:paraId="46A80BA8"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39</w:t>
            </w:r>
          </w:p>
        </w:tc>
        <w:tc>
          <w:tcPr>
            <w:tcW w:w="789" w:type="dxa"/>
            <w:shd w:val="clear" w:color="auto" w:fill="auto"/>
            <w:noWrap/>
            <w:vAlign w:val="bottom"/>
            <w:hideMark/>
          </w:tcPr>
          <w:p w14:paraId="37D40C77"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51</w:t>
            </w:r>
          </w:p>
        </w:tc>
        <w:tc>
          <w:tcPr>
            <w:tcW w:w="791" w:type="dxa"/>
            <w:shd w:val="clear" w:color="auto" w:fill="auto"/>
            <w:noWrap/>
            <w:vAlign w:val="bottom"/>
            <w:hideMark/>
          </w:tcPr>
          <w:p w14:paraId="5CEF024D"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48</w:t>
            </w:r>
          </w:p>
        </w:tc>
      </w:tr>
      <w:tr w:rsidR="00FF6C44" w:rsidRPr="00FF6C44" w14:paraId="5E18EC28" w14:textId="77777777" w:rsidTr="00380AD2">
        <w:trPr>
          <w:trHeight w:val="308"/>
          <w:jc w:val="center"/>
        </w:trPr>
        <w:tc>
          <w:tcPr>
            <w:tcW w:w="1985" w:type="dxa"/>
            <w:shd w:val="clear" w:color="auto" w:fill="BDD6EE" w:themeFill="accent1" w:themeFillTint="66"/>
            <w:noWrap/>
            <w:vAlign w:val="bottom"/>
            <w:hideMark/>
          </w:tcPr>
          <w:p w14:paraId="7EF022CC"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June</w:t>
            </w:r>
          </w:p>
        </w:tc>
        <w:tc>
          <w:tcPr>
            <w:tcW w:w="789" w:type="dxa"/>
            <w:shd w:val="clear" w:color="auto" w:fill="auto"/>
            <w:noWrap/>
            <w:vAlign w:val="bottom"/>
            <w:hideMark/>
          </w:tcPr>
          <w:p w14:paraId="5D73DB3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9" w:type="dxa"/>
            <w:shd w:val="clear" w:color="auto" w:fill="auto"/>
            <w:noWrap/>
            <w:vAlign w:val="bottom"/>
            <w:hideMark/>
          </w:tcPr>
          <w:p w14:paraId="40AE284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48</w:t>
            </w:r>
          </w:p>
        </w:tc>
        <w:tc>
          <w:tcPr>
            <w:tcW w:w="789" w:type="dxa"/>
            <w:shd w:val="clear" w:color="auto" w:fill="auto"/>
            <w:noWrap/>
            <w:vAlign w:val="bottom"/>
            <w:hideMark/>
          </w:tcPr>
          <w:p w14:paraId="744CB87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56</w:t>
            </w:r>
          </w:p>
        </w:tc>
        <w:tc>
          <w:tcPr>
            <w:tcW w:w="791" w:type="dxa"/>
            <w:shd w:val="clear" w:color="auto" w:fill="auto"/>
            <w:noWrap/>
            <w:vAlign w:val="bottom"/>
            <w:hideMark/>
          </w:tcPr>
          <w:p w14:paraId="3E4E54D3"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46</w:t>
            </w:r>
          </w:p>
        </w:tc>
      </w:tr>
      <w:tr w:rsidR="00FF6C44" w:rsidRPr="00FF6C44" w14:paraId="7280BF27" w14:textId="77777777" w:rsidTr="00380AD2">
        <w:trPr>
          <w:trHeight w:val="308"/>
          <w:jc w:val="center"/>
        </w:trPr>
        <w:tc>
          <w:tcPr>
            <w:tcW w:w="1985" w:type="dxa"/>
            <w:shd w:val="clear" w:color="auto" w:fill="BDD6EE" w:themeFill="accent1" w:themeFillTint="66"/>
            <w:noWrap/>
            <w:vAlign w:val="bottom"/>
            <w:hideMark/>
          </w:tcPr>
          <w:p w14:paraId="7D289BA3"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July</w:t>
            </w:r>
          </w:p>
        </w:tc>
        <w:tc>
          <w:tcPr>
            <w:tcW w:w="789" w:type="dxa"/>
            <w:shd w:val="clear" w:color="auto" w:fill="auto"/>
            <w:noWrap/>
            <w:vAlign w:val="bottom"/>
            <w:hideMark/>
          </w:tcPr>
          <w:p w14:paraId="19E7A5A4"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40</w:t>
            </w:r>
          </w:p>
        </w:tc>
        <w:tc>
          <w:tcPr>
            <w:tcW w:w="789" w:type="dxa"/>
            <w:shd w:val="clear" w:color="auto" w:fill="auto"/>
            <w:noWrap/>
            <w:vAlign w:val="bottom"/>
            <w:hideMark/>
          </w:tcPr>
          <w:p w14:paraId="66CA4DEE"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58</w:t>
            </w:r>
          </w:p>
        </w:tc>
        <w:tc>
          <w:tcPr>
            <w:tcW w:w="789" w:type="dxa"/>
            <w:shd w:val="clear" w:color="auto" w:fill="auto"/>
            <w:noWrap/>
            <w:vAlign w:val="bottom"/>
            <w:hideMark/>
          </w:tcPr>
          <w:p w14:paraId="7A1C9CFE"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45</w:t>
            </w:r>
          </w:p>
        </w:tc>
        <w:tc>
          <w:tcPr>
            <w:tcW w:w="791" w:type="dxa"/>
            <w:shd w:val="clear" w:color="auto" w:fill="auto"/>
            <w:noWrap/>
            <w:vAlign w:val="bottom"/>
            <w:hideMark/>
          </w:tcPr>
          <w:p w14:paraId="36BFADF1"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44</w:t>
            </w:r>
          </w:p>
        </w:tc>
      </w:tr>
      <w:tr w:rsidR="00FF6C44" w:rsidRPr="00FF6C44" w14:paraId="6307FE7C" w14:textId="77777777" w:rsidTr="00380AD2">
        <w:trPr>
          <w:trHeight w:val="308"/>
          <w:jc w:val="center"/>
        </w:trPr>
        <w:tc>
          <w:tcPr>
            <w:tcW w:w="1985" w:type="dxa"/>
            <w:shd w:val="clear" w:color="auto" w:fill="BDD6EE" w:themeFill="accent1" w:themeFillTint="66"/>
            <w:noWrap/>
            <w:vAlign w:val="bottom"/>
            <w:hideMark/>
          </w:tcPr>
          <w:p w14:paraId="50323BBF"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August</w:t>
            </w:r>
          </w:p>
        </w:tc>
        <w:tc>
          <w:tcPr>
            <w:tcW w:w="789" w:type="dxa"/>
            <w:shd w:val="clear" w:color="auto" w:fill="auto"/>
            <w:noWrap/>
            <w:vAlign w:val="bottom"/>
            <w:hideMark/>
          </w:tcPr>
          <w:p w14:paraId="322ADC8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40</w:t>
            </w:r>
          </w:p>
        </w:tc>
        <w:tc>
          <w:tcPr>
            <w:tcW w:w="789" w:type="dxa"/>
            <w:shd w:val="clear" w:color="auto" w:fill="auto"/>
            <w:noWrap/>
            <w:vAlign w:val="bottom"/>
            <w:hideMark/>
          </w:tcPr>
          <w:p w14:paraId="315B5EEB"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46</w:t>
            </w:r>
          </w:p>
        </w:tc>
        <w:tc>
          <w:tcPr>
            <w:tcW w:w="789" w:type="dxa"/>
            <w:shd w:val="clear" w:color="auto" w:fill="auto"/>
            <w:noWrap/>
            <w:vAlign w:val="bottom"/>
            <w:hideMark/>
          </w:tcPr>
          <w:p w14:paraId="19552D7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49</w:t>
            </w:r>
          </w:p>
        </w:tc>
        <w:tc>
          <w:tcPr>
            <w:tcW w:w="791" w:type="dxa"/>
            <w:shd w:val="clear" w:color="auto" w:fill="auto"/>
            <w:noWrap/>
            <w:vAlign w:val="bottom"/>
            <w:hideMark/>
          </w:tcPr>
          <w:p w14:paraId="73BE351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48</w:t>
            </w:r>
          </w:p>
        </w:tc>
      </w:tr>
      <w:tr w:rsidR="00FF6C44" w:rsidRPr="00FF6C44" w14:paraId="68379E92" w14:textId="77777777" w:rsidTr="00380AD2">
        <w:trPr>
          <w:trHeight w:val="308"/>
          <w:jc w:val="center"/>
        </w:trPr>
        <w:tc>
          <w:tcPr>
            <w:tcW w:w="1985" w:type="dxa"/>
            <w:shd w:val="clear" w:color="auto" w:fill="BDD6EE" w:themeFill="accent1" w:themeFillTint="66"/>
            <w:noWrap/>
            <w:vAlign w:val="bottom"/>
            <w:hideMark/>
          </w:tcPr>
          <w:p w14:paraId="44BAC55F"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September</w:t>
            </w:r>
          </w:p>
        </w:tc>
        <w:tc>
          <w:tcPr>
            <w:tcW w:w="789" w:type="dxa"/>
            <w:shd w:val="clear" w:color="auto" w:fill="auto"/>
            <w:noWrap/>
            <w:vAlign w:val="bottom"/>
            <w:hideMark/>
          </w:tcPr>
          <w:p w14:paraId="4C329DAF"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41</w:t>
            </w:r>
          </w:p>
        </w:tc>
        <w:tc>
          <w:tcPr>
            <w:tcW w:w="789" w:type="dxa"/>
            <w:shd w:val="clear" w:color="auto" w:fill="auto"/>
            <w:noWrap/>
            <w:vAlign w:val="bottom"/>
            <w:hideMark/>
          </w:tcPr>
          <w:p w14:paraId="4CD82A0D"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56</w:t>
            </w:r>
          </w:p>
        </w:tc>
        <w:tc>
          <w:tcPr>
            <w:tcW w:w="789" w:type="dxa"/>
            <w:shd w:val="clear" w:color="auto" w:fill="auto"/>
            <w:noWrap/>
            <w:vAlign w:val="bottom"/>
            <w:hideMark/>
          </w:tcPr>
          <w:p w14:paraId="1BD208A5"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47</w:t>
            </w:r>
          </w:p>
        </w:tc>
        <w:tc>
          <w:tcPr>
            <w:tcW w:w="791" w:type="dxa"/>
            <w:shd w:val="clear" w:color="auto" w:fill="auto"/>
            <w:noWrap/>
            <w:vAlign w:val="bottom"/>
            <w:hideMark/>
          </w:tcPr>
          <w:p w14:paraId="63A26633"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r>
      <w:tr w:rsidR="00FF6C44" w:rsidRPr="00FF6C44" w14:paraId="24DA42B4" w14:textId="77777777" w:rsidTr="00380AD2">
        <w:trPr>
          <w:trHeight w:val="308"/>
          <w:jc w:val="center"/>
        </w:trPr>
        <w:tc>
          <w:tcPr>
            <w:tcW w:w="1985" w:type="dxa"/>
            <w:shd w:val="clear" w:color="auto" w:fill="BDD6EE" w:themeFill="accent1" w:themeFillTint="66"/>
            <w:noWrap/>
            <w:vAlign w:val="bottom"/>
            <w:hideMark/>
          </w:tcPr>
          <w:p w14:paraId="38CB4465"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October</w:t>
            </w:r>
          </w:p>
        </w:tc>
        <w:tc>
          <w:tcPr>
            <w:tcW w:w="789" w:type="dxa"/>
            <w:shd w:val="clear" w:color="auto" w:fill="auto"/>
            <w:noWrap/>
            <w:vAlign w:val="bottom"/>
            <w:hideMark/>
          </w:tcPr>
          <w:p w14:paraId="690BAC1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39</w:t>
            </w:r>
          </w:p>
        </w:tc>
        <w:tc>
          <w:tcPr>
            <w:tcW w:w="789" w:type="dxa"/>
            <w:shd w:val="clear" w:color="auto" w:fill="auto"/>
            <w:noWrap/>
            <w:vAlign w:val="bottom"/>
            <w:hideMark/>
          </w:tcPr>
          <w:p w14:paraId="7FD68AB4"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44</w:t>
            </w:r>
          </w:p>
        </w:tc>
        <w:tc>
          <w:tcPr>
            <w:tcW w:w="789" w:type="dxa"/>
            <w:shd w:val="clear" w:color="auto" w:fill="auto"/>
            <w:noWrap/>
            <w:vAlign w:val="bottom"/>
            <w:hideMark/>
          </w:tcPr>
          <w:p w14:paraId="6494281B"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52</w:t>
            </w:r>
          </w:p>
        </w:tc>
        <w:tc>
          <w:tcPr>
            <w:tcW w:w="791" w:type="dxa"/>
            <w:shd w:val="clear" w:color="auto" w:fill="auto"/>
            <w:noWrap/>
            <w:vAlign w:val="bottom"/>
            <w:hideMark/>
          </w:tcPr>
          <w:p w14:paraId="22D37272" w14:textId="77777777" w:rsidR="00FF6C44" w:rsidRPr="00FF6C44" w:rsidRDefault="00FF6C44" w:rsidP="00FF6C44">
            <w:pPr>
              <w:spacing w:after="0" w:line="240" w:lineRule="auto"/>
              <w:rPr>
                <w:rFonts w:ascii="Calibri" w:eastAsia="Times New Roman" w:hAnsi="Calibri" w:cs="Calibri"/>
                <w:color w:val="000000"/>
                <w:lang w:eastAsia="en-GB"/>
              </w:rPr>
            </w:pPr>
            <w:r w:rsidRPr="00FF6C44">
              <w:rPr>
                <w:rFonts w:ascii="Calibri" w:eastAsia="Times New Roman" w:hAnsi="Calibri" w:cs="Calibri"/>
                <w:color w:val="000000"/>
                <w:lang w:eastAsia="en-GB"/>
              </w:rPr>
              <w:t>-</w:t>
            </w:r>
          </w:p>
        </w:tc>
      </w:tr>
      <w:tr w:rsidR="00FF6C44" w:rsidRPr="00FF6C44" w14:paraId="2109A11B" w14:textId="77777777" w:rsidTr="00380AD2">
        <w:trPr>
          <w:trHeight w:val="308"/>
          <w:jc w:val="center"/>
        </w:trPr>
        <w:tc>
          <w:tcPr>
            <w:tcW w:w="1985" w:type="dxa"/>
            <w:shd w:val="clear" w:color="auto" w:fill="BDD6EE" w:themeFill="accent1" w:themeFillTint="66"/>
            <w:noWrap/>
            <w:vAlign w:val="bottom"/>
            <w:hideMark/>
          </w:tcPr>
          <w:p w14:paraId="643DAB36"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November</w:t>
            </w:r>
          </w:p>
        </w:tc>
        <w:tc>
          <w:tcPr>
            <w:tcW w:w="789" w:type="dxa"/>
            <w:shd w:val="clear" w:color="auto" w:fill="auto"/>
            <w:noWrap/>
            <w:vAlign w:val="bottom"/>
            <w:hideMark/>
          </w:tcPr>
          <w:p w14:paraId="2CDE1CD2"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9" w:type="dxa"/>
            <w:shd w:val="clear" w:color="auto" w:fill="auto"/>
            <w:noWrap/>
            <w:vAlign w:val="bottom"/>
            <w:hideMark/>
          </w:tcPr>
          <w:p w14:paraId="600474D6"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48</w:t>
            </w:r>
          </w:p>
        </w:tc>
        <w:tc>
          <w:tcPr>
            <w:tcW w:w="789" w:type="dxa"/>
            <w:shd w:val="clear" w:color="auto" w:fill="auto"/>
            <w:noWrap/>
            <w:vAlign w:val="bottom"/>
            <w:hideMark/>
          </w:tcPr>
          <w:p w14:paraId="260319B3"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45</w:t>
            </w:r>
          </w:p>
        </w:tc>
        <w:tc>
          <w:tcPr>
            <w:tcW w:w="791" w:type="dxa"/>
            <w:shd w:val="clear" w:color="auto" w:fill="auto"/>
            <w:noWrap/>
            <w:vAlign w:val="bottom"/>
            <w:hideMark/>
          </w:tcPr>
          <w:p w14:paraId="5FFDA757" w14:textId="77777777" w:rsidR="00FF6C44" w:rsidRPr="00FF6C44" w:rsidRDefault="00FF6C44" w:rsidP="00FF6C44">
            <w:pPr>
              <w:spacing w:after="0" w:line="240" w:lineRule="auto"/>
              <w:rPr>
                <w:rFonts w:ascii="Calibri" w:eastAsia="Times New Roman" w:hAnsi="Calibri" w:cs="Calibri"/>
                <w:color w:val="000000"/>
                <w:lang w:eastAsia="en-GB"/>
              </w:rPr>
            </w:pPr>
            <w:r w:rsidRPr="00FF6C44">
              <w:rPr>
                <w:rFonts w:ascii="Calibri" w:eastAsia="Times New Roman" w:hAnsi="Calibri" w:cs="Calibri"/>
                <w:color w:val="000000"/>
                <w:lang w:eastAsia="en-GB"/>
              </w:rPr>
              <w:t>-</w:t>
            </w:r>
          </w:p>
        </w:tc>
      </w:tr>
      <w:tr w:rsidR="00FF6C44" w:rsidRPr="00FF6C44" w14:paraId="39E777D7" w14:textId="77777777" w:rsidTr="00380AD2">
        <w:trPr>
          <w:trHeight w:val="308"/>
          <w:jc w:val="center"/>
        </w:trPr>
        <w:tc>
          <w:tcPr>
            <w:tcW w:w="1985" w:type="dxa"/>
            <w:shd w:val="clear" w:color="auto" w:fill="BDD6EE" w:themeFill="accent1" w:themeFillTint="66"/>
            <w:noWrap/>
            <w:vAlign w:val="bottom"/>
            <w:hideMark/>
          </w:tcPr>
          <w:p w14:paraId="09763CE3"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December</w:t>
            </w:r>
          </w:p>
        </w:tc>
        <w:tc>
          <w:tcPr>
            <w:tcW w:w="789" w:type="dxa"/>
            <w:shd w:val="clear" w:color="auto" w:fill="auto"/>
            <w:noWrap/>
            <w:vAlign w:val="bottom"/>
            <w:hideMark/>
          </w:tcPr>
          <w:p w14:paraId="180A8D2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9" w:type="dxa"/>
            <w:shd w:val="clear" w:color="auto" w:fill="auto"/>
            <w:noWrap/>
            <w:vAlign w:val="bottom"/>
            <w:hideMark/>
          </w:tcPr>
          <w:p w14:paraId="67D61650"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52</w:t>
            </w:r>
          </w:p>
        </w:tc>
        <w:tc>
          <w:tcPr>
            <w:tcW w:w="789" w:type="dxa"/>
            <w:shd w:val="clear" w:color="auto" w:fill="auto"/>
            <w:noWrap/>
            <w:vAlign w:val="bottom"/>
            <w:hideMark/>
          </w:tcPr>
          <w:p w14:paraId="1B22F2A7"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64</w:t>
            </w:r>
          </w:p>
        </w:tc>
        <w:tc>
          <w:tcPr>
            <w:tcW w:w="791" w:type="dxa"/>
            <w:shd w:val="clear" w:color="auto" w:fill="auto"/>
            <w:noWrap/>
            <w:vAlign w:val="bottom"/>
            <w:hideMark/>
          </w:tcPr>
          <w:p w14:paraId="26C3A040" w14:textId="77777777" w:rsidR="00FF6C44" w:rsidRPr="00FF6C44" w:rsidRDefault="00FF6C44" w:rsidP="00FF6C44">
            <w:pPr>
              <w:spacing w:after="0" w:line="240" w:lineRule="auto"/>
              <w:rPr>
                <w:rFonts w:ascii="Calibri" w:eastAsia="Times New Roman" w:hAnsi="Calibri" w:cs="Calibri"/>
                <w:color w:val="000000"/>
                <w:lang w:eastAsia="en-GB"/>
              </w:rPr>
            </w:pPr>
            <w:r w:rsidRPr="00FF6C44">
              <w:rPr>
                <w:rFonts w:ascii="Calibri" w:eastAsia="Times New Roman" w:hAnsi="Calibri" w:cs="Calibri"/>
                <w:color w:val="000000"/>
                <w:lang w:eastAsia="en-GB"/>
              </w:rPr>
              <w:t>-</w:t>
            </w:r>
          </w:p>
        </w:tc>
      </w:tr>
      <w:tr w:rsidR="00FF6C44" w:rsidRPr="00FF6C44" w14:paraId="27F4EF71" w14:textId="77777777" w:rsidTr="00380AD2">
        <w:trPr>
          <w:trHeight w:val="308"/>
          <w:jc w:val="center"/>
        </w:trPr>
        <w:tc>
          <w:tcPr>
            <w:tcW w:w="1985" w:type="dxa"/>
            <w:shd w:val="clear" w:color="auto" w:fill="BDD6EE" w:themeFill="accent1" w:themeFillTint="66"/>
            <w:noWrap/>
            <w:vAlign w:val="bottom"/>
            <w:hideMark/>
          </w:tcPr>
          <w:p w14:paraId="7FED3C9B"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Year Average</w:t>
            </w:r>
          </w:p>
        </w:tc>
        <w:tc>
          <w:tcPr>
            <w:tcW w:w="789" w:type="dxa"/>
            <w:shd w:val="clear" w:color="auto" w:fill="auto"/>
            <w:noWrap/>
            <w:vAlign w:val="bottom"/>
            <w:hideMark/>
          </w:tcPr>
          <w:p w14:paraId="4B3B0DC7"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42</w:t>
            </w:r>
          </w:p>
        </w:tc>
        <w:tc>
          <w:tcPr>
            <w:tcW w:w="789" w:type="dxa"/>
            <w:shd w:val="clear" w:color="auto" w:fill="auto"/>
            <w:noWrap/>
            <w:vAlign w:val="bottom"/>
            <w:hideMark/>
          </w:tcPr>
          <w:p w14:paraId="338C74B8"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47</w:t>
            </w:r>
          </w:p>
        </w:tc>
        <w:tc>
          <w:tcPr>
            <w:tcW w:w="789" w:type="dxa"/>
            <w:shd w:val="clear" w:color="auto" w:fill="auto"/>
            <w:noWrap/>
            <w:vAlign w:val="bottom"/>
            <w:hideMark/>
          </w:tcPr>
          <w:p w14:paraId="2E668020"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50</w:t>
            </w:r>
          </w:p>
        </w:tc>
        <w:tc>
          <w:tcPr>
            <w:tcW w:w="791" w:type="dxa"/>
            <w:shd w:val="clear" w:color="auto" w:fill="auto"/>
            <w:noWrap/>
            <w:vAlign w:val="bottom"/>
            <w:hideMark/>
          </w:tcPr>
          <w:p w14:paraId="2D4E17D4"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46</w:t>
            </w:r>
          </w:p>
        </w:tc>
      </w:tr>
    </w:tbl>
    <w:p w14:paraId="5028CCAB" w14:textId="37D76051" w:rsidR="00FF6C44" w:rsidRDefault="00FF6C44" w:rsidP="009A1DCD"/>
    <w:tbl>
      <w:tblPr>
        <w:tblW w:w="5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785"/>
        <w:gridCol w:w="784"/>
        <w:gridCol w:w="784"/>
        <w:gridCol w:w="784"/>
        <w:gridCol w:w="12"/>
      </w:tblGrid>
      <w:tr w:rsidR="00FF6C44" w:rsidRPr="00FF6C44" w14:paraId="0705F6B6" w14:textId="77777777" w:rsidTr="00380AD2">
        <w:trPr>
          <w:trHeight w:val="300"/>
          <w:jc w:val="center"/>
        </w:trPr>
        <w:tc>
          <w:tcPr>
            <w:tcW w:w="5192" w:type="dxa"/>
            <w:gridSpan w:val="6"/>
            <w:shd w:val="clear" w:color="auto" w:fill="BDD6EE" w:themeFill="accent1" w:themeFillTint="66"/>
            <w:noWrap/>
            <w:vAlign w:val="bottom"/>
            <w:hideMark/>
          </w:tcPr>
          <w:p w14:paraId="67BE350C" w14:textId="224F5C75" w:rsidR="00FF6C44" w:rsidRPr="00FF6C44" w:rsidRDefault="00FF6C44" w:rsidP="00FF6C44">
            <w:pPr>
              <w:spacing w:after="0" w:line="240" w:lineRule="auto"/>
              <w:jc w:val="center"/>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 xml:space="preserve">EMRTS </w:t>
            </w:r>
            <w:r w:rsidR="003C2A63">
              <w:rPr>
                <w:rFonts w:ascii="Calibri" w:eastAsia="Times New Roman" w:hAnsi="Calibri" w:cs="Calibri"/>
                <w:b/>
                <w:bCs/>
                <w:color w:val="000000"/>
                <w:lang w:eastAsia="en-GB"/>
              </w:rPr>
              <w:t>Rapid Response Vehicle</w:t>
            </w:r>
          </w:p>
        </w:tc>
      </w:tr>
      <w:tr w:rsidR="00FF6C44" w:rsidRPr="00FF6C44" w14:paraId="6E866C32" w14:textId="77777777" w:rsidTr="00380AD2">
        <w:trPr>
          <w:gridAfter w:val="1"/>
          <w:wAfter w:w="12" w:type="dxa"/>
          <w:trHeight w:val="300"/>
          <w:jc w:val="center"/>
        </w:trPr>
        <w:tc>
          <w:tcPr>
            <w:tcW w:w="2043" w:type="dxa"/>
            <w:shd w:val="clear" w:color="auto" w:fill="BDD6EE" w:themeFill="accent1" w:themeFillTint="66"/>
            <w:noWrap/>
            <w:vAlign w:val="bottom"/>
            <w:hideMark/>
          </w:tcPr>
          <w:p w14:paraId="0AD6666F" w14:textId="77777777" w:rsidR="00FF6C44" w:rsidRPr="00FF6C44" w:rsidRDefault="00FF6C44" w:rsidP="00FF6C44">
            <w:pPr>
              <w:spacing w:after="0" w:line="240" w:lineRule="auto"/>
              <w:jc w:val="center"/>
              <w:rPr>
                <w:rFonts w:ascii="Calibri" w:eastAsia="Times New Roman" w:hAnsi="Calibri" w:cs="Calibri"/>
                <w:b/>
                <w:bCs/>
                <w:color w:val="000000"/>
                <w:lang w:eastAsia="en-GB"/>
              </w:rPr>
            </w:pPr>
          </w:p>
        </w:tc>
        <w:tc>
          <w:tcPr>
            <w:tcW w:w="785" w:type="dxa"/>
            <w:shd w:val="clear" w:color="auto" w:fill="BDD6EE" w:themeFill="accent1" w:themeFillTint="66"/>
            <w:noWrap/>
            <w:vAlign w:val="bottom"/>
            <w:hideMark/>
          </w:tcPr>
          <w:p w14:paraId="5E245A48"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2019</w:t>
            </w:r>
          </w:p>
        </w:tc>
        <w:tc>
          <w:tcPr>
            <w:tcW w:w="784" w:type="dxa"/>
            <w:shd w:val="clear" w:color="auto" w:fill="BDD6EE" w:themeFill="accent1" w:themeFillTint="66"/>
            <w:noWrap/>
            <w:vAlign w:val="bottom"/>
            <w:hideMark/>
          </w:tcPr>
          <w:p w14:paraId="33A87192"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2020</w:t>
            </w:r>
          </w:p>
        </w:tc>
        <w:tc>
          <w:tcPr>
            <w:tcW w:w="784" w:type="dxa"/>
            <w:shd w:val="clear" w:color="auto" w:fill="BDD6EE" w:themeFill="accent1" w:themeFillTint="66"/>
            <w:noWrap/>
            <w:vAlign w:val="bottom"/>
            <w:hideMark/>
          </w:tcPr>
          <w:p w14:paraId="6019B9B7"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2021</w:t>
            </w:r>
          </w:p>
        </w:tc>
        <w:tc>
          <w:tcPr>
            <w:tcW w:w="784" w:type="dxa"/>
            <w:shd w:val="clear" w:color="auto" w:fill="BDD6EE" w:themeFill="accent1" w:themeFillTint="66"/>
            <w:noWrap/>
            <w:vAlign w:val="bottom"/>
            <w:hideMark/>
          </w:tcPr>
          <w:p w14:paraId="55F68CDA"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2022</w:t>
            </w:r>
          </w:p>
        </w:tc>
      </w:tr>
      <w:tr w:rsidR="00FF6C44" w:rsidRPr="00FF6C44" w14:paraId="652B8081" w14:textId="77777777" w:rsidTr="00380AD2">
        <w:trPr>
          <w:gridAfter w:val="1"/>
          <w:wAfter w:w="12" w:type="dxa"/>
          <w:trHeight w:val="300"/>
          <w:jc w:val="center"/>
        </w:trPr>
        <w:tc>
          <w:tcPr>
            <w:tcW w:w="2043" w:type="dxa"/>
            <w:shd w:val="clear" w:color="auto" w:fill="BDD6EE" w:themeFill="accent1" w:themeFillTint="66"/>
            <w:noWrap/>
            <w:vAlign w:val="bottom"/>
            <w:hideMark/>
          </w:tcPr>
          <w:p w14:paraId="35F1B4AC"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January</w:t>
            </w:r>
          </w:p>
        </w:tc>
        <w:tc>
          <w:tcPr>
            <w:tcW w:w="785" w:type="dxa"/>
            <w:shd w:val="clear" w:color="auto" w:fill="auto"/>
            <w:noWrap/>
            <w:vAlign w:val="bottom"/>
            <w:hideMark/>
          </w:tcPr>
          <w:p w14:paraId="14AD03B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25</w:t>
            </w:r>
          </w:p>
        </w:tc>
        <w:tc>
          <w:tcPr>
            <w:tcW w:w="784" w:type="dxa"/>
            <w:shd w:val="clear" w:color="auto" w:fill="auto"/>
            <w:noWrap/>
            <w:vAlign w:val="bottom"/>
            <w:hideMark/>
          </w:tcPr>
          <w:p w14:paraId="4C74B6D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4" w:type="dxa"/>
            <w:shd w:val="clear" w:color="auto" w:fill="auto"/>
            <w:noWrap/>
            <w:vAlign w:val="bottom"/>
            <w:hideMark/>
          </w:tcPr>
          <w:p w14:paraId="3497E9EB"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4" w:type="dxa"/>
            <w:shd w:val="clear" w:color="auto" w:fill="auto"/>
            <w:noWrap/>
            <w:vAlign w:val="bottom"/>
            <w:hideMark/>
          </w:tcPr>
          <w:p w14:paraId="42F5A79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39</w:t>
            </w:r>
          </w:p>
        </w:tc>
      </w:tr>
      <w:tr w:rsidR="00FF6C44" w:rsidRPr="00FF6C44" w14:paraId="3F6211D5" w14:textId="77777777" w:rsidTr="00380AD2">
        <w:trPr>
          <w:gridAfter w:val="1"/>
          <w:wAfter w:w="12" w:type="dxa"/>
          <w:trHeight w:val="300"/>
          <w:jc w:val="center"/>
        </w:trPr>
        <w:tc>
          <w:tcPr>
            <w:tcW w:w="2043" w:type="dxa"/>
            <w:shd w:val="clear" w:color="auto" w:fill="BDD6EE" w:themeFill="accent1" w:themeFillTint="66"/>
            <w:noWrap/>
            <w:vAlign w:val="bottom"/>
            <w:hideMark/>
          </w:tcPr>
          <w:p w14:paraId="50EDD298"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February</w:t>
            </w:r>
          </w:p>
        </w:tc>
        <w:tc>
          <w:tcPr>
            <w:tcW w:w="785" w:type="dxa"/>
            <w:shd w:val="clear" w:color="auto" w:fill="auto"/>
            <w:noWrap/>
            <w:vAlign w:val="bottom"/>
            <w:hideMark/>
          </w:tcPr>
          <w:p w14:paraId="4EB4E31D"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29</w:t>
            </w:r>
          </w:p>
        </w:tc>
        <w:tc>
          <w:tcPr>
            <w:tcW w:w="784" w:type="dxa"/>
            <w:shd w:val="clear" w:color="auto" w:fill="auto"/>
            <w:noWrap/>
            <w:vAlign w:val="bottom"/>
            <w:hideMark/>
          </w:tcPr>
          <w:p w14:paraId="0C79BDD5"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34</w:t>
            </w:r>
          </w:p>
        </w:tc>
        <w:tc>
          <w:tcPr>
            <w:tcW w:w="784" w:type="dxa"/>
            <w:shd w:val="clear" w:color="auto" w:fill="auto"/>
            <w:noWrap/>
            <w:vAlign w:val="bottom"/>
            <w:hideMark/>
          </w:tcPr>
          <w:p w14:paraId="3574563E"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45</w:t>
            </w:r>
          </w:p>
        </w:tc>
        <w:tc>
          <w:tcPr>
            <w:tcW w:w="784" w:type="dxa"/>
            <w:shd w:val="clear" w:color="auto" w:fill="auto"/>
            <w:noWrap/>
            <w:vAlign w:val="bottom"/>
            <w:hideMark/>
          </w:tcPr>
          <w:p w14:paraId="4B1D5566"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37</w:t>
            </w:r>
          </w:p>
        </w:tc>
      </w:tr>
      <w:tr w:rsidR="00FF6C44" w:rsidRPr="00FF6C44" w14:paraId="4B2BC9FD" w14:textId="77777777" w:rsidTr="00380AD2">
        <w:trPr>
          <w:gridAfter w:val="1"/>
          <w:wAfter w:w="12" w:type="dxa"/>
          <w:trHeight w:val="300"/>
          <w:jc w:val="center"/>
        </w:trPr>
        <w:tc>
          <w:tcPr>
            <w:tcW w:w="2043" w:type="dxa"/>
            <w:shd w:val="clear" w:color="auto" w:fill="BDD6EE" w:themeFill="accent1" w:themeFillTint="66"/>
            <w:noWrap/>
            <w:vAlign w:val="bottom"/>
            <w:hideMark/>
          </w:tcPr>
          <w:p w14:paraId="3052E1CF"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March</w:t>
            </w:r>
          </w:p>
        </w:tc>
        <w:tc>
          <w:tcPr>
            <w:tcW w:w="785" w:type="dxa"/>
            <w:shd w:val="clear" w:color="auto" w:fill="auto"/>
            <w:noWrap/>
            <w:vAlign w:val="bottom"/>
            <w:hideMark/>
          </w:tcPr>
          <w:p w14:paraId="76AD9C56"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31</w:t>
            </w:r>
          </w:p>
        </w:tc>
        <w:tc>
          <w:tcPr>
            <w:tcW w:w="784" w:type="dxa"/>
            <w:shd w:val="clear" w:color="auto" w:fill="auto"/>
            <w:noWrap/>
            <w:vAlign w:val="bottom"/>
            <w:hideMark/>
          </w:tcPr>
          <w:p w14:paraId="7D537CC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34</w:t>
            </w:r>
          </w:p>
        </w:tc>
        <w:tc>
          <w:tcPr>
            <w:tcW w:w="784" w:type="dxa"/>
            <w:shd w:val="clear" w:color="auto" w:fill="auto"/>
            <w:noWrap/>
            <w:vAlign w:val="bottom"/>
            <w:hideMark/>
          </w:tcPr>
          <w:p w14:paraId="06E71A71"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41</w:t>
            </w:r>
          </w:p>
        </w:tc>
        <w:tc>
          <w:tcPr>
            <w:tcW w:w="784" w:type="dxa"/>
            <w:shd w:val="clear" w:color="auto" w:fill="auto"/>
            <w:noWrap/>
            <w:vAlign w:val="bottom"/>
            <w:hideMark/>
          </w:tcPr>
          <w:p w14:paraId="6AEE186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r>
      <w:tr w:rsidR="00FF6C44" w:rsidRPr="00FF6C44" w14:paraId="4A492B4B" w14:textId="77777777" w:rsidTr="00380AD2">
        <w:trPr>
          <w:gridAfter w:val="1"/>
          <w:wAfter w:w="12" w:type="dxa"/>
          <w:trHeight w:val="300"/>
          <w:jc w:val="center"/>
        </w:trPr>
        <w:tc>
          <w:tcPr>
            <w:tcW w:w="2043" w:type="dxa"/>
            <w:shd w:val="clear" w:color="auto" w:fill="BDD6EE" w:themeFill="accent1" w:themeFillTint="66"/>
            <w:noWrap/>
            <w:vAlign w:val="bottom"/>
            <w:hideMark/>
          </w:tcPr>
          <w:p w14:paraId="69F0D855"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April</w:t>
            </w:r>
          </w:p>
        </w:tc>
        <w:tc>
          <w:tcPr>
            <w:tcW w:w="785" w:type="dxa"/>
            <w:shd w:val="clear" w:color="auto" w:fill="auto"/>
            <w:noWrap/>
            <w:vAlign w:val="bottom"/>
            <w:hideMark/>
          </w:tcPr>
          <w:p w14:paraId="57A82485"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30</w:t>
            </w:r>
          </w:p>
        </w:tc>
        <w:tc>
          <w:tcPr>
            <w:tcW w:w="784" w:type="dxa"/>
            <w:shd w:val="clear" w:color="auto" w:fill="auto"/>
            <w:noWrap/>
            <w:vAlign w:val="bottom"/>
            <w:hideMark/>
          </w:tcPr>
          <w:p w14:paraId="688DF4E1"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27</w:t>
            </w:r>
          </w:p>
        </w:tc>
        <w:tc>
          <w:tcPr>
            <w:tcW w:w="784" w:type="dxa"/>
            <w:shd w:val="clear" w:color="auto" w:fill="auto"/>
            <w:noWrap/>
            <w:vAlign w:val="bottom"/>
            <w:hideMark/>
          </w:tcPr>
          <w:p w14:paraId="28F85187"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c>
          <w:tcPr>
            <w:tcW w:w="784" w:type="dxa"/>
            <w:shd w:val="clear" w:color="auto" w:fill="auto"/>
            <w:noWrap/>
            <w:vAlign w:val="bottom"/>
            <w:hideMark/>
          </w:tcPr>
          <w:p w14:paraId="595C7033"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44</w:t>
            </w:r>
          </w:p>
        </w:tc>
      </w:tr>
      <w:tr w:rsidR="00FF6C44" w:rsidRPr="00FF6C44" w14:paraId="196E9323" w14:textId="77777777" w:rsidTr="00380AD2">
        <w:trPr>
          <w:gridAfter w:val="1"/>
          <w:wAfter w:w="12" w:type="dxa"/>
          <w:trHeight w:val="300"/>
          <w:jc w:val="center"/>
        </w:trPr>
        <w:tc>
          <w:tcPr>
            <w:tcW w:w="2043" w:type="dxa"/>
            <w:shd w:val="clear" w:color="auto" w:fill="BDD6EE" w:themeFill="accent1" w:themeFillTint="66"/>
            <w:noWrap/>
            <w:vAlign w:val="bottom"/>
            <w:hideMark/>
          </w:tcPr>
          <w:p w14:paraId="740EC31F"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May</w:t>
            </w:r>
          </w:p>
        </w:tc>
        <w:tc>
          <w:tcPr>
            <w:tcW w:w="785" w:type="dxa"/>
            <w:shd w:val="clear" w:color="auto" w:fill="auto"/>
            <w:noWrap/>
            <w:vAlign w:val="bottom"/>
            <w:hideMark/>
          </w:tcPr>
          <w:p w14:paraId="7560652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27</w:t>
            </w:r>
          </w:p>
        </w:tc>
        <w:tc>
          <w:tcPr>
            <w:tcW w:w="784" w:type="dxa"/>
            <w:shd w:val="clear" w:color="auto" w:fill="auto"/>
            <w:noWrap/>
            <w:vAlign w:val="bottom"/>
            <w:hideMark/>
          </w:tcPr>
          <w:p w14:paraId="0E15BB20"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31</w:t>
            </w:r>
          </w:p>
        </w:tc>
        <w:tc>
          <w:tcPr>
            <w:tcW w:w="784" w:type="dxa"/>
            <w:shd w:val="clear" w:color="auto" w:fill="auto"/>
            <w:noWrap/>
            <w:vAlign w:val="bottom"/>
            <w:hideMark/>
          </w:tcPr>
          <w:p w14:paraId="72B87D62"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43</w:t>
            </w:r>
          </w:p>
        </w:tc>
        <w:tc>
          <w:tcPr>
            <w:tcW w:w="784" w:type="dxa"/>
            <w:shd w:val="clear" w:color="auto" w:fill="auto"/>
            <w:noWrap/>
            <w:vAlign w:val="bottom"/>
            <w:hideMark/>
          </w:tcPr>
          <w:p w14:paraId="2AAF12BC"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36</w:t>
            </w:r>
          </w:p>
        </w:tc>
      </w:tr>
      <w:tr w:rsidR="00FF6C44" w:rsidRPr="00FF6C44" w14:paraId="7E2891D7" w14:textId="77777777" w:rsidTr="00380AD2">
        <w:trPr>
          <w:gridAfter w:val="1"/>
          <w:wAfter w:w="12" w:type="dxa"/>
          <w:trHeight w:val="300"/>
          <w:jc w:val="center"/>
        </w:trPr>
        <w:tc>
          <w:tcPr>
            <w:tcW w:w="2043" w:type="dxa"/>
            <w:shd w:val="clear" w:color="auto" w:fill="BDD6EE" w:themeFill="accent1" w:themeFillTint="66"/>
            <w:noWrap/>
            <w:vAlign w:val="bottom"/>
            <w:hideMark/>
          </w:tcPr>
          <w:p w14:paraId="420F5B37"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June</w:t>
            </w:r>
          </w:p>
        </w:tc>
        <w:tc>
          <w:tcPr>
            <w:tcW w:w="785" w:type="dxa"/>
            <w:shd w:val="clear" w:color="auto" w:fill="auto"/>
            <w:noWrap/>
            <w:vAlign w:val="bottom"/>
            <w:hideMark/>
          </w:tcPr>
          <w:p w14:paraId="622B1AFB"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c>
          <w:tcPr>
            <w:tcW w:w="784" w:type="dxa"/>
            <w:shd w:val="clear" w:color="auto" w:fill="auto"/>
            <w:noWrap/>
            <w:vAlign w:val="bottom"/>
            <w:hideMark/>
          </w:tcPr>
          <w:p w14:paraId="2AB6EC65"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32</w:t>
            </w:r>
          </w:p>
        </w:tc>
        <w:tc>
          <w:tcPr>
            <w:tcW w:w="784" w:type="dxa"/>
            <w:shd w:val="clear" w:color="auto" w:fill="auto"/>
            <w:noWrap/>
            <w:vAlign w:val="bottom"/>
            <w:hideMark/>
          </w:tcPr>
          <w:p w14:paraId="4697B708"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35</w:t>
            </w:r>
          </w:p>
        </w:tc>
        <w:tc>
          <w:tcPr>
            <w:tcW w:w="784" w:type="dxa"/>
            <w:shd w:val="clear" w:color="auto" w:fill="auto"/>
            <w:noWrap/>
            <w:vAlign w:val="bottom"/>
            <w:hideMark/>
          </w:tcPr>
          <w:p w14:paraId="45558DA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34</w:t>
            </w:r>
          </w:p>
        </w:tc>
      </w:tr>
      <w:tr w:rsidR="00FF6C44" w:rsidRPr="00FF6C44" w14:paraId="1280AE05" w14:textId="77777777" w:rsidTr="00380AD2">
        <w:trPr>
          <w:gridAfter w:val="1"/>
          <w:wAfter w:w="12" w:type="dxa"/>
          <w:trHeight w:val="300"/>
          <w:jc w:val="center"/>
        </w:trPr>
        <w:tc>
          <w:tcPr>
            <w:tcW w:w="2043" w:type="dxa"/>
            <w:shd w:val="clear" w:color="auto" w:fill="BDD6EE" w:themeFill="accent1" w:themeFillTint="66"/>
            <w:noWrap/>
            <w:vAlign w:val="bottom"/>
            <w:hideMark/>
          </w:tcPr>
          <w:p w14:paraId="756FD233"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July</w:t>
            </w:r>
          </w:p>
        </w:tc>
        <w:tc>
          <w:tcPr>
            <w:tcW w:w="785" w:type="dxa"/>
            <w:shd w:val="clear" w:color="auto" w:fill="auto"/>
            <w:noWrap/>
            <w:vAlign w:val="bottom"/>
            <w:hideMark/>
          </w:tcPr>
          <w:p w14:paraId="5DDFDA5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28</w:t>
            </w:r>
          </w:p>
        </w:tc>
        <w:tc>
          <w:tcPr>
            <w:tcW w:w="784" w:type="dxa"/>
            <w:shd w:val="clear" w:color="auto" w:fill="auto"/>
            <w:noWrap/>
            <w:vAlign w:val="bottom"/>
            <w:hideMark/>
          </w:tcPr>
          <w:p w14:paraId="6FC870DB"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35</w:t>
            </w:r>
          </w:p>
        </w:tc>
        <w:tc>
          <w:tcPr>
            <w:tcW w:w="784" w:type="dxa"/>
            <w:shd w:val="clear" w:color="auto" w:fill="auto"/>
            <w:noWrap/>
            <w:vAlign w:val="bottom"/>
            <w:hideMark/>
          </w:tcPr>
          <w:p w14:paraId="779E6A4E"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53</w:t>
            </w:r>
          </w:p>
        </w:tc>
        <w:tc>
          <w:tcPr>
            <w:tcW w:w="784" w:type="dxa"/>
            <w:shd w:val="clear" w:color="auto" w:fill="auto"/>
            <w:noWrap/>
            <w:vAlign w:val="bottom"/>
            <w:hideMark/>
          </w:tcPr>
          <w:p w14:paraId="13613025"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31</w:t>
            </w:r>
          </w:p>
        </w:tc>
      </w:tr>
      <w:tr w:rsidR="00FF6C44" w:rsidRPr="00FF6C44" w14:paraId="6AED5B8B" w14:textId="77777777" w:rsidTr="00380AD2">
        <w:trPr>
          <w:gridAfter w:val="1"/>
          <w:wAfter w:w="12" w:type="dxa"/>
          <w:trHeight w:val="300"/>
          <w:jc w:val="center"/>
        </w:trPr>
        <w:tc>
          <w:tcPr>
            <w:tcW w:w="2043" w:type="dxa"/>
            <w:shd w:val="clear" w:color="auto" w:fill="BDD6EE" w:themeFill="accent1" w:themeFillTint="66"/>
            <w:noWrap/>
            <w:vAlign w:val="bottom"/>
            <w:hideMark/>
          </w:tcPr>
          <w:p w14:paraId="6DA0C098"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August</w:t>
            </w:r>
          </w:p>
        </w:tc>
        <w:tc>
          <w:tcPr>
            <w:tcW w:w="785" w:type="dxa"/>
            <w:shd w:val="clear" w:color="auto" w:fill="auto"/>
            <w:noWrap/>
            <w:vAlign w:val="bottom"/>
            <w:hideMark/>
          </w:tcPr>
          <w:p w14:paraId="4B096BB2"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30</w:t>
            </w:r>
          </w:p>
        </w:tc>
        <w:tc>
          <w:tcPr>
            <w:tcW w:w="784" w:type="dxa"/>
            <w:shd w:val="clear" w:color="auto" w:fill="auto"/>
            <w:noWrap/>
            <w:vAlign w:val="bottom"/>
            <w:hideMark/>
          </w:tcPr>
          <w:p w14:paraId="43757BD5"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46</w:t>
            </w:r>
          </w:p>
        </w:tc>
        <w:tc>
          <w:tcPr>
            <w:tcW w:w="784" w:type="dxa"/>
            <w:shd w:val="clear" w:color="auto" w:fill="auto"/>
            <w:noWrap/>
            <w:vAlign w:val="bottom"/>
            <w:hideMark/>
          </w:tcPr>
          <w:p w14:paraId="0D1C7100"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47</w:t>
            </w:r>
          </w:p>
        </w:tc>
        <w:tc>
          <w:tcPr>
            <w:tcW w:w="784" w:type="dxa"/>
            <w:shd w:val="clear" w:color="auto" w:fill="auto"/>
            <w:noWrap/>
            <w:vAlign w:val="bottom"/>
            <w:hideMark/>
          </w:tcPr>
          <w:p w14:paraId="1727BF94"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36</w:t>
            </w:r>
          </w:p>
        </w:tc>
      </w:tr>
      <w:tr w:rsidR="00FF6C44" w:rsidRPr="00FF6C44" w14:paraId="4D803993" w14:textId="77777777" w:rsidTr="00380AD2">
        <w:trPr>
          <w:gridAfter w:val="1"/>
          <w:wAfter w:w="12" w:type="dxa"/>
          <w:trHeight w:val="300"/>
          <w:jc w:val="center"/>
        </w:trPr>
        <w:tc>
          <w:tcPr>
            <w:tcW w:w="2043" w:type="dxa"/>
            <w:shd w:val="clear" w:color="auto" w:fill="BDD6EE" w:themeFill="accent1" w:themeFillTint="66"/>
            <w:noWrap/>
            <w:vAlign w:val="bottom"/>
            <w:hideMark/>
          </w:tcPr>
          <w:p w14:paraId="2EDDC7FA"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September</w:t>
            </w:r>
          </w:p>
        </w:tc>
        <w:tc>
          <w:tcPr>
            <w:tcW w:w="785" w:type="dxa"/>
            <w:shd w:val="clear" w:color="auto" w:fill="auto"/>
            <w:noWrap/>
            <w:vAlign w:val="bottom"/>
            <w:hideMark/>
          </w:tcPr>
          <w:p w14:paraId="0D4D8BA1"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25</w:t>
            </w:r>
          </w:p>
        </w:tc>
        <w:tc>
          <w:tcPr>
            <w:tcW w:w="784" w:type="dxa"/>
            <w:shd w:val="clear" w:color="auto" w:fill="auto"/>
            <w:noWrap/>
            <w:vAlign w:val="bottom"/>
            <w:hideMark/>
          </w:tcPr>
          <w:p w14:paraId="72F24FBD"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c>
          <w:tcPr>
            <w:tcW w:w="784" w:type="dxa"/>
            <w:shd w:val="clear" w:color="auto" w:fill="auto"/>
            <w:noWrap/>
            <w:vAlign w:val="bottom"/>
            <w:hideMark/>
          </w:tcPr>
          <w:p w14:paraId="54EA04F6"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46</w:t>
            </w:r>
          </w:p>
        </w:tc>
        <w:tc>
          <w:tcPr>
            <w:tcW w:w="784" w:type="dxa"/>
            <w:shd w:val="clear" w:color="auto" w:fill="auto"/>
            <w:noWrap/>
            <w:vAlign w:val="bottom"/>
            <w:hideMark/>
          </w:tcPr>
          <w:p w14:paraId="30CD4296"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37</w:t>
            </w:r>
          </w:p>
        </w:tc>
      </w:tr>
      <w:tr w:rsidR="00FF6C44" w:rsidRPr="00FF6C44" w14:paraId="3DB4D3C3" w14:textId="77777777" w:rsidTr="00380AD2">
        <w:trPr>
          <w:gridAfter w:val="1"/>
          <w:wAfter w:w="12" w:type="dxa"/>
          <w:trHeight w:val="300"/>
          <w:jc w:val="center"/>
        </w:trPr>
        <w:tc>
          <w:tcPr>
            <w:tcW w:w="2043" w:type="dxa"/>
            <w:shd w:val="clear" w:color="auto" w:fill="BDD6EE" w:themeFill="accent1" w:themeFillTint="66"/>
            <w:noWrap/>
            <w:vAlign w:val="bottom"/>
            <w:hideMark/>
          </w:tcPr>
          <w:p w14:paraId="4B2DA860"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October</w:t>
            </w:r>
          </w:p>
        </w:tc>
        <w:tc>
          <w:tcPr>
            <w:tcW w:w="785" w:type="dxa"/>
            <w:shd w:val="clear" w:color="auto" w:fill="auto"/>
            <w:noWrap/>
            <w:vAlign w:val="bottom"/>
            <w:hideMark/>
          </w:tcPr>
          <w:p w14:paraId="31A13AE6"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34</w:t>
            </w:r>
          </w:p>
        </w:tc>
        <w:tc>
          <w:tcPr>
            <w:tcW w:w="784" w:type="dxa"/>
            <w:shd w:val="clear" w:color="auto" w:fill="auto"/>
            <w:noWrap/>
            <w:vAlign w:val="bottom"/>
            <w:hideMark/>
          </w:tcPr>
          <w:p w14:paraId="115D6319"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c>
          <w:tcPr>
            <w:tcW w:w="784" w:type="dxa"/>
            <w:shd w:val="clear" w:color="auto" w:fill="auto"/>
            <w:noWrap/>
            <w:vAlign w:val="bottom"/>
            <w:hideMark/>
          </w:tcPr>
          <w:p w14:paraId="46AF6BE1"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42</w:t>
            </w:r>
          </w:p>
        </w:tc>
        <w:tc>
          <w:tcPr>
            <w:tcW w:w="784" w:type="dxa"/>
            <w:shd w:val="clear" w:color="auto" w:fill="auto"/>
            <w:noWrap/>
            <w:vAlign w:val="bottom"/>
            <w:hideMark/>
          </w:tcPr>
          <w:p w14:paraId="52CA809C" w14:textId="77777777" w:rsidR="00FF6C44" w:rsidRPr="00FF6C44" w:rsidRDefault="00FF6C44" w:rsidP="00FF6C44">
            <w:pPr>
              <w:spacing w:after="0" w:line="240" w:lineRule="auto"/>
              <w:rPr>
                <w:rFonts w:ascii="Calibri" w:eastAsia="Times New Roman" w:hAnsi="Calibri" w:cs="Calibri"/>
                <w:color w:val="000000"/>
                <w:lang w:eastAsia="en-GB"/>
              </w:rPr>
            </w:pPr>
            <w:r w:rsidRPr="00FF6C44">
              <w:rPr>
                <w:rFonts w:ascii="Calibri" w:eastAsia="Times New Roman" w:hAnsi="Calibri" w:cs="Calibri"/>
                <w:color w:val="000000"/>
                <w:lang w:eastAsia="en-GB"/>
              </w:rPr>
              <w:t>-</w:t>
            </w:r>
          </w:p>
        </w:tc>
      </w:tr>
      <w:tr w:rsidR="00FF6C44" w:rsidRPr="00FF6C44" w14:paraId="5A63A317" w14:textId="77777777" w:rsidTr="00380AD2">
        <w:trPr>
          <w:gridAfter w:val="1"/>
          <w:wAfter w:w="12" w:type="dxa"/>
          <w:trHeight w:val="300"/>
          <w:jc w:val="center"/>
        </w:trPr>
        <w:tc>
          <w:tcPr>
            <w:tcW w:w="2043" w:type="dxa"/>
            <w:shd w:val="clear" w:color="auto" w:fill="BDD6EE" w:themeFill="accent1" w:themeFillTint="66"/>
            <w:noWrap/>
            <w:vAlign w:val="bottom"/>
            <w:hideMark/>
          </w:tcPr>
          <w:p w14:paraId="5D2CB9AD"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November</w:t>
            </w:r>
          </w:p>
        </w:tc>
        <w:tc>
          <w:tcPr>
            <w:tcW w:w="785" w:type="dxa"/>
            <w:shd w:val="clear" w:color="auto" w:fill="auto"/>
            <w:noWrap/>
            <w:vAlign w:val="bottom"/>
            <w:hideMark/>
          </w:tcPr>
          <w:p w14:paraId="17DC19E3"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33</w:t>
            </w:r>
          </w:p>
        </w:tc>
        <w:tc>
          <w:tcPr>
            <w:tcW w:w="784" w:type="dxa"/>
            <w:shd w:val="clear" w:color="auto" w:fill="auto"/>
            <w:noWrap/>
            <w:vAlign w:val="bottom"/>
            <w:hideMark/>
          </w:tcPr>
          <w:p w14:paraId="71D9CC7D"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41</w:t>
            </w:r>
          </w:p>
        </w:tc>
        <w:tc>
          <w:tcPr>
            <w:tcW w:w="784" w:type="dxa"/>
            <w:shd w:val="clear" w:color="auto" w:fill="auto"/>
            <w:noWrap/>
            <w:vAlign w:val="bottom"/>
            <w:hideMark/>
          </w:tcPr>
          <w:p w14:paraId="4B86CC00"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49</w:t>
            </w:r>
          </w:p>
        </w:tc>
        <w:tc>
          <w:tcPr>
            <w:tcW w:w="784" w:type="dxa"/>
            <w:shd w:val="clear" w:color="auto" w:fill="auto"/>
            <w:noWrap/>
            <w:vAlign w:val="bottom"/>
            <w:hideMark/>
          </w:tcPr>
          <w:p w14:paraId="0D4CE7C2" w14:textId="77777777" w:rsidR="00FF6C44" w:rsidRPr="00FF6C44" w:rsidRDefault="00FF6C44" w:rsidP="00FF6C44">
            <w:pPr>
              <w:spacing w:after="0" w:line="240" w:lineRule="auto"/>
              <w:rPr>
                <w:rFonts w:ascii="Calibri" w:eastAsia="Times New Roman" w:hAnsi="Calibri" w:cs="Calibri"/>
                <w:color w:val="000000"/>
                <w:lang w:eastAsia="en-GB"/>
              </w:rPr>
            </w:pPr>
            <w:r w:rsidRPr="00FF6C44">
              <w:rPr>
                <w:rFonts w:ascii="Calibri" w:eastAsia="Times New Roman" w:hAnsi="Calibri" w:cs="Calibri"/>
                <w:color w:val="000000"/>
                <w:lang w:eastAsia="en-GB"/>
              </w:rPr>
              <w:t>-</w:t>
            </w:r>
          </w:p>
        </w:tc>
      </w:tr>
      <w:tr w:rsidR="00FF6C44" w:rsidRPr="00FF6C44" w14:paraId="6DD27FB6" w14:textId="77777777" w:rsidTr="00380AD2">
        <w:trPr>
          <w:gridAfter w:val="1"/>
          <w:wAfter w:w="12" w:type="dxa"/>
          <w:trHeight w:val="300"/>
          <w:jc w:val="center"/>
        </w:trPr>
        <w:tc>
          <w:tcPr>
            <w:tcW w:w="2043" w:type="dxa"/>
            <w:shd w:val="clear" w:color="auto" w:fill="BDD6EE" w:themeFill="accent1" w:themeFillTint="66"/>
            <w:noWrap/>
            <w:vAlign w:val="bottom"/>
            <w:hideMark/>
          </w:tcPr>
          <w:p w14:paraId="3B748A3D"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December</w:t>
            </w:r>
          </w:p>
        </w:tc>
        <w:tc>
          <w:tcPr>
            <w:tcW w:w="785" w:type="dxa"/>
            <w:shd w:val="clear" w:color="auto" w:fill="auto"/>
            <w:noWrap/>
            <w:vAlign w:val="bottom"/>
            <w:hideMark/>
          </w:tcPr>
          <w:p w14:paraId="00E81AAF"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38</w:t>
            </w:r>
          </w:p>
        </w:tc>
        <w:tc>
          <w:tcPr>
            <w:tcW w:w="784" w:type="dxa"/>
            <w:shd w:val="clear" w:color="auto" w:fill="auto"/>
            <w:noWrap/>
            <w:vAlign w:val="bottom"/>
            <w:hideMark/>
          </w:tcPr>
          <w:p w14:paraId="63545ADA"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51</w:t>
            </w:r>
          </w:p>
        </w:tc>
        <w:tc>
          <w:tcPr>
            <w:tcW w:w="784" w:type="dxa"/>
            <w:shd w:val="clear" w:color="auto" w:fill="auto"/>
            <w:noWrap/>
            <w:vAlign w:val="bottom"/>
            <w:hideMark/>
          </w:tcPr>
          <w:p w14:paraId="362E4EA4" w14:textId="77777777" w:rsidR="00FF6C44" w:rsidRPr="00FF6C44" w:rsidRDefault="00FF6C44" w:rsidP="00FF6C44">
            <w:pPr>
              <w:spacing w:after="0" w:line="240" w:lineRule="auto"/>
              <w:jc w:val="right"/>
              <w:rPr>
                <w:rFonts w:ascii="Calibri" w:eastAsia="Times New Roman" w:hAnsi="Calibri" w:cs="Calibri"/>
                <w:color w:val="000000"/>
                <w:lang w:eastAsia="en-GB"/>
              </w:rPr>
            </w:pPr>
            <w:r w:rsidRPr="00FF6C44">
              <w:rPr>
                <w:rFonts w:ascii="Calibri" w:eastAsia="Times New Roman" w:hAnsi="Calibri" w:cs="Calibri"/>
                <w:color w:val="000000"/>
                <w:lang w:eastAsia="en-GB"/>
              </w:rPr>
              <w:t>41</w:t>
            </w:r>
          </w:p>
        </w:tc>
        <w:tc>
          <w:tcPr>
            <w:tcW w:w="784" w:type="dxa"/>
            <w:shd w:val="clear" w:color="auto" w:fill="auto"/>
            <w:noWrap/>
            <w:vAlign w:val="bottom"/>
            <w:hideMark/>
          </w:tcPr>
          <w:p w14:paraId="298BA8AB" w14:textId="77777777" w:rsidR="00FF6C44" w:rsidRPr="00FF6C44" w:rsidRDefault="00FF6C44" w:rsidP="00FF6C44">
            <w:pPr>
              <w:spacing w:after="0" w:line="240" w:lineRule="auto"/>
              <w:rPr>
                <w:rFonts w:ascii="Calibri" w:eastAsia="Times New Roman" w:hAnsi="Calibri" w:cs="Calibri"/>
                <w:color w:val="000000"/>
                <w:lang w:eastAsia="en-GB"/>
              </w:rPr>
            </w:pPr>
            <w:r w:rsidRPr="00FF6C44">
              <w:rPr>
                <w:rFonts w:ascii="Calibri" w:eastAsia="Times New Roman" w:hAnsi="Calibri" w:cs="Calibri"/>
                <w:color w:val="000000"/>
                <w:lang w:eastAsia="en-GB"/>
              </w:rPr>
              <w:t>-</w:t>
            </w:r>
          </w:p>
        </w:tc>
      </w:tr>
      <w:tr w:rsidR="00FF6C44" w:rsidRPr="00FF6C44" w14:paraId="0F5914A3" w14:textId="77777777" w:rsidTr="00380AD2">
        <w:trPr>
          <w:gridAfter w:val="1"/>
          <w:wAfter w:w="12" w:type="dxa"/>
          <w:trHeight w:val="300"/>
          <w:jc w:val="center"/>
        </w:trPr>
        <w:tc>
          <w:tcPr>
            <w:tcW w:w="2043" w:type="dxa"/>
            <w:shd w:val="clear" w:color="auto" w:fill="BDD6EE" w:themeFill="accent1" w:themeFillTint="66"/>
            <w:noWrap/>
            <w:vAlign w:val="bottom"/>
            <w:hideMark/>
          </w:tcPr>
          <w:p w14:paraId="3F7A4FEB" w14:textId="77777777" w:rsidR="00FF6C44" w:rsidRPr="00FF6C44" w:rsidRDefault="00FF6C44" w:rsidP="00FF6C44">
            <w:pPr>
              <w:spacing w:after="0" w:line="240" w:lineRule="auto"/>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Year Average</w:t>
            </w:r>
          </w:p>
        </w:tc>
        <w:tc>
          <w:tcPr>
            <w:tcW w:w="785" w:type="dxa"/>
            <w:shd w:val="clear" w:color="auto" w:fill="auto"/>
            <w:noWrap/>
            <w:vAlign w:val="bottom"/>
            <w:hideMark/>
          </w:tcPr>
          <w:p w14:paraId="5258CC4D"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31</w:t>
            </w:r>
          </w:p>
        </w:tc>
        <w:tc>
          <w:tcPr>
            <w:tcW w:w="784" w:type="dxa"/>
            <w:shd w:val="clear" w:color="auto" w:fill="auto"/>
            <w:noWrap/>
            <w:vAlign w:val="bottom"/>
            <w:hideMark/>
          </w:tcPr>
          <w:p w14:paraId="33A28F53"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38</w:t>
            </w:r>
          </w:p>
        </w:tc>
        <w:tc>
          <w:tcPr>
            <w:tcW w:w="784" w:type="dxa"/>
            <w:shd w:val="clear" w:color="auto" w:fill="auto"/>
            <w:noWrap/>
            <w:vAlign w:val="bottom"/>
            <w:hideMark/>
          </w:tcPr>
          <w:p w14:paraId="7E612576"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43</w:t>
            </w:r>
          </w:p>
        </w:tc>
        <w:tc>
          <w:tcPr>
            <w:tcW w:w="784" w:type="dxa"/>
            <w:shd w:val="clear" w:color="auto" w:fill="auto"/>
            <w:noWrap/>
            <w:vAlign w:val="bottom"/>
            <w:hideMark/>
          </w:tcPr>
          <w:p w14:paraId="6FE7168D" w14:textId="77777777" w:rsidR="00FF6C44" w:rsidRPr="00FF6C44" w:rsidRDefault="00FF6C44" w:rsidP="00FF6C44">
            <w:pPr>
              <w:spacing w:after="0" w:line="240" w:lineRule="auto"/>
              <w:jc w:val="right"/>
              <w:rPr>
                <w:rFonts w:ascii="Calibri" w:eastAsia="Times New Roman" w:hAnsi="Calibri" w:cs="Calibri"/>
                <w:b/>
                <w:bCs/>
                <w:color w:val="000000"/>
                <w:lang w:eastAsia="en-GB"/>
              </w:rPr>
            </w:pPr>
            <w:r w:rsidRPr="00FF6C44">
              <w:rPr>
                <w:rFonts w:ascii="Calibri" w:eastAsia="Times New Roman" w:hAnsi="Calibri" w:cs="Calibri"/>
                <w:b/>
                <w:bCs/>
                <w:color w:val="000000"/>
                <w:lang w:eastAsia="en-GB"/>
              </w:rPr>
              <w:t>37</w:t>
            </w:r>
          </w:p>
        </w:tc>
      </w:tr>
    </w:tbl>
    <w:p w14:paraId="3ACB5CC6" w14:textId="667576FB" w:rsidR="000A3D11" w:rsidRDefault="000A3D11" w:rsidP="009A1DCD"/>
    <w:p w14:paraId="7B2B97E4" w14:textId="77777777" w:rsidR="0034285D" w:rsidRDefault="0034285D">
      <w:pPr>
        <w:rPr>
          <w:rFonts w:asciiTheme="majorHAnsi" w:eastAsiaTheme="majorEastAsia" w:hAnsiTheme="majorHAnsi" w:cstheme="majorBidi"/>
          <w:color w:val="2E74B5" w:themeColor="accent1" w:themeShade="BF"/>
          <w:sz w:val="26"/>
          <w:szCs w:val="26"/>
          <w:lang w:eastAsia="en-GB"/>
        </w:rPr>
      </w:pPr>
      <w:r>
        <w:br w:type="page"/>
      </w:r>
    </w:p>
    <w:p w14:paraId="45E5E132" w14:textId="0C859180" w:rsidR="00172BA0" w:rsidRDefault="00400743" w:rsidP="00AA7A9E">
      <w:pPr>
        <w:pStyle w:val="Heading2"/>
      </w:pPr>
      <w:r>
        <w:lastRenderedPageBreak/>
        <w:t xml:space="preserve">Overview of Base Provision </w:t>
      </w:r>
    </w:p>
    <w:p w14:paraId="1EFD2125" w14:textId="40E2F675" w:rsidR="00400743" w:rsidRDefault="00400743" w:rsidP="00380AD2">
      <w:pPr>
        <w:jc w:val="both"/>
        <w:rPr>
          <w:sz w:val="24"/>
          <w:szCs w:val="24"/>
        </w:rPr>
      </w:pPr>
      <w:r w:rsidRPr="00AA7A9E">
        <w:rPr>
          <w:sz w:val="24"/>
          <w:szCs w:val="24"/>
        </w:rPr>
        <w:t>Th</w:t>
      </w:r>
      <w:r w:rsidR="00356BD6" w:rsidRPr="00AA7A9E">
        <w:rPr>
          <w:sz w:val="24"/>
          <w:szCs w:val="24"/>
        </w:rPr>
        <w:t>is</w:t>
      </w:r>
      <w:r w:rsidRPr="00AA7A9E">
        <w:rPr>
          <w:sz w:val="24"/>
          <w:szCs w:val="24"/>
        </w:rPr>
        <w:t xml:space="preserve"> element of th</w:t>
      </w:r>
      <w:r w:rsidR="00356BD6" w:rsidRPr="00AA7A9E">
        <w:rPr>
          <w:sz w:val="24"/>
          <w:szCs w:val="24"/>
        </w:rPr>
        <w:t>e</w:t>
      </w:r>
      <w:r w:rsidRPr="00AA7A9E">
        <w:rPr>
          <w:sz w:val="24"/>
          <w:szCs w:val="24"/>
        </w:rPr>
        <w:t xml:space="preserve"> report aims to provide a </w:t>
      </w:r>
      <w:r w:rsidR="008F2B34" w:rsidRPr="00AA7A9E">
        <w:rPr>
          <w:sz w:val="24"/>
          <w:szCs w:val="24"/>
        </w:rPr>
        <w:t>high-level</w:t>
      </w:r>
      <w:r w:rsidRPr="00AA7A9E">
        <w:rPr>
          <w:sz w:val="24"/>
          <w:szCs w:val="24"/>
        </w:rPr>
        <w:t xml:space="preserve"> overview of the base activity in Wales</w:t>
      </w:r>
      <w:r w:rsidR="00054A3F" w:rsidRPr="00AA7A9E">
        <w:rPr>
          <w:sz w:val="24"/>
          <w:szCs w:val="24"/>
        </w:rPr>
        <w:t xml:space="preserve"> as a basis for demonstrating the case for exploring improvement opportunities</w:t>
      </w:r>
      <w:r w:rsidRPr="00AA7A9E">
        <w:rPr>
          <w:sz w:val="24"/>
          <w:szCs w:val="24"/>
        </w:rPr>
        <w:t>. It will focus on 4 specific areas that will demonstrate the variation in service delivery</w:t>
      </w:r>
      <w:r w:rsidR="00356BD6" w:rsidRPr="00AA7A9E">
        <w:rPr>
          <w:sz w:val="24"/>
          <w:szCs w:val="24"/>
        </w:rPr>
        <w:t xml:space="preserve"> from </w:t>
      </w:r>
      <w:r w:rsidR="00A744A9" w:rsidRPr="00AA7A9E">
        <w:rPr>
          <w:sz w:val="24"/>
          <w:szCs w:val="24"/>
        </w:rPr>
        <w:t>each base</w:t>
      </w:r>
      <w:r w:rsidR="00FF6C44">
        <w:rPr>
          <w:sz w:val="24"/>
          <w:szCs w:val="24"/>
        </w:rPr>
        <w:t>:</w:t>
      </w:r>
    </w:p>
    <w:p w14:paraId="33320F41" w14:textId="77777777" w:rsidR="00FF6C44" w:rsidRDefault="00400743" w:rsidP="00380AD2">
      <w:pPr>
        <w:pStyle w:val="ListParagraph"/>
        <w:numPr>
          <w:ilvl w:val="0"/>
          <w:numId w:val="26"/>
        </w:numPr>
        <w:jc w:val="both"/>
        <w:rPr>
          <w:sz w:val="24"/>
          <w:szCs w:val="24"/>
        </w:rPr>
      </w:pPr>
      <w:r w:rsidRPr="00FF6C44">
        <w:rPr>
          <w:sz w:val="24"/>
          <w:szCs w:val="24"/>
        </w:rPr>
        <w:t>Population Coverage</w:t>
      </w:r>
    </w:p>
    <w:p w14:paraId="68BBDA79" w14:textId="08D275B4" w:rsidR="00FF6C44" w:rsidRDefault="00400743" w:rsidP="00380AD2">
      <w:pPr>
        <w:pStyle w:val="ListParagraph"/>
        <w:numPr>
          <w:ilvl w:val="0"/>
          <w:numId w:val="26"/>
        </w:numPr>
        <w:jc w:val="both"/>
        <w:rPr>
          <w:sz w:val="24"/>
          <w:szCs w:val="24"/>
        </w:rPr>
      </w:pPr>
      <w:r w:rsidRPr="00FF6C44">
        <w:rPr>
          <w:sz w:val="24"/>
          <w:szCs w:val="24"/>
        </w:rPr>
        <w:t>R</w:t>
      </w:r>
      <w:r w:rsidR="00CE237D">
        <w:rPr>
          <w:sz w:val="24"/>
          <w:szCs w:val="24"/>
        </w:rPr>
        <w:t xml:space="preserve">apid </w:t>
      </w:r>
      <w:r w:rsidRPr="00FF6C44">
        <w:rPr>
          <w:sz w:val="24"/>
          <w:szCs w:val="24"/>
        </w:rPr>
        <w:t>R</w:t>
      </w:r>
      <w:r w:rsidR="00CE237D">
        <w:rPr>
          <w:sz w:val="24"/>
          <w:szCs w:val="24"/>
        </w:rPr>
        <w:t xml:space="preserve">esponse </w:t>
      </w:r>
      <w:r w:rsidRPr="00FF6C44">
        <w:rPr>
          <w:sz w:val="24"/>
          <w:szCs w:val="24"/>
        </w:rPr>
        <w:t>V</w:t>
      </w:r>
      <w:r w:rsidR="00CE237D">
        <w:rPr>
          <w:sz w:val="24"/>
          <w:szCs w:val="24"/>
        </w:rPr>
        <w:t>ehicle (RRV)</w:t>
      </w:r>
      <w:r w:rsidRPr="00FF6C44">
        <w:rPr>
          <w:sz w:val="24"/>
          <w:szCs w:val="24"/>
        </w:rPr>
        <w:t xml:space="preserve"> Usage</w:t>
      </w:r>
    </w:p>
    <w:p w14:paraId="11548862" w14:textId="77777777" w:rsidR="00FF6C44" w:rsidRDefault="00400743" w:rsidP="00380AD2">
      <w:pPr>
        <w:pStyle w:val="ListParagraph"/>
        <w:numPr>
          <w:ilvl w:val="0"/>
          <w:numId w:val="26"/>
        </w:numPr>
        <w:jc w:val="both"/>
        <w:rPr>
          <w:sz w:val="24"/>
          <w:szCs w:val="24"/>
        </w:rPr>
      </w:pPr>
      <w:r w:rsidRPr="00FF6C44">
        <w:rPr>
          <w:sz w:val="24"/>
          <w:szCs w:val="24"/>
        </w:rPr>
        <w:t>Underutilisation</w:t>
      </w:r>
    </w:p>
    <w:p w14:paraId="5C1585F1" w14:textId="055C4546" w:rsidR="00AA7A9E" w:rsidRPr="00CE237D" w:rsidRDefault="00400743" w:rsidP="00380AD2">
      <w:pPr>
        <w:pStyle w:val="ListParagraph"/>
        <w:numPr>
          <w:ilvl w:val="0"/>
          <w:numId w:val="26"/>
        </w:numPr>
        <w:jc w:val="both"/>
        <w:rPr>
          <w:sz w:val="24"/>
          <w:szCs w:val="24"/>
        </w:rPr>
      </w:pPr>
      <w:r w:rsidRPr="00FF6C44">
        <w:rPr>
          <w:sz w:val="24"/>
          <w:szCs w:val="24"/>
        </w:rPr>
        <w:t>Unmet Need</w:t>
      </w:r>
      <w:r w:rsidR="00CE16FE">
        <w:rPr>
          <w:sz w:val="24"/>
          <w:szCs w:val="24"/>
        </w:rPr>
        <w:t>.</w:t>
      </w:r>
    </w:p>
    <w:p w14:paraId="2FC2C389" w14:textId="5AE69CAD" w:rsidR="008F048C" w:rsidRPr="00FC6AFD" w:rsidRDefault="00400743" w:rsidP="00380AD2">
      <w:pPr>
        <w:pStyle w:val="Heading3"/>
        <w:jc w:val="both"/>
      </w:pPr>
      <w:r w:rsidRPr="008F048C">
        <w:t xml:space="preserve">Population Coverage </w:t>
      </w:r>
    </w:p>
    <w:p w14:paraId="5DD43875" w14:textId="59D605C7" w:rsidR="008F048C" w:rsidRPr="00AA7A9E" w:rsidRDefault="008F048C" w:rsidP="00380AD2">
      <w:pPr>
        <w:jc w:val="both"/>
        <w:rPr>
          <w:rFonts w:cstheme="minorHAnsi"/>
          <w:spacing w:val="-1"/>
          <w:sz w:val="24"/>
          <w:szCs w:val="24"/>
        </w:rPr>
      </w:pPr>
      <w:r w:rsidRPr="00AA7A9E">
        <w:rPr>
          <w:rFonts w:cstheme="minorHAnsi"/>
          <w:spacing w:val="-1"/>
          <w:sz w:val="24"/>
          <w:szCs w:val="24"/>
        </w:rPr>
        <w:t xml:space="preserve">The ability for EMRTS resources to </w:t>
      </w:r>
      <w:r w:rsidR="00FC6AFD" w:rsidRPr="00AA7A9E">
        <w:rPr>
          <w:rFonts w:cstheme="minorHAnsi"/>
          <w:spacing w:val="-1"/>
          <w:sz w:val="24"/>
          <w:szCs w:val="24"/>
        </w:rPr>
        <w:t>be accessible to as much of the population as possible is a clear and desirable expectation of the service and</w:t>
      </w:r>
      <w:r w:rsidR="00356BD6" w:rsidRPr="00AA7A9E">
        <w:rPr>
          <w:rFonts w:cstheme="minorHAnsi"/>
          <w:spacing w:val="-1"/>
          <w:sz w:val="24"/>
          <w:szCs w:val="24"/>
        </w:rPr>
        <w:t>,</w:t>
      </w:r>
      <w:r w:rsidR="00FC6AFD" w:rsidRPr="00AA7A9E">
        <w:rPr>
          <w:rFonts w:cstheme="minorHAnsi"/>
          <w:spacing w:val="-1"/>
          <w:sz w:val="24"/>
          <w:szCs w:val="24"/>
        </w:rPr>
        <w:t xml:space="preserve"> whilst the whole of the population has access to air based assets the timeliness of road based assets to reach incidents locations is more complex due to the physical capabilities of response cars and the road network. </w:t>
      </w:r>
    </w:p>
    <w:p w14:paraId="3186CA9B" w14:textId="108567A1" w:rsidR="008F048C" w:rsidRPr="00AA7A9E" w:rsidRDefault="008F048C" w:rsidP="00380AD2">
      <w:pPr>
        <w:jc w:val="both"/>
        <w:rPr>
          <w:rFonts w:cstheme="minorHAnsi"/>
          <w:spacing w:val="-1"/>
          <w:sz w:val="24"/>
          <w:szCs w:val="24"/>
        </w:rPr>
      </w:pPr>
      <w:r w:rsidRPr="00AA7A9E">
        <w:rPr>
          <w:rFonts w:cstheme="minorHAnsi"/>
          <w:spacing w:val="-1"/>
          <w:sz w:val="24"/>
          <w:szCs w:val="24"/>
        </w:rPr>
        <w:t xml:space="preserve">As part of the </w:t>
      </w:r>
      <w:r w:rsidR="003C2A63">
        <w:rPr>
          <w:rFonts w:cstheme="minorHAnsi"/>
          <w:spacing w:val="-1"/>
          <w:sz w:val="24"/>
          <w:szCs w:val="24"/>
        </w:rPr>
        <w:t xml:space="preserve">EMRTS </w:t>
      </w:r>
      <w:r w:rsidRPr="00AA7A9E">
        <w:rPr>
          <w:rFonts w:cstheme="minorHAnsi"/>
          <w:spacing w:val="-1"/>
          <w:sz w:val="24"/>
          <w:szCs w:val="24"/>
        </w:rPr>
        <w:t>24/7</w:t>
      </w:r>
      <w:r w:rsidR="00FC6AFD" w:rsidRPr="00AA7A9E">
        <w:rPr>
          <w:rFonts w:cstheme="minorHAnsi"/>
          <w:spacing w:val="-1"/>
          <w:sz w:val="24"/>
          <w:szCs w:val="24"/>
        </w:rPr>
        <w:t xml:space="preserve"> Service Expansion Review, EMRTS undertook</w:t>
      </w:r>
      <w:r w:rsidRPr="00AA7A9E">
        <w:rPr>
          <w:rFonts w:cstheme="minorHAnsi"/>
          <w:spacing w:val="-1"/>
          <w:sz w:val="24"/>
          <w:szCs w:val="24"/>
        </w:rPr>
        <w:t xml:space="preserve"> </w:t>
      </w:r>
      <w:r w:rsidR="00FC6AFD" w:rsidRPr="00AA7A9E">
        <w:rPr>
          <w:rFonts w:cstheme="minorHAnsi"/>
          <w:spacing w:val="-1"/>
          <w:sz w:val="24"/>
          <w:szCs w:val="24"/>
        </w:rPr>
        <w:t>work</w:t>
      </w:r>
      <w:r w:rsidRPr="00AA7A9E">
        <w:rPr>
          <w:rFonts w:cstheme="minorHAnsi"/>
          <w:spacing w:val="-1"/>
          <w:sz w:val="24"/>
          <w:szCs w:val="24"/>
        </w:rPr>
        <w:t xml:space="preserve"> with Swansea University</w:t>
      </w:r>
      <w:r w:rsidR="00FC6AFD" w:rsidRPr="00AA7A9E">
        <w:rPr>
          <w:rFonts w:cstheme="minorHAnsi"/>
          <w:spacing w:val="-1"/>
          <w:sz w:val="24"/>
          <w:szCs w:val="24"/>
        </w:rPr>
        <w:t xml:space="preserve"> to understand population coverage. Geographic Information System (GIS)</w:t>
      </w:r>
      <w:r w:rsidRPr="00AA7A9E">
        <w:rPr>
          <w:rFonts w:cstheme="minorHAnsi"/>
          <w:spacing w:val="-1"/>
          <w:sz w:val="24"/>
          <w:szCs w:val="24"/>
        </w:rPr>
        <w:t xml:space="preserve"> modelling was</w:t>
      </w:r>
      <w:r w:rsidRPr="00AA7A9E">
        <w:rPr>
          <w:rFonts w:cstheme="minorHAnsi"/>
          <w:spacing w:val="-2"/>
          <w:sz w:val="24"/>
          <w:szCs w:val="24"/>
        </w:rPr>
        <w:t xml:space="preserve"> </w:t>
      </w:r>
      <w:r w:rsidRPr="00AA7A9E">
        <w:rPr>
          <w:rFonts w:cstheme="minorHAnsi"/>
          <w:spacing w:val="-1"/>
          <w:sz w:val="24"/>
          <w:szCs w:val="24"/>
        </w:rPr>
        <w:t xml:space="preserve">conducted </w:t>
      </w:r>
      <w:r w:rsidRPr="00AA7A9E">
        <w:rPr>
          <w:rFonts w:cstheme="minorHAnsi"/>
          <w:sz w:val="24"/>
          <w:szCs w:val="24"/>
        </w:rPr>
        <w:t>to</w:t>
      </w:r>
      <w:r w:rsidRPr="00AA7A9E">
        <w:rPr>
          <w:rFonts w:cstheme="minorHAnsi"/>
          <w:spacing w:val="-1"/>
          <w:sz w:val="24"/>
          <w:szCs w:val="24"/>
        </w:rPr>
        <w:t xml:space="preserve"> identify</w:t>
      </w:r>
      <w:r w:rsidRPr="00AA7A9E">
        <w:rPr>
          <w:rFonts w:cstheme="minorHAnsi"/>
          <w:spacing w:val="1"/>
          <w:sz w:val="24"/>
          <w:szCs w:val="24"/>
        </w:rPr>
        <w:t xml:space="preserve"> </w:t>
      </w:r>
      <w:r w:rsidRPr="00AA7A9E">
        <w:rPr>
          <w:rFonts w:cstheme="minorHAnsi"/>
          <w:spacing w:val="-1"/>
          <w:sz w:val="24"/>
          <w:szCs w:val="24"/>
        </w:rPr>
        <w:t>the</w:t>
      </w:r>
      <w:r w:rsidRPr="00AA7A9E">
        <w:rPr>
          <w:rFonts w:cstheme="minorHAnsi"/>
          <w:spacing w:val="-2"/>
          <w:sz w:val="24"/>
          <w:szCs w:val="24"/>
        </w:rPr>
        <w:t xml:space="preserve"> </w:t>
      </w:r>
      <w:r w:rsidRPr="00AA7A9E">
        <w:rPr>
          <w:rFonts w:cstheme="minorHAnsi"/>
          <w:spacing w:val="-1"/>
          <w:sz w:val="24"/>
          <w:szCs w:val="24"/>
        </w:rPr>
        <w:t>distance</w:t>
      </w:r>
      <w:r w:rsidRPr="00AA7A9E">
        <w:rPr>
          <w:rFonts w:cstheme="minorHAnsi"/>
          <w:spacing w:val="-4"/>
          <w:sz w:val="24"/>
          <w:szCs w:val="24"/>
        </w:rPr>
        <w:t xml:space="preserve"> </w:t>
      </w:r>
      <w:r w:rsidRPr="00AA7A9E">
        <w:rPr>
          <w:rFonts w:cstheme="minorHAnsi"/>
          <w:spacing w:val="-1"/>
          <w:sz w:val="24"/>
          <w:szCs w:val="24"/>
        </w:rPr>
        <w:t>that</w:t>
      </w:r>
      <w:r w:rsidRPr="00AA7A9E">
        <w:rPr>
          <w:rFonts w:cstheme="minorHAnsi"/>
          <w:spacing w:val="1"/>
          <w:sz w:val="24"/>
          <w:szCs w:val="24"/>
        </w:rPr>
        <w:t xml:space="preserve"> </w:t>
      </w:r>
      <w:r w:rsidRPr="00AA7A9E">
        <w:rPr>
          <w:rFonts w:cstheme="minorHAnsi"/>
          <w:spacing w:val="-1"/>
          <w:sz w:val="24"/>
          <w:szCs w:val="24"/>
        </w:rPr>
        <w:t>could be</w:t>
      </w:r>
      <w:r w:rsidRPr="00AA7A9E">
        <w:rPr>
          <w:rFonts w:cstheme="minorHAnsi"/>
          <w:spacing w:val="1"/>
          <w:sz w:val="24"/>
          <w:szCs w:val="24"/>
        </w:rPr>
        <w:t xml:space="preserve"> </w:t>
      </w:r>
      <w:r w:rsidRPr="00AA7A9E">
        <w:rPr>
          <w:rFonts w:cstheme="minorHAnsi"/>
          <w:spacing w:val="-1"/>
          <w:sz w:val="24"/>
          <w:szCs w:val="24"/>
        </w:rPr>
        <w:t xml:space="preserve">reached </w:t>
      </w:r>
      <w:r w:rsidRPr="00AA7A9E">
        <w:rPr>
          <w:rFonts w:cstheme="minorHAnsi"/>
          <w:spacing w:val="-2"/>
          <w:sz w:val="24"/>
          <w:szCs w:val="24"/>
        </w:rPr>
        <w:t>by</w:t>
      </w:r>
      <w:r w:rsidRPr="00AA7A9E">
        <w:rPr>
          <w:rFonts w:cstheme="minorHAnsi"/>
          <w:spacing w:val="1"/>
          <w:sz w:val="24"/>
          <w:szCs w:val="24"/>
        </w:rPr>
        <w:t xml:space="preserve"> </w:t>
      </w:r>
      <w:r w:rsidRPr="00AA7A9E">
        <w:rPr>
          <w:rFonts w:cstheme="minorHAnsi"/>
          <w:spacing w:val="-1"/>
          <w:sz w:val="24"/>
          <w:szCs w:val="24"/>
        </w:rPr>
        <w:t>road response</w:t>
      </w:r>
      <w:r w:rsidRPr="00AA7A9E">
        <w:rPr>
          <w:rFonts w:cstheme="minorHAnsi"/>
          <w:spacing w:val="-2"/>
          <w:sz w:val="24"/>
          <w:szCs w:val="24"/>
        </w:rPr>
        <w:t xml:space="preserve"> </w:t>
      </w:r>
      <w:r w:rsidRPr="00AA7A9E">
        <w:rPr>
          <w:rFonts w:cstheme="minorHAnsi"/>
          <w:spacing w:val="-1"/>
          <w:sz w:val="24"/>
          <w:szCs w:val="24"/>
        </w:rPr>
        <w:t>from current</w:t>
      </w:r>
      <w:r w:rsidRPr="00AA7A9E">
        <w:rPr>
          <w:rFonts w:cstheme="minorHAnsi"/>
          <w:spacing w:val="-2"/>
          <w:sz w:val="24"/>
          <w:szCs w:val="24"/>
        </w:rPr>
        <w:t xml:space="preserve"> </w:t>
      </w:r>
      <w:r w:rsidRPr="00AA7A9E">
        <w:rPr>
          <w:rFonts w:cstheme="minorHAnsi"/>
          <w:spacing w:val="-1"/>
          <w:sz w:val="24"/>
          <w:szCs w:val="24"/>
        </w:rPr>
        <w:t>air</w:t>
      </w:r>
      <w:r w:rsidR="00255386" w:rsidRPr="00AA7A9E">
        <w:rPr>
          <w:rFonts w:cstheme="minorHAnsi"/>
          <w:spacing w:val="-1"/>
          <w:sz w:val="24"/>
          <w:szCs w:val="24"/>
        </w:rPr>
        <w:t xml:space="preserve"> </w:t>
      </w:r>
      <w:r w:rsidRPr="00AA7A9E">
        <w:rPr>
          <w:rFonts w:cstheme="minorHAnsi"/>
          <w:spacing w:val="-1"/>
          <w:sz w:val="24"/>
          <w:szCs w:val="24"/>
        </w:rPr>
        <w:t>ambulance</w:t>
      </w:r>
      <w:r w:rsidRPr="00AA7A9E">
        <w:rPr>
          <w:rFonts w:cstheme="minorHAnsi"/>
          <w:spacing w:val="1"/>
          <w:sz w:val="24"/>
          <w:szCs w:val="24"/>
        </w:rPr>
        <w:t xml:space="preserve"> </w:t>
      </w:r>
      <w:r w:rsidRPr="00AA7A9E">
        <w:rPr>
          <w:rFonts w:cstheme="minorHAnsi"/>
          <w:spacing w:val="-1"/>
          <w:sz w:val="24"/>
          <w:szCs w:val="24"/>
        </w:rPr>
        <w:t>bases</w:t>
      </w:r>
      <w:r w:rsidR="00356BD6" w:rsidRPr="00AA7A9E">
        <w:rPr>
          <w:rFonts w:cstheme="minorHAnsi"/>
          <w:spacing w:val="-1"/>
          <w:sz w:val="24"/>
          <w:szCs w:val="24"/>
        </w:rPr>
        <w:t xml:space="preserve"> within a specific time period (isochrones).</w:t>
      </w:r>
    </w:p>
    <w:p w14:paraId="1B175794" w14:textId="77777777" w:rsidR="00255386" w:rsidRPr="00AA7A9E" w:rsidRDefault="008F048C" w:rsidP="00380AD2">
      <w:pPr>
        <w:pStyle w:val="Heading2"/>
        <w:spacing w:line="360" w:lineRule="auto"/>
        <w:ind w:right="114"/>
        <w:jc w:val="both"/>
        <w:rPr>
          <w:rFonts w:asciiTheme="minorHAnsi" w:hAnsiTheme="minorHAnsi" w:cstheme="minorHAnsi"/>
          <w:color w:val="auto"/>
          <w:spacing w:val="-1"/>
          <w:sz w:val="24"/>
          <w:szCs w:val="24"/>
        </w:rPr>
      </w:pPr>
      <w:bookmarkStart w:id="3" w:name="_Toc522282452"/>
      <w:r w:rsidRPr="00AA7A9E">
        <w:rPr>
          <w:rFonts w:asciiTheme="minorHAnsi" w:hAnsiTheme="minorHAnsi" w:cstheme="minorHAnsi"/>
          <w:color w:val="auto"/>
          <w:spacing w:val="-1"/>
          <w:sz w:val="24"/>
          <w:szCs w:val="24"/>
        </w:rPr>
        <w:t>The</w:t>
      </w:r>
      <w:r w:rsidRPr="00AA7A9E">
        <w:rPr>
          <w:rFonts w:asciiTheme="minorHAnsi" w:hAnsiTheme="minorHAnsi" w:cstheme="minorHAnsi"/>
          <w:color w:val="auto"/>
          <w:spacing w:val="1"/>
          <w:sz w:val="24"/>
          <w:szCs w:val="24"/>
        </w:rPr>
        <w:t xml:space="preserve"> </w:t>
      </w:r>
      <w:r w:rsidRPr="00AA7A9E">
        <w:rPr>
          <w:rFonts w:asciiTheme="minorHAnsi" w:hAnsiTheme="minorHAnsi" w:cstheme="minorHAnsi"/>
          <w:color w:val="auto"/>
          <w:spacing w:val="-1"/>
          <w:sz w:val="24"/>
          <w:szCs w:val="24"/>
        </w:rPr>
        <w:t>population coverage</w:t>
      </w:r>
      <w:r w:rsidRPr="00AA7A9E">
        <w:rPr>
          <w:rFonts w:asciiTheme="minorHAnsi" w:hAnsiTheme="minorHAnsi" w:cstheme="minorHAnsi"/>
          <w:color w:val="auto"/>
          <w:spacing w:val="-2"/>
          <w:sz w:val="24"/>
          <w:szCs w:val="24"/>
        </w:rPr>
        <w:t xml:space="preserve"> </w:t>
      </w:r>
      <w:r w:rsidRPr="00AA7A9E">
        <w:rPr>
          <w:rFonts w:asciiTheme="minorHAnsi" w:hAnsiTheme="minorHAnsi" w:cstheme="minorHAnsi"/>
          <w:color w:val="auto"/>
          <w:spacing w:val="-1"/>
          <w:sz w:val="24"/>
          <w:szCs w:val="24"/>
        </w:rPr>
        <w:t>was</w:t>
      </w:r>
      <w:r w:rsidRPr="00AA7A9E">
        <w:rPr>
          <w:rFonts w:asciiTheme="minorHAnsi" w:hAnsiTheme="minorHAnsi" w:cstheme="minorHAnsi"/>
          <w:color w:val="auto"/>
          <w:spacing w:val="-2"/>
          <w:sz w:val="24"/>
          <w:szCs w:val="24"/>
        </w:rPr>
        <w:t xml:space="preserve"> </w:t>
      </w:r>
      <w:r w:rsidRPr="00AA7A9E">
        <w:rPr>
          <w:rFonts w:asciiTheme="minorHAnsi" w:hAnsiTheme="minorHAnsi" w:cstheme="minorHAnsi"/>
          <w:color w:val="auto"/>
          <w:spacing w:val="-1"/>
          <w:sz w:val="24"/>
          <w:szCs w:val="24"/>
        </w:rPr>
        <w:t xml:space="preserve">then calculated </w:t>
      </w:r>
      <w:r w:rsidRPr="00AA7A9E">
        <w:rPr>
          <w:rFonts w:asciiTheme="minorHAnsi" w:hAnsiTheme="minorHAnsi" w:cstheme="minorHAnsi"/>
          <w:color w:val="auto"/>
          <w:sz w:val="24"/>
          <w:szCs w:val="24"/>
        </w:rPr>
        <w:t>for</w:t>
      </w:r>
      <w:r w:rsidRPr="00AA7A9E">
        <w:rPr>
          <w:rFonts w:asciiTheme="minorHAnsi" w:hAnsiTheme="minorHAnsi" w:cstheme="minorHAnsi"/>
          <w:color w:val="auto"/>
          <w:spacing w:val="-2"/>
          <w:sz w:val="24"/>
          <w:szCs w:val="24"/>
        </w:rPr>
        <w:t xml:space="preserve"> </w:t>
      </w:r>
      <w:r w:rsidRPr="00AA7A9E">
        <w:rPr>
          <w:rFonts w:asciiTheme="minorHAnsi" w:hAnsiTheme="minorHAnsi" w:cstheme="minorHAnsi"/>
          <w:color w:val="auto"/>
          <w:sz w:val="24"/>
          <w:szCs w:val="24"/>
        </w:rPr>
        <w:t>30,</w:t>
      </w:r>
      <w:r w:rsidRPr="00AA7A9E">
        <w:rPr>
          <w:rFonts w:asciiTheme="minorHAnsi" w:hAnsiTheme="minorHAnsi" w:cstheme="minorHAnsi"/>
          <w:color w:val="auto"/>
          <w:spacing w:val="-2"/>
          <w:sz w:val="24"/>
          <w:szCs w:val="24"/>
        </w:rPr>
        <w:t xml:space="preserve"> </w:t>
      </w:r>
      <w:r w:rsidRPr="00AA7A9E">
        <w:rPr>
          <w:rFonts w:asciiTheme="minorHAnsi" w:hAnsiTheme="minorHAnsi" w:cstheme="minorHAnsi"/>
          <w:color w:val="auto"/>
          <w:spacing w:val="-1"/>
          <w:sz w:val="24"/>
          <w:szCs w:val="24"/>
        </w:rPr>
        <w:t>60</w:t>
      </w:r>
      <w:r w:rsidRPr="00AA7A9E">
        <w:rPr>
          <w:rFonts w:asciiTheme="minorHAnsi" w:hAnsiTheme="minorHAnsi" w:cstheme="minorHAnsi"/>
          <w:color w:val="auto"/>
          <w:spacing w:val="1"/>
          <w:sz w:val="24"/>
          <w:szCs w:val="24"/>
        </w:rPr>
        <w:t xml:space="preserve"> </w:t>
      </w:r>
      <w:r w:rsidRPr="00AA7A9E">
        <w:rPr>
          <w:rFonts w:asciiTheme="minorHAnsi" w:hAnsiTheme="minorHAnsi" w:cstheme="minorHAnsi"/>
          <w:color w:val="auto"/>
          <w:spacing w:val="-1"/>
          <w:sz w:val="24"/>
          <w:szCs w:val="24"/>
        </w:rPr>
        <w:t>and 90 minute</w:t>
      </w:r>
      <w:r w:rsidRPr="00AA7A9E">
        <w:rPr>
          <w:rFonts w:asciiTheme="minorHAnsi" w:hAnsiTheme="minorHAnsi" w:cstheme="minorHAnsi"/>
          <w:color w:val="auto"/>
          <w:spacing w:val="-4"/>
          <w:sz w:val="24"/>
          <w:szCs w:val="24"/>
        </w:rPr>
        <w:t xml:space="preserve"> </w:t>
      </w:r>
      <w:r w:rsidRPr="00AA7A9E">
        <w:rPr>
          <w:rFonts w:asciiTheme="minorHAnsi" w:hAnsiTheme="minorHAnsi" w:cstheme="minorHAnsi"/>
          <w:color w:val="auto"/>
          <w:spacing w:val="-1"/>
          <w:sz w:val="24"/>
          <w:szCs w:val="24"/>
        </w:rPr>
        <w:t>isochrones.</w:t>
      </w:r>
      <w:bookmarkEnd w:id="3"/>
    </w:p>
    <w:p w14:paraId="4340F7B8" w14:textId="07311366" w:rsidR="002227E6" w:rsidRPr="00CE237D" w:rsidRDefault="008F048C" w:rsidP="00380AD2">
      <w:pPr>
        <w:jc w:val="both"/>
        <w:rPr>
          <w:rFonts w:cstheme="minorHAnsi"/>
          <w:spacing w:val="-3"/>
          <w:sz w:val="24"/>
          <w:szCs w:val="24"/>
        </w:rPr>
      </w:pPr>
      <w:r w:rsidRPr="00AA7A9E">
        <w:rPr>
          <w:rFonts w:cstheme="minorHAnsi"/>
          <w:spacing w:val="-1"/>
          <w:sz w:val="24"/>
          <w:szCs w:val="24"/>
        </w:rPr>
        <w:t>Population coverage</w:t>
      </w:r>
      <w:r w:rsidRPr="00AA7A9E">
        <w:rPr>
          <w:rFonts w:cstheme="minorHAnsi"/>
          <w:spacing w:val="-2"/>
          <w:sz w:val="24"/>
          <w:szCs w:val="24"/>
        </w:rPr>
        <w:t xml:space="preserve"> </w:t>
      </w:r>
      <w:r w:rsidRPr="00AA7A9E">
        <w:rPr>
          <w:rFonts w:cstheme="minorHAnsi"/>
          <w:spacing w:val="-1"/>
          <w:sz w:val="24"/>
          <w:szCs w:val="24"/>
        </w:rPr>
        <w:t>based</w:t>
      </w:r>
      <w:r w:rsidRPr="00AA7A9E">
        <w:rPr>
          <w:rFonts w:cstheme="minorHAnsi"/>
          <w:spacing w:val="-3"/>
          <w:sz w:val="24"/>
          <w:szCs w:val="24"/>
        </w:rPr>
        <w:t xml:space="preserve"> </w:t>
      </w:r>
      <w:r w:rsidRPr="00AA7A9E">
        <w:rPr>
          <w:rFonts w:cstheme="minorHAnsi"/>
          <w:sz w:val="24"/>
          <w:szCs w:val="24"/>
        </w:rPr>
        <w:t>on</w:t>
      </w:r>
      <w:r w:rsidRPr="00AA7A9E">
        <w:rPr>
          <w:rFonts w:cstheme="minorHAnsi"/>
          <w:spacing w:val="-1"/>
          <w:sz w:val="24"/>
          <w:szCs w:val="24"/>
        </w:rPr>
        <w:t xml:space="preserve"> </w:t>
      </w:r>
      <w:r w:rsidRPr="00AA7A9E">
        <w:rPr>
          <w:rFonts w:cstheme="minorHAnsi"/>
          <w:sz w:val="24"/>
          <w:szCs w:val="24"/>
        </w:rPr>
        <w:t>a</w:t>
      </w:r>
      <w:r w:rsidRPr="00AA7A9E">
        <w:rPr>
          <w:rFonts w:cstheme="minorHAnsi"/>
          <w:spacing w:val="-2"/>
          <w:sz w:val="24"/>
          <w:szCs w:val="24"/>
        </w:rPr>
        <w:t xml:space="preserve"> </w:t>
      </w:r>
      <w:r w:rsidRPr="00AA7A9E">
        <w:rPr>
          <w:rFonts w:cstheme="minorHAnsi"/>
          <w:spacing w:val="-1"/>
          <w:sz w:val="24"/>
          <w:szCs w:val="24"/>
        </w:rPr>
        <w:t>total</w:t>
      </w:r>
      <w:r w:rsidRPr="00AA7A9E">
        <w:rPr>
          <w:rFonts w:cstheme="minorHAnsi"/>
          <w:sz w:val="24"/>
          <w:szCs w:val="24"/>
        </w:rPr>
        <w:t xml:space="preserve"> </w:t>
      </w:r>
      <w:r w:rsidRPr="00AA7A9E">
        <w:rPr>
          <w:rFonts w:cstheme="minorHAnsi"/>
          <w:spacing w:val="-1"/>
          <w:sz w:val="24"/>
          <w:szCs w:val="24"/>
        </w:rPr>
        <w:t>population</w:t>
      </w:r>
      <w:r w:rsidRPr="00AA7A9E">
        <w:rPr>
          <w:rFonts w:cstheme="minorHAnsi"/>
          <w:spacing w:val="-2"/>
          <w:sz w:val="24"/>
          <w:szCs w:val="24"/>
        </w:rPr>
        <w:t xml:space="preserve"> </w:t>
      </w:r>
      <w:r w:rsidRPr="00AA7A9E">
        <w:rPr>
          <w:rFonts w:cstheme="minorHAnsi"/>
          <w:sz w:val="24"/>
          <w:szCs w:val="24"/>
        </w:rPr>
        <w:t>of</w:t>
      </w:r>
      <w:r w:rsidRPr="00AA7A9E">
        <w:rPr>
          <w:rFonts w:cstheme="minorHAnsi"/>
          <w:spacing w:val="-3"/>
          <w:sz w:val="24"/>
          <w:szCs w:val="24"/>
        </w:rPr>
        <w:t xml:space="preserve"> </w:t>
      </w:r>
      <w:r w:rsidRPr="00AA7A9E">
        <w:rPr>
          <w:rFonts w:cstheme="minorHAnsi"/>
          <w:spacing w:val="-1"/>
          <w:sz w:val="24"/>
          <w:szCs w:val="24"/>
        </w:rPr>
        <w:t>3,113,150 are</w:t>
      </w:r>
      <w:r w:rsidRPr="00AA7A9E">
        <w:rPr>
          <w:rFonts w:cstheme="minorHAnsi"/>
          <w:spacing w:val="1"/>
          <w:sz w:val="24"/>
          <w:szCs w:val="24"/>
        </w:rPr>
        <w:t xml:space="preserve"> </w:t>
      </w:r>
      <w:r w:rsidRPr="00AA7A9E">
        <w:rPr>
          <w:rFonts w:cstheme="minorHAnsi"/>
          <w:spacing w:val="-1"/>
          <w:sz w:val="24"/>
          <w:szCs w:val="24"/>
        </w:rPr>
        <w:t>detailed in</w:t>
      </w:r>
      <w:r w:rsidRPr="00AA7A9E">
        <w:rPr>
          <w:rFonts w:cstheme="minorHAnsi"/>
          <w:spacing w:val="-3"/>
          <w:sz w:val="24"/>
          <w:szCs w:val="24"/>
        </w:rPr>
        <w:t xml:space="preserve"> </w:t>
      </w:r>
      <w:r w:rsidR="002227E6">
        <w:rPr>
          <w:rFonts w:cstheme="minorHAnsi"/>
          <w:spacing w:val="-3"/>
          <w:sz w:val="24"/>
          <w:szCs w:val="24"/>
        </w:rPr>
        <w:t>the following table.</w:t>
      </w:r>
    </w:p>
    <w:tbl>
      <w:tblPr>
        <w:tblW w:w="0" w:type="auto"/>
        <w:jc w:val="center"/>
        <w:tblLayout w:type="fixed"/>
        <w:tblCellMar>
          <w:left w:w="0" w:type="dxa"/>
          <w:right w:w="0" w:type="dxa"/>
        </w:tblCellMar>
        <w:tblLook w:val="01E0" w:firstRow="1" w:lastRow="1" w:firstColumn="1" w:lastColumn="1" w:noHBand="0" w:noVBand="0"/>
      </w:tblPr>
      <w:tblGrid>
        <w:gridCol w:w="2381"/>
        <w:gridCol w:w="1298"/>
        <w:gridCol w:w="761"/>
        <w:gridCol w:w="1390"/>
        <w:gridCol w:w="709"/>
        <w:gridCol w:w="1275"/>
        <w:gridCol w:w="851"/>
      </w:tblGrid>
      <w:tr w:rsidR="006670C6" w:rsidRPr="00DA2711" w14:paraId="1522F7EB" w14:textId="77777777" w:rsidTr="00380AD2">
        <w:trPr>
          <w:trHeight w:hRule="exact" w:val="310"/>
          <w:jc w:val="center"/>
        </w:trPr>
        <w:tc>
          <w:tcPr>
            <w:tcW w:w="238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19A2679E" w14:textId="77777777" w:rsidR="006670C6" w:rsidRPr="00DA2711" w:rsidRDefault="00256121" w:rsidP="006670C6">
            <w:pPr>
              <w:pStyle w:val="TableParagraph"/>
              <w:spacing w:line="360" w:lineRule="auto"/>
              <w:ind w:left="102"/>
              <w:rPr>
                <w:rFonts w:eastAsia="Calibri" w:cstheme="minorHAnsi"/>
              </w:rPr>
            </w:pPr>
            <w:r>
              <w:rPr>
                <w:rFonts w:cstheme="minorHAnsi"/>
                <w:b/>
                <w:spacing w:val="-1"/>
              </w:rPr>
              <w:t xml:space="preserve">Base </w:t>
            </w:r>
          </w:p>
        </w:tc>
        <w:tc>
          <w:tcPr>
            <w:tcW w:w="1298"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066DCF2D" w14:textId="77777777" w:rsidR="006670C6" w:rsidRPr="00DA2711" w:rsidRDefault="006670C6" w:rsidP="006670C6">
            <w:pPr>
              <w:pStyle w:val="TableParagraph"/>
              <w:spacing w:line="360" w:lineRule="auto"/>
              <w:ind w:left="102"/>
              <w:rPr>
                <w:rFonts w:eastAsia="Calibri" w:cstheme="minorHAnsi"/>
              </w:rPr>
            </w:pPr>
            <w:r w:rsidRPr="00DA2711">
              <w:rPr>
                <w:rFonts w:cstheme="minorHAnsi"/>
                <w:b/>
              </w:rPr>
              <w:t>30</w:t>
            </w:r>
            <w:r w:rsidRPr="00DA2711">
              <w:rPr>
                <w:rFonts w:cstheme="minorHAnsi"/>
                <w:b/>
                <w:spacing w:val="-1"/>
              </w:rPr>
              <w:t xml:space="preserve"> Mins</w:t>
            </w:r>
          </w:p>
        </w:tc>
        <w:tc>
          <w:tcPr>
            <w:tcW w:w="76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3DB19C5B" w14:textId="77777777" w:rsidR="006670C6" w:rsidRPr="00DA2711" w:rsidRDefault="006670C6" w:rsidP="006670C6">
            <w:pPr>
              <w:pStyle w:val="TableParagraph"/>
              <w:spacing w:line="360" w:lineRule="auto"/>
              <w:ind w:left="102"/>
              <w:rPr>
                <w:rFonts w:eastAsia="Calibri" w:cstheme="minorHAnsi"/>
              </w:rPr>
            </w:pPr>
            <w:r w:rsidRPr="00DA2711">
              <w:rPr>
                <w:rFonts w:cstheme="minorHAnsi"/>
                <w:b/>
              </w:rPr>
              <w:t>%</w:t>
            </w:r>
          </w:p>
        </w:tc>
        <w:tc>
          <w:tcPr>
            <w:tcW w:w="1390"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61C832F0" w14:textId="77777777" w:rsidR="006670C6" w:rsidRPr="00DA2711" w:rsidRDefault="006670C6" w:rsidP="006670C6">
            <w:pPr>
              <w:pStyle w:val="TableParagraph"/>
              <w:spacing w:line="360" w:lineRule="auto"/>
              <w:ind w:left="102"/>
              <w:rPr>
                <w:rFonts w:eastAsia="Calibri" w:cstheme="minorHAnsi"/>
              </w:rPr>
            </w:pPr>
            <w:r w:rsidRPr="00DA2711">
              <w:rPr>
                <w:rFonts w:cstheme="minorHAnsi"/>
                <w:b/>
              </w:rPr>
              <w:t>60</w:t>
            </w:r>
            <w:r w:rsidRPr="00DA2711">
              <w:rPr>
                <w:rFonts w:cstheme="minorHAnsi"/>
                <w:b/>
                <w:spacing w:val="-1"/>
              </w:rPr>
              <w:t xml:space="preserve"> Mins</w:t>
            </w:r>
          </w:p>
        </w:tc>
        <w:tc>
          <w:tcPr>
            <w:tcW w:w="709"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5856FFE5" w14:textId="77777777" w:rsidR="006670C6" w:rsidRPr="00DA2711" w:rsidRDefault="006670C6" w:rsidP="006670C6">
            <w:pPr>
              <w:pStyle w:val="TableParagraph"/>
              <w:spacing w:line="360" w:lineRule="auto"/>
              <w:ind w:left="102"/>
              <w:rPr>
                <w:rFonts w:eastAsia="Calibri" w:cstheme="minorHAnsi"/>
              </w:rPr>
            </w:pPr>
            <w:r w:rsidRPr="00DA2711">
              <w:rPr>
                <w:rFonts w:cstheme="minorHAnsi"/>
                <w:b/>
                <w:spacing w:val="-1"/>
              </w:rPr>
              <w:t>%</w:t>
            </w:r>
          </w:p>
        </w:tc>
        <w:tc>
          <w:tcPr>
            <w:tcW w:w="1275"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1CA3E4D0" w14:textId="77777777" w:rsidR="006670C6" w:rsidRPr="00DA2711" w:rsidRDefault="006670C6" w:rsidP="006670C6">
            <w:pPr>
              <w:pStyle w:val="TableParagraph"/>
              <w:spacing w:line="360" w:lineRule="auto"/>
              <w:ind w:left="102"/>
              <w:rPr>
                <w:rFonts w:eastAsia="Calibri" w:cstheme="minorHAnsi"/>
              </w:rPr>
            </w:pPr>
            <w:r w:rsidRPr="00DA2711">
              <w:rPr>
                <w:rFonts w:cstheme="minorHAnsi"/>
                <w:b/>
              </w:rPr>
              <w:t>90</w:t>
            </w:r>
            <w:r w:rsidRPr="00DA2711">
              <w:rPr>
                <w:rFonts w:cstheme="minorHAnsi"/>
                <w:b/>
                <w:spacing w:val="-1"/>
              </w:rPr>
              <w:t xml:space="preserve"> Mins</w:t>
            </w:r>
          </w:p>
        </w:tc>
        <w:tc>
          <w:tcPr>
            <w:tcW w:w="85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568DB343" w14:textId="77777777" w:rsidR="006670C6" w:rsidRPr="00DA2711" w:rsidRDefault="006670C6" w:rsidP="006670C6">
            <w:pPr>
              <w:pStyle w:val="TableParagraph"/>
              <w:spacing w:line="360" w:lineRule="auto"/>
              <w:ind w:left="102"/>
              <w:rPr>
                <w:rFonts w:eastAsia="Calibri" w:cstheme="minorHAnsi"/>
              </w:rPr>
            </w:pPr>
            <w:r w:rsidRPr="00DA2711">
              <w:rPr>
                <w:rFonts w:cstheme="minorHAnsi"/>
                <w:b/>
                <w:spacing w:val="-1"/>
              </w:rPr>
              <w:t>%</w:t>
            </w:r>
          </w:p>
        </w:tc>
      </w:tr>
      <w:tr w:rsidR="006670C6" w:rsidRPr="00DA2711" w14:paraId="7A8458E3" w14:textId="77777777" w:rsidTr="00380AD2">
        <w:trPr>
          <w:trHeight w:hRule="exact" w:val="310"/>
          <w:jc w:val="center"/>
        </w:trPr>
        <w:tc>
          <w:tcPr>
            <w:tcW w:w="238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798DBF65" w14:textId="77777777" w:rsidR="006670C6" w:rsidRPr="00DA2711" w:rsidRDefault="006670C6" w:rsidP="006670C6">
            <w:pPr>
              <w:pStyle w:val="TableParagraph"/>
              <w:spacing w:line="360" w:lineRule="auto"/>
              <w:ind w:left="102"/>
              <w:rPr>
                <w:rFonts w:eastAsia="Calibri" w:cstheme="minorHAnsi"/>
                <w:b/>
              </w:rPr>
            </w:pPr>
            <w:r w:rsidRPr="00DA2711">
              <w:rPr>
                <w:rFonts w:cstheme="minorHAnsi"/>
                <w:b/>
                <w:spacing w:val="-1"/>
              </w:rPr>
              <w:t>Caernarfon</w:t>
            </w:r>
          </w:p>
        </w:tc>
        <w:tc>
          <w:tcPr>
            <w:tcW w:w="1298" w:type="dxa"/>
            <w:tcBorders>
              <w:top w:val="single" w:sz="5" w:space="0" w:color="000000"/>
              <w:left w:val="single" w:sz="5" w:space="0" w:color="000000"/>
              <w:bottom w:val="single" w:sz="5" w:space="0" w:color="000000"/>
              <w:right w:val="single" w:sz="5" w:space="0" w:color="000000"/>
            </w:tcBorders>
          </w:tcPr>
          <w:p w14:paraId="4DF47B67"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1"/>
              </w:rPr>
              <w:t>106,064</w:t>
            </w:r>
          </w:p>
        </w:tc>
        <w:tc>
          <w:tcPr>
            <w:tcW w:w="761" w:type="dxa"/>
            <w:tcBorders>
              <w:top w:val="single" w:sz="5" w:space="0" w:color="000000"/>
              <w:left w:val="single" w:sz="5" w:space="0" w:color="000000"/>
              <w:bottom w:val="single" w:sz="5" w:space="0" w:color="000000"/>
              <w:right w:val="single" w:sz="5" w:space="0" w:color="000000"/>
            </w:tcBorders>
          </w:tcPr>
          <w:p w14:paraId="372F060B" w14:textId="77777777" w:rsidR="006670C6" w:rsidRPr="00DA2711" w:rsidRDefault="006670C6" w:rsidP="006670C6">
            <w:pPr>
              <w:pStyle w:val="TableParagraph"/>
              <w:spacing w:line="360" w:lineRule="auto"/>
              <w:ind w:left="102"/>
              <w:rPr>
                <w:rFonts w:eastAsia="Calibri" w:cstheme="minorHAnsi"/>
              </w:rPr>
            </w:pPr>
            <w:r w:rsidRPr="00DA2711">
              <w:rPr>
                <w:rFonts w:cstheme="minorHAnsi"/>
              </w:rPr>
              <w:t>3%</w:t>
            </w:r>
          </w:p>
        </w:tc>
        <w:tc>
          <w:tcPr>
            <w:tcW w:w="1390" w:type="dxa"/>
            <w:tcBorders>
              <w:top w:val="single" w:sz="5" w:space="0" w:color="000000"/>
              <w:left w:val="single" w:sz="5" w:space="0" w:color="000000"/>
              <w:bottom w:val="single" w:sz="5" w:space="0" w:color="000000"/>
              <w:right w:val="single" w:sz="5" w:space="0" w:color="000000"/>
            </w:tcBorders>
          </w:tcPr>
          <w:p w14:paraId="2207B5DB"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1"/>
              </w:rPr>
              <w:t>354,833</w:t>
            </w:r>
          </w:p>
        </w:tc>
        <w:tc>
          <w:tcPr>
            <w:tcW w:w="709" w:type="dxa"/>
            <w:tcBorders>
              <w:top w:val="single" w:sz="5" w:space="0" w:color="000000"/>
              <w:left w:val="single" w:sz="5" w:space="0" w:color="000000"/>
              <w:bottom w:val="single" w:sz="5" w:space="0" w:color="000000"/>
              <w:right w:val="single" w:sz="5" w:space="0" w:color="000000"/>
            </w:tcBorders>
          </w:tcPr>
          <w:p w14:paraId="1CD84E94"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11%</w:t>
            </w:r>
          </w:p>
        </w:tc>
        <w:tc>
          <w:tcPr>
            <w:tcW w:w="1275" w:type="dxa"/>
            <w:tcBorders>
              <w:top w:val="single" w:sz="5" w:space="0" w:color="000000"/>
              <w:left w:val="single" w:sz="5" w:space="0" w:color="000000"/>
              <w:bottom w:val="single" w:sz="5" w:space="0" w:color="000000"/>
              <w:right w:val="single" w:sz="5" w:space="0" w:color="000000"/>
            </w:tcBorders>
          </w:tcPr>
          <w:p w14:paraId="314B4A33"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1"/>
              </w:rPr>
              <w:t>731,599</w:t>
            </w:r>
          </w:p>
        </w:tc>
        <w:tc>
          <w:tcPr>
            <w:tcW w:w="851" w:type="dxa"/>
            <w:tcBorders>
              <w:top w:val="single" w:sz="5" w:space="0" w:color="000000"/>
              <w:left w:val="single" w:sz="5" w:space="0" w:color="000000"/>
              <w:bottom w:val="single" w:sz="5" w:space="0" w:color="000000"/>
              <w:right w:val="single" w:sz="5" w:space="0" w:color="000000"/>
            </w:tcBorders>
          </w:tcPr>
          <w:p w14:paraId="306A567A"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24%</w:t>
            </w:r>
          </w:p>
        </w:tc>
      </w:tr>
      <w:tr w:rsidR="006670C6" w:rsidRPr="00DA2711" w14:paraId="519083F9" w14:textId="77777777" w:rsidTr="00380AD2">
        <w:trPr>
          <w:trHeight w:hRule="exact" w:val="310"/>
          <w:jc w:val="center"/>
        </w:trPr>
        <w:tc>
          <w:tcPr>
            <w:tcW w:w="238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4253031C" w14:textId="77777777" w:rsidR="006670C6" w:rsidRPr="00DA2711" w:rsidRDefault="006670C6" w:rsidP="006670C6">
            <w:pPr>
              <w:pStyle w:val="TableParagraph"/>
              <w:spacing w:line="360" w:lineRule="auto"/>
              <w:ind w:left="102"/>
              <w:rPr>
                <w:rFonts w:eastAsia="Calibri" w:cstheme="minorHAnsi"/>
                <w:b/>
              </w:rPr>
            </w:pPr>
            <w:r w:rsidRPr="00DA2711">
              <w:rPr>
                <w:rFonts w:cstheme="minorHAnsi"/>
                <w:b/>
                <w:spacing w:val="-1"/>
              </w:rPr>
              <w:t>Cardiff</w:t>
            </w:r>
          </w:p>
        </w:tc>
        <w:tc>
          <w:tcPr>
            <w:tcW w:w="1298" w:type="dxa"/>
            <w:tcBorders>
              <w:top w:val="single" w:sz="5" w:space="0" w:color="000000"/>
              <w:left w:val="single" w:sz="5" w:space="0" w:color="000000"/>
              <w:bottom w:val="single" w:sz="5" w:space="0" w:color="000000"/>
              <w:right w:val="single" w:sz="5" w:space="0" w:color="000000"/>
            </w:tcBorders>
          </w:tcPr>
          <w:p w14:paraId="05AB32C0"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1,217,530</w:t>
            </w:r>
          </w:p>
        </w:tc>
        <w:tc>
          <w:tcPr>
            <w:tcW w:w="761" w:type="dxa"/>
            <w:tcBorders>
              <w:top w:val="single" w:sz="5" w:space="0" w:color="000000"/>
              <w:left w:val="single" w:sz="5" w:space="0" w:color="000000"/>
              <w:bottom w:val="single" w:sz="5" w:space="0" w:color="000000"/>
              <w:right w:val="single" w:sz="5" w:space="0" w:color="000000"/>
            </w:tcBorders>
          </w:tcPr>
          <w:p w14:paraId="13C6A09B"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39%</w:t>
            </w:r>
          </w:p>
        </w:tc>
        <w:tc>
          <w:tcPr>
            <w:tcW w:w="1390" w:type="dxa"/>
            <w:tcBorders>
              <w:top w:val="single" w:sz="5" w:space="0" w:color="000000"/>
              <w:left w:val="single" w:sz="5" w:space="0" w:color="000000"/>
              <w:bottom w:val="single" w:sz="5" w:space="0" w:color="000000"/>
              <w:right w:val="single" w:sz="5" w:space="0" w:color="000000"/>
            </w:tcBorders>
          </w:tcPr>
          <w:p w14:paraId="460C1E45"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2,023,200</w:t>
            </w:r>
          </w:p>
        </w:tc>
        <w:tc>
          <w:tcPr>
            <w:tcW w:w="709" w:type="dxa"/>
            <w:tcBorders>
              <w:top w:val="single" w:sz="5" w:space="0" w:color="000000"/>
              <w:left w:val="single" w:sz="5" w:space="0" w:color="000000"/>
              <w:bottom w:val="single" w:sz="5" w:space="0" w:color="000000"/>
              <w:right w:val="single" w:sz="5" w:space="0" w:color="000000"/>
            </w:tcBorders>
          </w:tcPr>
          <w:p w14:paraId="59F20D3D"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65%</w:t>
            </w:r>
          </w:p>
        </w:tc>
        <w:tc>
          <w:tcPr>
            <w:tcW w:w="1275" w:type="dxa"/>
            <w:tcBorders>
              <w:top w:val="single" w:sz="5" w:space="0" w:color="000000"/>
              <w:left w:val="single" w:sz="5" w:space="0" w:color="000000"/>
              <w:bottom w:val="single" w:sz="5" w:space="0" w:color="000000"/>
              <w:right w:val="single" w:sz="5" w:space="0" w:color="000000"/>
            </w:tcBorders>
          </w:tcPr>
          <w:p w14:paraId="35F2C4A3"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2,145,440</w:t>
            </w:r>
          </w:p>
        </w:tc>
        <w:tc>
          <w:tcPr>
            <w:tcW w:w="851" w:type="dxa"/>
            <w:tcBorders>
              <w:top w:val="single" w:sz="5" w:space="0" w:color="000000"/>
              <w:left w:val="single" w:sz="5" w:space="0" w:color="000000"/>
              <w:bottom w:val="single" w:sz="5" w:space="0" w:color="000000"/>
              <w:right w:val="single" w:sz="5" w:space="0" w:color="000000"/>
            </w:tcBorders>
          </w:tcPr>
          <w:p w14:paraId="3D6E7523"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69%</w:t>
            </w:r>
          </w:p>
        </w:tc>
      </w:tr>
      <w:tr w:rsidR="006670C6" w:rsidRPr="00DA2711" w14:paraId="6766A0F4" w14:textId="77777777" w:rsidTr="00380AD2">
        <w:trPr>
          <w:trHeight w:hRule="exact" w:val="310"/>
          <w:jc w:val="center"/>
        </w:trPr>
        <w:tc>
          <w:tcPr>
            <w:tcW w:w="238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3023D381" w14:textId="77777777" w:rsidR="006670C6" w:rsidRPr="00DA2711" w:rsidRDefault="006670C6" w:rsidP="006670C6">
            <w:pPr>
              <w:pStyle w:val="TableParagraph"/>
              <w:spacing w:line="360" w:lineRule="auto"/>
              <w:ind w:left="102"/>
              <w:rPr>
                <w:rFonts w:eastAsia="Calibri" w:cstheme="minorHAnsi"/>
                <w:b/>
              </w:rPr>
            </w:pPr>
            <w:r w:rsidRPr="00DA2711">
              <w:rPr>
                <w:rFonts w:cstheme="minorHAnsi"/>
                <w:b/>
                <w:spacing w:val="-1"/>
              </w:rPr>
              <w:t>Dafen</w:t>
            </w:r>
          </w:p>
        </w:tc>
        <w:tc>
          <w:tcPr>
            <w:tcW w:w="1298" w:type="dxa"/>
            <w:tcBorders>
              <w:top w:val="single" w:sz="5" w:space="0" w:color="000000"/>
              <w:left w:val="single" w:sz="5" w:space="0" w:color="000000"/>
              <w:bottom w:val="single" w:sz="5" w:space="0" w:color="000000"/>
              <w:right w:val="single" w:sz="5" w:space="0" w:color="000000"/>
            </w:tcBorders>
          </w:tcPr>
          <w:p w14:paraId="6975D2DA"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1"/>
              </w:rPr>
              <w:t>603,183</w:t>
            </w:r>
          </w:p>
        </w:tc>
        <w:tc>
          <w:tcPr>
            <w:tcW w:w="761" w:type="dxa"/>
            <w:tcBorders>
              <w:top w:val="single" w:sz="5" w:space="0" w:color="000000"/>
              <w:left w:val="single" w:sz="5" w:space="0" w:color="000000"/>
              <w:bottom w:val="single" w:sz="5" w:space="0" w:color="000000"/>
              <w:right w:val="single" w:sz="5" w:space="0" w:color="000000"/>
            </w:tcBorders>
          </w:tcPr>
          <w:p w14:paraId="6826F0FA"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19%</w:t>
            </w:r>
          </w:p>
        </w:tc>
        <w:tc>
          <w:tcPr>
            <w:tcW w:w="1390" w:type="dxa"/>
            <w:tcBorders>
              <w:top w:val="single" w:sz="5" w:space="0" w:color="000000"/>
              <w:left w:val="single" w:sz="5" w:space="0" w:color="000000"/>
              <w:bottom w:val="single" w:sz="5" w:space="0" w:color="000000"/>
              <w:right w:val="single" w:sz="5" w:space="0" w:color="000000"/>
            </w:tcBorders>
          </w:tcPr>
          <w:p w14:paraId="38F7835C"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2,087,130</w:t>
            </w:r>
          </w:p>
        </w:tc>
        <w:tc>
          <w:tcPr>
            <w:tcW w:w="709" w:type="dxa"/>
            <w:tcBorders>
              <w:top w:val="single" w:sz="5" w:space="0" w:color="000000"/>
              <w:left w:val="single" w:sz="5" w:space="0" w:color="000000"/>
              <w:bottom w:val="single" w:sz="5" w:space="0" w:color="000000"/>
              <w:right w:val="single" w:sz="5" w:space="0" w:color="000000"/>
            </w:tcBorders>
          </w:tcPr>
          <w:p w14:paraId="0A77206A"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67%</w:t>
            </w:r>
          </w:p>
        </w:tc>
        <w:tc>
          <w:tcPr>
            <w:tcW w:w="1275" w:type="dxa"/>
            <w:tcBorders>
              <w:top w:val="single" w:sz="5" w:space="0" w:color="000000"/>
              <w:left w:val="single" w:sz="5" w:space="0" w:color="000000"/>
              <w:bottom w:val="single" w:sz="5" w:space="0" w:color="000000"/>
              <w:right w:val="single" w:sz="5" w:space="0" w:color="000000"/>
            </w:tcBorders>
          </w:tcPr>
          <w:p w14:paraId="17233AA2"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2,353,720</w:t>
            </w:r>
          </w:p>
        </w:tc>
        <w:tc>
          <w:tcPr>
            <w:tcW w:w="851" w:type="dxa"/>
            <w:tcBorders>
              <w:top w:val="single" w:sz="5" w:space="0" w:color="000000"/>
              <w:left w:val="single" w:sz="5" w:space="0" w:color="000000"/>
              <w:bottom w:val="single" w:sz="5" w:space="0" w:color="000000"/>
              <w:right w:val="single" w:sz="5" w:space="0" w:color="000000"/>
            </w:tcBorders>
          </w:tcPr>
          <w:p w14:paraId="3D8D0E33"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76%</w:t>
            </w:r>
          </w:p>
        </w:tc>
      </w:tr>
      <w:tr w:rsidR="006670C6" w:rsidRPr="00DA2711" w14:paraId="76623193" w14:textId="77777777" w:rsidTr="00380AD2">
        <w:trPr>
          <w:trHeight w:hRule="exact" w:val="310"/>
          <w:jc w:val="center"/>
        </w:trPr>
        <w:tc>
          <w:tcPr>
            <w:tcW w:w="2381"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tcPr>
          <w:p w14:paraId="67399617" w14:textId="77777777" w:rsidR="006670C6" w:rsidRPr="00DA2711" w:rsidRDefault="006670C6" w:rsidP="006670C6">
            <w:pPr>
              <w:pStyle w:val="TableParagraph"/>
              <w:spacing w:line="360" w:lineRule="auto"/>
              <w:ind w:left="102"/>
              <w:rPr>
                <w:rFonts w:eastAsia="Calibri" w:cstheme="minorHAnsi"/>
                <w:b/>
              </w:rPr>
            </w:pPr>
            <w:r w:rsidRPr="00DA2711">
              <w:rPr>
                <w:rFonts w:cstheme="minorHAnsi"/>
                <w:b/>
                <w:spacing w:val="-1"/>
              </w:rPr>
              <w:t>Welshpool</w:t>
            </w:r>
          </w:p>
        </w:tc>
        <w:tc>
          <w:tcPr>
            <w:tcW w:w="1298" w:type="dxa"/>
            <w:tcBorders>
              <w:top w:val="single" w:sz="5" w:space="0" w:color="000000"/>
              <w:left w:val="single" w:sz="5" w:space="0" w:color="000000"/>
              <w:bottom w:val="single" w:sz="5" w:space="0" w:color="000000"/>
              <w:right w:val="single" w:sz="5" w:space="0" w:color="000000"/>
            </w:tcBorders>
          </w:tcPr>
          <w:p w14:paraId="273FEE50"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51,948</w:t>
            </w:r>
          </w:p>
        </w:tc>
        <w:tc>
          <w:tcPr>
            <w:tcW w:w="761" w:type="dxa"/>
            <w:tcBorders>
              <w:top w:val="single" w:sz="5" w:space="0" w:color="000000"/>
              <w:left w:val="single" w:sz="5" w:space="0" w:color="000000"/>
              <w:bottom w:val="single" w:sz="5" w:space="0" w:color="000000"/>
              <w:right w:val="single" w:sz="5" w:space="0" w:color="000000"/>
            </w:tcBorders>
          </w:tcPr>
          <w:p w14:paraId="5AA63380" w14:textId="77777777" w:rsidR="006670C6" w:rsidRPr="00DA2711" w:rsidRDefault="006670C6" w:rsidP="006670C6">
            <w:pPr>
              <w:pStyle w:val="TableParagraph"/>
              <w:spacing w:line="360" w:lineRule="auto"/>
              <w:ind w:left="102"/>
              <w:rPr>
                <w:rFonts w:eastAsia="Calibri" w:cstheme="minorHAnsi"/>
              </w:rPr>
            </w:pPr>
            <w:r w:rsidRPr="00DA2711">
              <w:rPr>
                <w:rFonts w:cstheme="minorHAnsi"/>
              </w:rPr>
              <w:t>2%</w:t>
            </w:r>
          </w:p>
        </w:tc>
        <w:tc>
          <w:tcPr>
            <w:tcW w:w="1390" w:type="dxa"/>
            <w:tcBorders>
              <w:top w:val="single" w:sz="5" w:space="0" w:color="000000"/>
              <w:left w:val="single" w:sz="5" w:space="0" w:color="000000"/>
              <w:bottom w:val="single" w:sz="5" w:space="0" w:color="000000"/>
              <w:right w:val="single" w:sz="5" w:space="0" w:color="000000"/>
            </w:tcBorders>
          </w:tcPr>
          <w:p w14:paraId="3512976F"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1"/>
              </w:rPr>
              <w:t>162,614</w:t>
            </w:r>
          </w:p>
        </w:tc>
        <w:tc>
          <w:tcPr>
            <w:tcW w:w="709" w:type="dxa"/>
            <w:tcBorders>
              <w:top w:val="single" w:sz="5" w:space="0" w:color="000000"/>
              <w:left w:val="single" w:sz="5" w:space="0" w:color="000000"/>
              <w:bottom w:val="single" w:sz="5" w:space="0" w:color="000000"/>
              <w:right w:val="single" w:sz="5" w:space="0" w:color="000000"/>
            </w:tcBorders>
          </w:tcPr>
          <w:p w14:paraId="25484050" w14:textId="77777777" w:rsidR="006670C6" w:rsidRPr="00DA2711" w:rsidRDefault="006670C6" w:rsidP="006670C6">
            <w:pPr>
              <w:pStyle w:val="TableParagraph"/>
              <w:spacing w:line="360" w:lineRule="auto"/>
              <w:ind w:left="102"/>
              <w:rPr>
                <w:rFonts w:eastAsia="Calibri" w:cstheme="minorHAnsi"/>
              </w:rPr>
            </w:pPr>
            <w:r w:rsidRPr="00DA2711">
              <w:rPr>
                <w:rFonts w:cstheme="minorHAnsi"/>
              </w:rPr>
              <w:t>5%</w:t>
            </w:r>
          </w:p>
        </w:tc>
        <w:tc>
          <w:tcPr>
            <w:tcW w:w="1275" w:type="dxa"/>
            <w:tcBorders>
              <w:top w:val="single" w:sz="5" w:space="0" w:color="000000"/>
              <w:left w:val="single" w:sz="5" w:space="0" w:color="000000"/>
              <w:bottom w:val="single" w:sz="5" w:space="0" w:color="000000"/>
              <w:right w:val="single" w:sz="5" w:space="0" w:color="000000"/>
            </w:tcBorders>
          </w:tcPr>
          <w:p w14:paraId="5FD7FF5F"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1"/>
              </w:rPr>
              <w:t>869,642</w:t>
            </w:r>
          </w:p>
        </w:tc>
        <w:tc>
          <w:tcPr>
            <w:tcW w:w="851" w:type="dxa"/>
            <w:tcBorders>
              <w:top w:val="single" w:sz="5" w:space="0" w:color="000000"/>
              <w:left w:val="single" w:sz="5" w:space="0" w:color="000000"/>
              <w:bottom w:val="single" w:sz="5" w:space="0" w:color="000000"/>
              <w:right w:val="single" w:sz="5" w:space="0" w:color="000000"/>
            </w:tcBorders>
          </w:tcPr>
          <w:p w14:paraId="7C6CD632" w14:textId="77777777" w:rsidR="006670C6" w:rsidRPr="00DA2711" w:rsidRDefault="006670C6" w:rsidP="006670C6">
            <w:pPr>
              <w:pStyle w:val="TableParagraph"/>
              <w:spacing w:line="360" w:lineRule="auto"/>
              <w:ind w:left="102"/>
              <w:rPr>
                <w:rFonts w:eastAsia="Calibri" w:cstheme="minorHAnsi"/>
              </w:rPr>
            </w:pPr>
            <w:r w:rsidRPr="00DA2711">
              <w:rPr>
                <w:rFonts w:cstheme="minorHAnsi"/>
                <w:spacing w:val="-2"/>
              </w:rPr>
              <w:t>28%</w:t>
            </w:r>
          </w:p>
        </w:tc>
      </w:tr>
    </w:tbl>
    <w:p w14:paraId="473DEC05" w14:textId="77777777" w:rsidR="00CE237D" w:rsidRDefault="00CE237D">
      <w:pPr>
        <w:rPr>
          <w:b/>
          <w:i/>
          <w:color w:val="FF0000"/>
          <w:sz w:val="24"/>
          <w:szCs w:val="24"/>
        </w:rPr>
      </w:pPr>
    </w:p>
    <w:p w14:paraId="2810A85F" w14:textId="656B1545" w:rsidR="006670C6" w:rsidRPr="00AA7A9E" w:rsidRDefault="00FC6AFD" w:rsidP="00380AD2">
      <w:pPr>
        <w:jc w:val="both"/>
        <w:rPr>
          <w:sz w:val="24"/>
          <w:szCs w:val="24"/>
        </w:rPr>
      </w:pPr>
      <w:r w:rsidRPr="00AA7A9E">
        <w:rPr>
          <w:sz w:val="24"/>
          <w:szCs w:val="24"/>
        </w:rPr>
        <w:t xml:space="preserve">As can be seen clearly in the table above, population coverage by road for both Caernarfon and Welshpool </w:t>
      </w:r>
      <w:r w:rsidR="00256121" w:rsidRPr="00AA7A9E">
        <w:rPr>
          <w:sz w:val="24"/>
          <w:szCs w:val="24"/>
        </w:rPr>
        <w:t>is significantly below that of the South Wales bases. Whilst this is of course a reflection of the geographical distribution of the population in Wales, it is nevertheless a clear opportunity to explore if and how populat</w:t>
      </w:r>
      <w:r w:rsidR="00CE237D">
        <w:rPr>
          <w:sz w:val="24"/>
          <w:szCs w:val="24"/>
        </w:rPr>
        <w:t xml:space="preserve">ion coverage could be improved. </w:t>
      </w:r>
    </w:p>
    <w:p w14:paraId="5C409E4F" w14:textId="77777777" w:rsidR="0034285D" w:rsidRDefault="0034285D">
      <w:pPr>
        <w:rPr>
          <w:rFonts w:asciiTheme="majorHAnsi" w:eastAsiaTheme="majorEastAsia" w:hAnsiTheme="majorHAnsi" w:cstheme="majorBidi"/>
          <w:color w:val="1F4D78" w:themeColor="accent1" w:themeShade="7F"/>
          <w:sz w:val="24"/>
          <w:szCs w:val="24"/>
        </w:rPr>
      </w:pPr>
      <w:r>
        <w:br w:type="page"/>
      </w:r>
    </w:p>
    <w:p w14:paraId="22180600" w14:textId="0D9D07CB" w:rsidR="00BC7395" w:rsidRPr="00256121" w:rsidRDefault="00400743" w:rsidP="00AA7A9E">
      <w:pPr>
        <w:pStyle w:val="Heading3"/>
      </w:pPr>
      <w:r w:rsidRPr="00256121">
        <w:lastRenderedPageBreak/>
        <w:t>R</w:t>
      </w:r>
      <w:r w:rsidR="00255386">
        <w:t xml:space="preserve">apid </w:t>
      </w:r>
      <w:r w:rsidRPr="00256121">
        <w:t>R</w:t>
      </w:r>
      <w:r w:rsidR="00255386">
        <w:t xml:space="preserve">esponse </w:t>
      </w:r>
      <w:r w:rsidRPr="00256121">
        <w:t>V</w:t>
      </w:r>
      <w:r w:rsidR="00255386">
        <w:t>ehicle</w:t>
      </w:r>
      <w:r w:rsidRPr="00256121">
        <w:t xml:space="preserve"> Usage </w:t>
      </w:r>
    </w:p>
    <w:p w14:paraId="0625B486" w14:textId="56B104A2" w:rsidR="003B531C" w:rsidRDefault="00256121" w:rsidP="00380AD2">
      <w:pPr>
        <w:jc w:val="both"/>
        <w:rPr>
          <w:sz w:val="24"/>
          <w:szCs w:val="24"/>
        </w:rPr>
      </w:pPr>
      <w:r w:rsidRPr="00AA7A9E">
        <w:rPr>
          <w:sz w:val="24"/>
          <w:szCs w:val="24"/>
        </w:rPr>
        <w:t>During the pre-engagement p</w:t>
      </w:r>
      <w:r w:rsidR="00356BD6" w:rsidRPr="00AA7A9E">
        <w:rPr>
          <w:sz w:val="24"/>
          <w:szCs w:val="24"/>
        </w:rPr>
        <w:t>hase</w:t>
      </w:r>
      <w:r w:rsidRPr="00AA7A9E">
        <w:rPr>
          <w:sz w:val="24"/>
          <w:szCs w:val="24"/>
        </w:rPr>
        <w:t xml:space="preserve"> the availability of the Rapid Reponses Vehicle has been a common theme of concern, particularly in rural areas. The tables below show the </w:t>
      </w:r>
      <w:r w:rsidR="00E7766A" w:rsidRPr="00AA7A9E">
        <w:rPr>
          <w:sz w:val="24"/>
          <w:szCs w:val="24"/>
        </w:rPr>
        <w:t>historical</w:t>
      </w:r>
      <w:r w:rsidRPr="00AA7A9E">
        <w:rPr>
          <w:sz w:val="24"/>
          <w:szCs w:val="24"/>
        </w:rPr>
        <w:t xml:space="preserve"> usage of the RRV for each base, both by unique days and </w:t>
      </w:r>
      <w:r w:rsidR="00E7766A" w:rsidRPr="00AA7A9E">
        <w:rPr>
          <w:sz w:val="24"/>
          <w:szCs w:val="24"/>
        </w:rPr>
        <w:t>incidents</w:t>
      </w:r>
      <w:r w:rsidR="000242D0">
        <w:rPr>
          <w:sz w:val="24"/>
          <w:szCs w:val="24"/>
        </w:rPr>
        <w:t>:</w:t>
      </w:r>
    </w:p>
    <w:p w14:paraId="0EAAFE67" w14:textId="2348DA14" w:rsidR="00255386" w:rsidRPr="00AA7A9E" w:rsidRDefault="003B531C">
      <w:pPr>
        <w:rPr>
          <w:sz w:val="24"/>
          <w:szCs w:val="24"/>
        </w:rPr>
      </w:pPr>
      <w:r w:rsidRPr="003B531C">
        <w:rPr>
          <w:rFonts w:ascii="Calibri" w:eastAsia="Times New Roman" w:hAnsi="Calibri" w:cs="Times New Roman"/>
          <w:b/>
          <w:i/>
          <w:color w:val="000000"/>
          <w:lang w:eastAsia="en-GB"/>
        </w:rPr>
        <w:t>RRV Activations (Unique Days)</w:t>
      </w:r>
    </w:p>
    <w:tbl>
      <w:tblPr>
        <w:tblStyle w:val="TableGrid"/>
        <w:tblW w:w="0" w:type="auto"/>
        <w:jc w:val="center"/>
        <w:tblLook w:val="04A0" w:firstRow="1" w:lastRow="0" w:firstColumn="1" w:lastColumn="0" w:noHBand="0" w:noVBand="1"/>
      </w:tblPr>
      <w:tblGrid>
        <w:gridCol w:w="1241"/>
        <w:gridCol w:w="768"/>
        <w:gridCol w:w="768"/>
        <w:gridCol w:w="768"/>
        <w:gridCol w:w="768"/>
        <w:gridCol w:w="772"/>
      </w:tblGrid>
      <w:tr w:rsidR="00255386" w14:paraId="3B3E001D" w14:textId="77777777" w:rsidTr="00380AD2">
        <w:trPr>
          <w:jc w:val="center"/>
        </w:trPr>
        <w:tc>
          <w:tcPr>
            <w:tcW w:w="1241" w:type="dxa"/>
            <w:shd w:val="clear" w:color="auto" w:fill="BDD6EE" w:themeFill="accent1" w:themeFillTint="66"/>
          </w:tcPr>
          <w:p w14:paraId="64A85175" w14:textId="77777777" w:rsidR="00255386" w:rsidRPr="006133DC" w:rsidRDefault="00255386">
            <w:pPr>
              <w:rPr>
                <w:b/>
                <w:bCs/>
              </w:rPr>
            </w:pPr>
            <w:r w:rsidRPr="006133DC">
              <w:rPr>
                <w:b/>
                <w:bCs/>
              </w:rPr>
              <w:t>Base</w:t>
            </w:r>
          </w:p>
        </w:tc>
        <w:tc>
          <w:tcPr>
            <w:tcW w:w="768" w:type="dxa"/>
            <w:shd w:val="clear" w:color="auto" w:fill="BDD6EE" w:themeFill="accent1" w:themeFillTint="66"/>
          </w:tcPr>
          <w:p w14:paraId="2849E141" w14:textId="77777777" w:rsidR="00255386" w:rsidRPr="006133DC" w:rsidRDefault="00255386">
            <w:pPr>
              <w:rPr>
                <w:b/>
                <w:bCs/>
              </w:rPr>
            </w:pPr>
            <w:r w:rsidRPr="006133DC">
              <w:rPr>
                <w:b/>
                <w:bCs/>
              </w:rPr>
              <w:t>2018</w:t>
            </w:r>
          </w:p>
        </w:tc>
        <w:tc>
          <w:tcPr>
            <w:tcW w:w="768" w:type="dxa"/>
            <w:shd w:val="clear" w:color="auto" w:fill="BDD6EE" w:themeFill="accent1" w:themeFillTint="66"/>
          </w:tcPr>
          <w:p w14:paraId="355335BC" w14:textId="77777777" w:rsidR="00255386" w:rsidRPr="006133DC" w:rsidRDefault="00255386">
            <w:pPr>
              <w:rPr>
                <w:b/>
                <w:bCs/>
              </w:rPr>
            </w:pPr>
            <w:r w:rsidRPr="006133DC">
              <w:rPr>
                <w:b/>
                <w:bCs/>
              </w:rPr>
              <w:t>2019</w:t>
            </w:r>
          </w:p>
        </w:tc>
        <w:tc>
          <w:tcPr>
            <w:tcW w:w="768" w:type="dxa"/>
            <w:shd w:val="clear" w:color="auto" w:fill="BDD6EE" w:themeFill="accent1" w:themeFillTint="66"/>
          </w:tcPr>
          <w:p w14:paraId="54412CD6" w14:textId="77777777" w:rsidR="00255386" w:rsidRPr="006133DC" w:rsidRDefault="00255386">
            <w:pPr>
              <w:rPr>
                <w:b/>
                <w:bCs/>
              </w:rPr>
            </w:pPr>
            <w:r w:rsidRPr="006133DC">
              <w:rPr>
                <w:b/>
                <w:bCs/>
              </w:rPr>
              <w:t>2020</w:t>
            </w:r>
          </w:p>
        </w:tc>
        <w:tc>
          <w:tcPr>
            <w:tcW w:w="768" w:type="dxa"/>
            <w:shd w:val="clear" w:color="auto" w:fill="BDD6EE" w:themeFill="accent1" w:themeFillTint="66"/>
          </w:tcPr>
          <w:p w14:paraId="6361E8C7" w14:textId="77777777" w:rsidR="00255386" w:rsidRPr="006133DC" w:rsidRDefault="00255386">
            <w:pPr>
              <w:rPr>
                <w:b/>
                <w:bCs/>
              </w:rPr>
            </w:pPr>
            <w:r w:rsidRPr="006133DC">
              <w:rPr>
                <w:b/>
                <w:bCs/>
              </w:rPr>
              <w:t>2021</w:t>
            </w:r>
          </w:p>
        </w:tc>
        <w:tc>
          <w:tcPr>
            <w:tcW w:w="772" w:type="dxa"/>
            <w:shd w:val="clear" w:color="auto" w:fill="BDD6EE" w:themeFill="accent1" w:themeFillTint="66"/>
          </w:tcPr>
          <w:p w14:paraId="3E2C0EBB" w14:textId="77777777" w:rsidR="00255386" w:rsidRPr="006133DC" w:rsidRDefault="00255386">
            <w:pPr>
              <w:rPr>
                <w:b/>
                <w:bCs/>
              </w:rPr>
            </w:pPr>
            <w:r w:rsidRPr="006133DC">
              <w:rPr>
                <w:b/>
                <w:bCs/>
              </w:rPr>
              <w:t>2022</w:t>
            </w:r>
            <w:r w:rsidR="002F076E">
              <w:rPr>
                <w:b/>
                <w:bCs/>
              </w:rPr>
              <w:t>*</w:t>
            </w:r>
          </w:p>
        </w:tc>
      </w:tr>
      <w:tr w:rsidR="00255386" w14:paraId="6450A809" w14:textId="77777777" w:rsidTr="00380AD2">
        <w:trPr>
          <w:jc w:val="center"/>
        </w:trPr>
        <w:tc>
          <w:tcPr>
            <w:tcW w:w="1241" w:type="dxa"/>
            <w:shd w:val="clear" w:color="auto" w:fill="BDD6EE" w:themeFill="accent1" w:themeFillTint="66"/>
          </w:tcPr>
          <w:p w14:paraId="54972CC1" w14:textId="77777777" w:rsidR="00255386" w:rsidRPr="006133DC" w:rsidRDefault="00255386">
            <w:pPr>
              <w:rPr>
                <w:b/>
                <w:bCs/>
              </w:rPr>
            </w:pPr>
            <w:r w:rsidRPr="006133DC">
              <w:rPr>
                <w:b/>
                <w:bCs/>
              </w:rPr>
              <w:t>Caernarfon</w:t>
            </w:r>
          </w:p>
        </w:tc>
        <w:tc>
          <w:tcPr>
            <w:tcW w:w="768" w:type="dxa"/>
          </w:tcPr>
          <w:p w14:paraId="469CC83F" w14:textId="77777777" w:rsidR="00255386" w:rsidRDefault="00255386">
            <w:r>
              <w:t>47</w:t>
            </w:r>
          </w:p>
        </w:tc>
        <w:tc>
          <w:tcPr>
            <w:tcW w:w="768" w:type="dxa"/>
          </w:tcPr>
          <w:p w14:paraId="07BAF474" w14:textId="77777777" w:rsidR="00255386" w:rsidRDefault="00255386">
            <w:r>
              <w:t>66</w:t>
            </w:r>
          </w:p>
        </w:tc>
        <w:tc>
          <w:tcPr>
            <w:tcW w:w="768" w:type="dxa"/>
          </w:tcPr>
          <w:p w14:paraId="2A40B845" w14:textId="77777777" w:rsidR="00255386" w:rsidRDefault="00255386">
            <w:r>
              <w:t>60</w:t>
            </w:r>
          </w:p>
        </w:tc>
        <w:tc>
          <w:tcPr>
            <w:tcW w:w="768" w:type="dxa"/>
          </w:tcPr>
          <w:p w14:paraId="0FE9F667" w14:textId="77777777" w:rsidR="00255386" w:rsidRDefault="00255386">
            <w:r>
              <w:t>64</w:t>
            </w:r>
          </w:p>
        </w:tc>
        <w:tc>
          <w:tcPr>
            <w:tcW w:w="772" w:type="dxa"/>
          </w:tcPr>
          <w:p w14:paraId="1D9E7DE6" w14:textId="77777777" w:rsidR="00255386" w:rsidRDefault="00255386">
            <w:r>
              <w:t>41</w:t>
            </w:r>
          </w:p>
        </w:tc>
      </w:tr>
      <w:tr w:rsidR="00255386" w14:paraId="07942489" w14:textId="77777777" w:rsidTr="00380AD2">
        <w:trPr>
          <w:jc w:val="center"/>
        </w:trPr>
        <w:tc>
          <w:tcPr>
            <w:tcW w:w="1241" w:type="dxa"/>
            <w:shd w:val="clear" w:color="auto" w:fill="BDD6EE" w:themeFill="accent1" w:themeFillTint="66"/>
          </w:tcPr>
          <w:p w14:paraId="054B460D" w14:textId="77777777" w:rsidR="00255386" w:rsidRPr="006133DC" w:rsidRDefault="00255386">
            <w:pPr>
              <w:rPr>
                <w:b/>
                <w:bCs/>
              </w:rPr>
            </w:pPr>
            <w:r w:rsidRPr="006133DC">
              <w:rPr>
                <w:b/>
                <w:bCs/>
              </w:rPr>
              <w:t>Cardiff</w:t>
            </w:r>
          </w:p>
        </w:tc>
        <w:tc>
          <w:tcPr>
            <w:tcW w:w="768" w:type="dxa"/>
          </w:tcPr>
          <w:p w14:paraId="33CB1FF7" w14:textId="77777777" w:rsidR="00255386" w:rsidRDefault="00255386">
            <w:r>
              <w:t>83</w:t>
            </w:r>
          </w:p>
        </w:tc>
        <w:tc>
          <w:tcPr>
            <w:tcW w:w="768" w:type="dxa"/>
          </w:tcPr>
          <w:p w14:paraId="129605E6" w14:textId="77777777" w:rsidR="00255386" w:rsidRDefault="00255386">
            <w:r>
              <w:t>129</w:t>
            </w:r>
          </w:p>
        </w:tc>
        <w:tc>
          <w:tcPr>
            <w:tcW w:w="768" w:type="dxa"/>
          </w:tcPr>
          <w:p w14:paraId="206D00C1" w14:textId="77777777" w:rsidR="00255386" w:rsidRDefault="00255386">
            <w:r>
              <w:t>286</w:t>
            </w:r>
          </w:p>
        </w:tc>
        <w:tc>
          <w:tcPr>
            <w:tcW w:w="768" w:type="dxa"/>
          </w:tcPr>
          <w:p w14:paraId="10C2A86F" w14:textId="77777777" w:rsidR="00255386" w:rsidRDefault="00255386">
            <w:r>
              <w:t>318</w:t>
            </w:r>
          </w:p>
        </w:tc>
        <w:tc>
          <w:tcPr>
            <w:tcW w:w="772" w:type="dxa"/>
          </w:tcPr>
          <w:p w14:paraId="16C46645" w14:textId="77777777" w:rsidR="00255386" w:rsidRDefault="00255386">
            <w:r>
              <w:t>292</w:t>
            </w:r>
          </w:p>
        </w:tc>
      </w:tr>
      <w:tr w:rsidR="00255386" w14:paraId="0D3B9366" w14:textId="77777777" w:rsidTr="00380AD2">
        <w:trPr>
          <w:jc w:val="center"/>
        </w:trPr>
        <w:tc>
          <w:tcPr>
            <w:tcW w:w="1241" w:type="dxa"/>
            <w:shd w:val="clear" w:color="auto" w:fill="BDD6EE" w:themeFill="accent1" w:themeFillTint="66"/>
          </w:tcPr>
          <w:p w14:paraId="594A4979" w14:textId="77777777" w:rsidR="00255386" w:rsidRPr="006133DC" w:rsidRDefault="00255386">
            <w:pPr>
              <w:rPr>
                <w:b/>
                <w:bCs/>
              </w:rPr>
            </w:pPr>
            <w:r w:rsidRPr="006133DC">
              <w:rPr>
                <w:b/>
                <w:bCs/>
              </w:rPr>
              <w:t>Dafen</w:t>
            </w:r>
          </w:p>
        </w:tc>
        <w:tc>
          <w:tcPr>
            <w:tcW w:w="768" w:type="dxa"/>
          </w:tcPr>
          <w:p w14:paraId="11F19F85" w14:textId="77777777" w:rsidR="00255386" w:rsidRDefault="00255386">
            <w:r>
              <w:t>134</w:t>
            </w:r>
          </w:p>
        </w:tc>
        <w:tc>
          <w:tcPr>
            <w:tcW w:w="768" w:type="dxa"/>
          </w:tcPr>
          <w:p w14:paraId="7D816EC1" w14:textId="77777777" w:rsidR="00255386" w:rsidRDefault="00255386">
            <w:r>
              <w:t>178</w:t>
            </w:r>
          </w:p>
        </w:tc>
        <w:tc>
          <w:tcPr>
            <w:tcW w:w="768" w:type="dxa"/>
          </w:tcPr>
          <w:p w14:paraId="6982E037" w14:textId="77777777" w:rsidR="00255386" w:rsidRDefault="00255386">
            <w:r>
              <w:t>189</w:t>
            </w:r>
          </w:p>
        </w:tc>
        <w:tc>
          <w:tcPr>
            <w:tcW w:w="768" w:type="dxa"/>
          </w:tcPr>
          <w:p w14:paraId="5CE092CB" w14:textId="77777777" w:rsidR="00255386" w:rsidRDefault="00255386">
            <w:r>
              <w:t>165</w:t>
            </w:r>
          </w:p>
        </w:tc>
        <w:tc>
          <w:tcPr>
            <w:tcW w:w="772" w:type="dxa"/>
          </w:tcPr>
          <w:p w14:paraId="2E6C5668" w14:textId="77777777" w:rsidR="00255386" w:rsidRDefault="00255386">
            <w:r>
              <w:t>104</w:t>
            </w:r>
          </w:p>
        </w:tc>
      </w:tr>
      <w:tr w:rsidR="00255386" w14:paraId="017B115E" w14:textId="77777777" w:rsidTr="00380AD2">
        <w:trPr>
          <w:jc w:val="center"/>
        </w:trPr>
        <w:tc>
          <w:tcPr>
            <w:tcW w:w="1241" w:type="dxa"/>
            <w:shd w:val="clear" w:color="auto" w:fill="BDD6EE" w:themeFill="accent1" w:themeFillTint="66"/>
          </w:tcPr>
          <w:p w14:paraId="41926BB3" w14:textId="77777777" w:rsidR="00255386" w:rsidRPr="006133DC" w:rsidRDefault="00255386">
            <w:pPr>
              <w:rPr>
                <w:b/>
                <w:bCs/>
              </w:rPr>
            </w:pPr>
            <w:r w:rsidRPr="006133DC">
              <w:rPr>
                <w:b/>
                <w:bCs/>
              </w:rPr>
              <w:t>Welshpool</w:t>
            </w:r>
          </w:p>
        </w:tc>
        <w:tc>
          <w:tcPr>
            <w:tcW w:w="768" w:type="dxa"/>
          </w:tcPr>
          <w:p w14:paraId="293A7BFC" w14:textId="77777777" w:rsidR="00255386" w:rsidRDefault="00255386">
            <w:r>
              <w:t>50</w:t>
            </w:r>
          </w:p>
        </w:tc>
        <w:tc>
          <w:tcPr>
            <w:tcW w:w="768" w:type="dxa"/>
          </w:tcPr>
          <w:p w14:paraId="43B330BD" w14:textId="77777777" w:rsidR="00255386" w:rsidRDefault="00255386">
            <w:r>
              <w:t>78</w:t>
            </w:r>
          </w:p>
        </w:tc>
        <w:tc>
          <w:tcPr>
            <w:tcW w:w="768" w:type="dxa"/>
          </w:tcPr>
          <w:p w14:paraId="4C61935C" w14:textId="77777777" w:rsidR="00255386" w:rsidRDefault="00255386">
            <w:r>
              <w:t>63</w:t>
            </w:r>
          </w:p>
        </w:tc>
        <w:tc>
          <w:tcPr>
            <w:tcW w:w="768" w:type="dxa"/>
          </w:tcPr>
          <w:p w14:paraId="565EFBF3" w14:textId="77777777" w:rsidR="00255386" w:rsidRDefault="00255386">
            <w:r>
              <w:t>64</w:t>
            </w:r>
          </w:p>
        </w:tc>
        <w:tc>
          <w:tcPr>
            <w:tcW w:w="772" w:type="dxa"/>
          </w:tcPr>
          <w:p w14:paraId="14F476B7" w14:textId="77777777" w:rsidR="00255386" w:rsidRDefault="00255386">
            <w:r>
              <w:t>40</w:t>
            </w:r>
          </w:p>
        </w:tc>
      </w:tr>
    </w:tbl>
    <w:p w14:paraId="28EE6928" w14:textId="13A1E157" w:rsidR="006F7D1F" w:rsidRDefault="002F076E" w:rsidP="00380AD2">
      <w:pPr>
        <w:jc w:val="center"/>
        <w:rPr>
          <w:i/>
          <w:iCs/>
        </w:rPr>
      </w:pPr>
      <w:r w:rsidRPr="000242D0">
        <w:rPr>
          <w:i/>
          <w:iCs/>
        </w:rPr>
        <w:t>*Part</w:t>
      </w:r>
      <w:r w:rsidR="003B531C" w:rsidRPr="000242D0">
        <w:rPr>
          <w:i/>
          <w:iCs/>
        </w:rPr>
        <w:t>ial</w:t>
      </w:r>
      <w:r w:rsidRPr="000242D0">
        <w:rPr>
          <w:i/>
          <w:iCs/>
        </w:rPr>
        <w:t xml:space="preserve"> year</w:t>
      </w:r>
      <w:r w:rsidR="000242D0" w:rsidRPr="000242D0">
        <w:rPr>
          <w:i/>
          <w:iCs/>
        </w:rPr>
        <w:t xml:space="preserve"> – data to 2</w:t>
      </w:r>
      <w:r w:rsidR="000242D0">
        <w:rPr>
          <w:i/>
          <w:iCs/>
        </w:rPr>
        <w:t>4</w:t>
      </w:r>
      <w:r w:rsidR="000242D0" w:rsidRPr="000242D0">
        <w:rPr>
          <w:i/>
          <w:iCs/>
        </w:rPr>
        <w:t>/11/2022.</w:t>
      </w:r>
    </w:p>
    <w:p w14:paraId="5BAA21E7" w14:textId="77777777" w:rsidR="000242D0" w:rsidRPr="000242D0" w:rsidRDefault="000242D0">
      <w:pPr>
        <w:rPr>
          <w:i/>
          <w:iCs/>
        </w:rPr>
      </w:pPr>
    </w:p>
    <w:p w14:paraId="188F221D" w14:textId="51817886" w:rsidR="000242D0" w:rsidRPr="00AA7A9E" w:rsidRDefault="000242D0" w:rsidP="000242D0">
      <w:pPr>
        <w:rPr>
          <w:sz w:val="24"/>
          <w:szCs w:val="24"/>
        </w:rPr>
      </w:pPr>
      <w:r w:rsidRPr="003B531C">
        <w:rPr>
          <w:rFonts w:ascii="Calibri" w:eastAsia="Times New Roman" w:hAnsi="Calibri" w:cs="Times New Roman"/>
          <w:b/>
          <w:i/>
          <w:color w:val="000000"/>
          <w:lang w:eastAsia="en-GB"/>
        </w:rPr>
        <w:t>RRV Activations (</w:t>
      </w:r>
      <w:r>
        <w:rPr>
          <w:rFonts w:ascii="Calibri" w:eastAsia="Times New Roman" w:hAnsi="Calibri" w:cs="Times New Roman"/>
          <w:b/>
          <w:i/>
          <w:color w:val="000000"/>
          <w:lang w:eastAsia="en-GB"/>
        </w:rPr>
        <w:t>Incidents</w:t>
      </w:r>
      <w:r w:rsidRPr="003B531C">
        <w:rPr>
          <w:rFonts w:ascii="Calibri" w:eastAsia="Times New Roman" w:hAnsi="Calibri" w:cs="Times New Roman"/>
          <w:b/>
          <w:i/>
          <w:color w:val="000000"/>
          <w:lang w:eastAsia="en-GB"/>
        </w:rPr>
        <w:t>)</w:t>
      </w:r>
    </w:p>
    <w:tbl>
      <w:tblPr>
        <w:tblStyle w:val="TableGrid"/>
        <w:tblW w:w="0" w:type="auto"/>
        <w:jc w:val="center"/>
        <w:tblLook w:val="04A0" w:firstRow="1" w:lastRow="0" w:firstColumn="1" w:lastColumn="0" w:noHBand="0" w:noVBand="1"/>
      </w:tblPr>
      <w:tblGrid>
        <w:gridCol w:w="1241"/>
        <w:gridCol w:w="768"/>
        <w:gridCol w:w="768"/>
        <w:gridCol w:w="768"/>
        <w:gridCol w:w="768"/>
        <w:gridCol w:w="772"/>
      </w:tblGrid>
      <w:tr w:rsidR="002227E6" w14:paraId="419C0E6C" w14:textId="77777777" w:rsidTr="00380AD2">
        <w:trPr>
          <w:jc w:val="center"/>
        </w:trPr>
        <w:tc>
          <w:tcPr>
            <w:tcW w:w="1241" w:type="dxa"/>
            <w:shd w:val="clear" w:color="auto" w:fill="BDD6EE" w:themeFill="accent1" w:themeFillTint="66"/>
          </w:tcPr>
          <w:p w14:paraId="7B25F698" w14:textId="77777777" w:rsidR="002227E6" w:rsidRPr="006133DC" w:rsidRDefault="002227E6" w:rsidP="00FF6C44">
            <w:pPr>
              <w:rPr>
                <w:b/>
                <w:bCs/>
              </w:rPr>
            </w:pPr>
            <w:r w:rsidRPr="006133DC">
              <w:rPr>
                <w:b/>
                <w:bCs/>
              </w:rPr>
              <w:t>Base</w:t>
            </w:r>
          </w:p>
        </w:tc>
        <w:tc>
          <w:tcPr>
            <w:tcW w:w="768" w:type="dxa"/>
            <w:shd w:val="clear" w:color="auto" w:fill="BDD6EE" w:themeFill="accent1" w:themeFillTint="66"/>
          </w:tcPr>
          <w:p w14:paraId="7A722EA2" w14:textId="77777777" w:rsidR="002227E6" w:rsidRPr="006133DC" w:rsidRDefault="002227E6" w:rsidP="00FF6C44">
            <w:pPr>
              <w:rPr>
                <w:b/>
                <w:bCs/>
              </w:rPr>
            </w:pPr>
            <w:r w:rsidRPr="006133DC">
              <w:rPr>
                <w:b/>
                <w:bCs/>
              </w:rPr>
              <w:t>2018</w:t>
            </w:r>
          </w:p>
        </w:tc>
        <w:tc>
          <w:tcPr>
            <w:tcW w:w="768" w:type="dxa"/>
            <w:shd w:val="clear" w:color="auto" w:fill="BDD6EE" w:themeFill="accent1" w:themeFillTint="66"/>
          </w:tcPr>
          <w:p w14:paraId="09740227" w14:textId="77777777" w:rsidR="002227E6" w:rsidRPr="006133DC" w:rsidRDefault="002227E6" w:rsidP="00FF6C44">
            <w:pPr>
              <w:rPr>
                <w:b/>
                <w:bCs/>
              </w:rPr>
            </w:pPr>
            <w:r w:rsidRPr="006133DC">
              <w:rPr>
                <w:b/>
                <w:bCs/>
              </w:rPr>
              <w:t>2019</w:t>
            </w:r>
          </w:p>
        </w:tc>
        <w:tc>
          <w:tcPr>
            <w:tcW w:w="768" w:type="dxa"/>
            <w:shd w:val="clear" w:color="auto" w:fill="BDD6EE" w:themeFill="accent1" w:themeFillTint="66"/>
          </w:tcPr>
          <w:p w14:paraId="42834B0A" w14:textId="77777777" w:rsidR="002227E6" w:rsidRPr="006133DC" w:rsidRDefault="002227E6" w:rsidP="00FF6C44">
            <w:pPr>
              <w:rPr>
                <w:b/>
                <w:bCs/>
              </w:rPr>
            </w:pPr>
            <w:r w:rsidRPr="006133DC">
              <w:rPr>
                <w:b/>
                <w:bCs/>
              </w:rPr>
              <w:t>2020</w:t>
            </w:r>
          </w:p>
        </w:tc>
        <w:tc>
          <w:tcPr>
            <w:tcW w:w="768" w:type="dxa"/>
            <w:shd w:val="clear" w:color="auto" w:fill="BDD6EE" w:themeFill="accent1" w:themeFillTint="66"/>
          </w:tcPr>
          <w:p w14:paraId="41E2934D" w14:textId="77777777" w:rsidR="002227E6" w:rsidRPr="006133DC" w:rsidRDefault="002227E6" w:rsidP="00FF6C44">
            <w:pPr>
              <w:rPr>
                <w:b/>
                <w:bCs/>
              </w:rPr>
            </w:pPr>
            <w:r w:rsidRPr="006133DC">
              <w:rPr>
                <w:b/>
                <w:bCs/>
              </w:rPr>
              <w:t>2021</w:t>
            </w:r>
          </w:p>
        </w:tc>
        <w:tc>
          <w:tcPr>
            <w:tcW w:w="772" w:type="dxa"/>
            <w:shd w:val="clear" w:color="auto" w:fill="BDD6EE" w:themeFill="accent1" w:themeFillTint="66"/>
          </w:tcPr>
          <w:p w14:paraId="2C39D48E" w14:textId="77777777" w:rsidR="002227E6" w:rsidRPr="006133DC" w:rsidRDefault="002227E6" w:rsidP="00FF6C44">
            <w:pPr>
              <w:rPr>
                <w:b/>
                <w:bCs/>
              </w:rPr>
            </w:pPr>
            <w:r w:rsidRPr="006133DC">
              <w:rPr>
                <w:b/>
                <w:bCs/>
              </w:rPr>
              <w:t>2022</w:t>
            </w:r>
            <w:r>
              <w:rPr>
                <w:b/>
                <w:bCs/>
              </w:rPr>
              <w:t>*</w:t>
            </w:r>
          </w:p>
        </w:tc>
      </w:tr>
      <w:tr w:rsidR="002227E6" w14:paraId="164BD329" w14:textId="77777777" w:rsidTr="00380AD2">
        <w:trPr>
          <w:jc w:val="center"/>
        </w:trPr>
        <w:tc>
          <w:tcPr>
            <w:tcW w:w="1241" w:type="dxa"/>
            <w:shd w:val="clear" w:color="auto" w:fill="BDD6EE" w:themeFill="accent1" w:themeFillTint="66"/>
          </w:tcPr>
          <w:p w14:paraId="1AE21FFA" w14:textId="77777777" w:rsidR="002227E6" w:rsidRPr="006133DC" w:rsidRDefault="002227E6" w:rsidP="00FF6C44">
            <w:pPr>
              <w:rPr>
                <w:b/>
                <w:bCs/>
              </w:rPr>
            </w:pPr>
            <w:r w:rsidRPr="006133DC">
              <w:rPr>
                <w:b/>
                <w:bCs/>
              </w:rPr>
              <w:t>Caernarfon</w:t>
            </w:r>
          </w:p>
        </w:tc>
        <w:tc>
          <w:tcPr>
            <w:tcW w:w="768" w:type="dxa"/>
          </w:tcPr>
          <w:p w14:paraId="6FF16C05" w14:textId="6E9ED30F" w:rsidR="002227E6" w:rsidRDefault="002227E6" w:rsidP="00FF6C44">
            <w:r>
              <w:t>56</w:t>
            </w:r>
          </w:p>
        </w:tc>
        <w:tc>
          <w:tcPr>
            <w:tcW w:w="768" w:type="dxa"/>
          </w:tcPr>
          <w:p w14:paraId="1BC9F07B" w14:textId="3917ADEF" w:rsidR="002227E6" w:rsidRDefault="002227E6" w:rsidP="00FF6C44">
            <w:r>
              <w:t>79</w:t>
            </w:r>
          </w:p>
        </w:tc>
        <w:tc>
          <w:tcPr>
            <w:tcW w:w="768" w:type="dxa"/>
          </w:tcPr>
          <w:p w14:paraId="2D1B717B" w14:textId="17097ACD" w:rsidR="002227E6" w:rsidRDefault="002227E6" w:rsidP="00FF6C44">
            <w:r>
              <w:t>66</w:t>
            </w:r>
          </w:p>
        </w:tc>
        <w:tc>
          <w:tcPr>
            <w:tcW w:w="768" w:type="dxa"/>
          </w:tcPr>
          <w:p w14:paraId="10DD4A83" w14:textId="0B1919E3" w:rsidR="002227E6" w:rsidRDefault="002227E6" w:rsidP="00FF6C44">
            <w:r>
              <w:t>83</w:t>
            </w:r>
          </w:p>
        </w:tc>
        <w:tc>
          <w:tcPr>
            <w:tcW w:w="772" w:type="dxa"/>
          </w:tcPr>
          <w:p w14:paraId="14803A5E" w14:textId="50BC1CDE" w:rsidR="002227E6" w:rsidRDefault="002227E6" w:rsidP="00FF6C44">
            <w:r>
              <w:t>44</w:t>
            </w:r>
          </w:p>
        </w:tc>
      </w:tr>
      <w:tr w:rsidR="002227E6" w14:paraId="65043D38" w14:textId="77777777" w:rsidTr="00380AD2">
        <w:trPr>
          <w:jc w:val="center"/>
        </w:trPr>
        <w:tc>
          <w:tcPr>
            <w:tcW w:w="1241" w:type="dxa"/>
            <w:shd w:val="clear" w:color="auto" w:fill="BDD6EE" w:themeFill="accent1" w:themeFillTint="66"/>
          </w:tcPr>
          <w:p w14:paraId="75F08968" w14:textId="77777777" w:rsidR="002227E6" w:rsidRPr="006133DC" w:rsidRDefault="002227E6" w:rsidP="00FF6C44">
            <w:pPr>
              <w:rPr>
                <w:b/>
                <w:bCs/>
              </w:rPr>
            </w:pPr>
            <w:r w:rsidRPr="006133DC">
              <w:rPr>
                <w:b/>
                <w:bCs/>
              </w:rPr>
              <w:t>Cardiff</w:t>
            </w:r>
          </w:p>
        </w:tc>
        <w:tc>
          <w:tcPr>
            <w:tcW w:w="768" w:type="dxa"/>
          </w:tcPr>
          <w:p w14:paraId="27D45FDB" w14:textId="3E6FF869" w:rsidR="002227E6" w:rsidRDefault="002227E6" w:rsidP="00FF6C44">
            <w:r>
              <w:t>133</w:t>
            </w:r>
          </w:p>
        </w:tc>
        <w:tc>
          <w:tcPr>
            <w:tcW w:w="768" w:type="dxa"/>
          </w:tcPr>
          <w:p w14:paraId="196E1ED1" w14:textId="52422A6C" w:rsidR="002227E6" w:rsidRDefault="002227E6" w:rsidP="00FF6C44">
            <w:r>
              <w:t>218</w:t>
            </w:r>
          </w:p>
        </w:tc>
        <w:tc>
          <w:tcPr>
            <w:tcW w:w="768" w:type="dxa"/>
          </w:tcPr>
          <w:p w14:paraId="30A0EBA1" w14:textId="1FC0A412" w:rsidR="002227E6" w:rsidRDefault="002227E6" w:rsidP="00FF6C44">
            <w:r>
              <w:t>762</w:t>
            </w:r>
          </w:p>
        </w:tc>
        <w:tc>
          <w:tcPr>
            <w:tcW w:w="768" w:type="dxa"/>
          </w:tcPr>
          <w:p w14:paraId="287C3FB4" w14:textId="4EDAD863" w:rsidR="002227E6" w:rsidRDefault="002227E6" w:rsidP="00FF6C44">
            <w:r>
              <w:t>840</w:t>
            </w:r>
          </w:p>
        </w:tc>
        <w:tc>
          <w:tcPr>
            <w:tcW w:w="772" w:type="dxa"/>
          </w:tcPr>
          <w:p w14:paraId="41A4A96B" w14:textId="3EB2A261" w:rsidR="002227E6" w:rsidRDefault="002227E6" w:rsidP="00FF6C44">
            <w:r>
              <w:t>739</w:t>
            </w:r>
          </w:p>
        </w:tc>
      </w:tr>
      <w:tr w:rsidR="002227E6" w14:paraId="70797F78" w14:textId="77777777" w:rsidTr="00380AD2">
        <w:trPr>
          <w:jc w:val="center"/>
        </w:trPr>
        <w:tc>
          <w:tcPr>
            <w:tcW w:w="1241" w:type="dxa"/>
            <w:shd w:val="clear" w:color="auto" w:fill="BDD6EE" w:themeFill="accent1" w:themeFillTint="66"/>
          </w:tcPr>
          <w:p w14:paraId="6EAD74E4" w14:textId="77777777" w:rsidR="002227E6" w:rsidRPr="006133DC" w:rsidRDefault="002227E6" w:rsidP="00FF6C44">
            <w:pPr>
              <w:rPr>
                <w:b/>
                <w:bCs/>
              </w:rPr>
            </w:pPr>
            <w:r w:rsidRPr="006133DC">
              <w:rPr>
                <w:b/>
                <w:bCs/>
              </w:rPr>
              <w:t>Dafen</w:t>
            </w:r>
          </w:p>
        </w:tc>
        <w:tc>
          <w:tcPr>
            <w:tcW w:w="768" w:type="dxa"/>
          </w:tcPr>
          <w:p w14:paraId="0F6A5015" w14:textId="4B6B8A46" w:rsidR="002227E6" w:rsidRDefault="002227E6" w:rsidP="00FF6C44">
            <w:r>
              <w:t>256</w:t>
            </w:r>
          </w:p>
        </w:tc>
        <w:tc>
          <w:tcPr>
            <w:tcW w:w="768" w:type="dxa"/>
          </w:tcPr>
          <w:p w14:paraId="7C8EF5D7" w14:textId="6B615373" w:rsidR="002227E6" w:rsidRDefault="002227E6" w:rsidP="00FF6C44">
            <w:r>
              <w:t>335</w:t>
            </w:r>
          </w:p>
        </w:tc>
        <w:tc>
          <w:tcPr>
            <w:tcW w:w="768" w:type="dxa"/>
          </w:tcPr>
          <w:p w14:paraId="137A2C80" w14:textId="56DAFE8D" w:rsidR="002227E6" w:rsidRDefault="002227E6" w:rsidP="00FF6C44">
            <w:r>
              <w:t>336</w:t>
            </w:r>
          </w:p>
        </w:tc>
        <w:tc>
          <w:tcPr>
            <w:tcW w:w="768" w:type="dxa"/>
          </w:tcPr>
          <w:p w14:paraId="5109D37C" w14:textId="41C9382B" w:rsidR="002227E6" w:rsidRDefault="002227E6" w:rsidP="00FF6C44">
            <w:r>
              <w:t>288</w:t>
            </w:r>
          </w:p>
        </w:tc>
        <w:tc>
          <w:tcPr>
            <w:tcW w:w="772" w:type="dxa"/>
          </w:tcPr>
          <w:p w14:paraId="0103239A" w14:textId="00A36A13" w:rsidR="002227E6" w:rsidRDefault="002227E6" w:rsidP="00FF6C44">
            <w:r>
              <w:t>140</w:t>
            </w:r>
          </w:p>
        </w:tc>
      </w:tr>
      <w:tr w:rsidR="002227E6" w14:paraId="3586BBB6" w14:textId="77777777" w:rsidTr="00380AD2">
        <w:trPr>
          <w:jc w:val="center"/>
        </w:trPr>
        <w:tc>
          <w:tcPr>
            <w:tcW w:w="1241" w:type="dxa"/>
            <w:shd w:val="clear" w:color="auto" w:fill="BDD6EE" w:themeFill="accent1" w:themeFillTint="66"/>
          </w:tcPr>
          <w:p w14:paraId="001C051A" w14:textId="77777777" w:rsidR="002227E6" w:rsidRPr="006133DC" w:rsidRDefault="002227E6" w:rsidP="00FF6C44">
            <w:pPr>
              <w:rPr>
                <w:b/>
                <w:bCs/>
              </w:rPr>
            </w:pPr>
            <w:r w:rsidRPr="006133DC">
              <w:rPr>
                <w:b/>
                <w:bCs/>
              </w:rPr>
              <w:t>Welshpool</w:t>
            </w:r>
          </w:p>
        </w:tc>
        <w:tc>
          <w:tcPr>
            <w:tcW w:w="768" w:type="dxa"/>
          </w:tcPr>
          <w:p w14:paraId="4DFC61AE" w14:textId="7BABDECD" w:rsidR="002227E6" w:rsidRDefault="002227E6" w:rsidP="00FF6C44">
            <w:r>
              <w:t>61</w:t>
            </w:r>
          </w:p>
        </w:tc>
        <w:tc>
          <w:tcPr>
            <w:tcW w:w="768" w:type="dxa"/>
          </w:tcPr>
          <w:p w14:paraId="663C22A2" w14:textId="179E6425" w:rsidR="002227E6" w:rsidRDefault="002227E6" w:rsidP="00FF6C44">
            <w:r>
              <w:t>90</w:t>
            </w:r>
          </w:p>
        </w:tc>
        <w:tc>
          <w:tcPr>
            <w:tcW w:w="768" w:type="dxa"/>
          </w:tcPr>
          <w:p w14:paraId="2C098196" w14:textId="4073CDAB" w:rsidR="002227E6" w:rsidRDefault="002227E6" w:rsidP="00FF6C44">
            <w:r>
              <w:t>72</w:t>
            </w:r>
          </w:p>
        </w:tc>
        <w:tc>
          <w:tcPr>
            <w:tcW w:w="768" w:type="dxa"/>
          </w:tcPr>
          <w:p w14:paraId="03BD1E14" w14:textId="3A133CCA" w:rsidR="002227E6" w:rsidRDefault="002227E6" w:rsidP="00FF6C44">
            <w:r>
              <w:t>77</w:t>
            </w:r>
          </w:p>
        </w:tc>
        <w:tc>
          <w:tcPr>
            <w:tcW w:w="772" w:type="dxa"/>
          </w:tcPr>
          <w:p w14:paraId="09379CCB" w14:textId="71581486" w:rsidR="002227E6" w:rsidRDefault="002227E6" w:rsidP="00FF6C44">
            <w:r>
              <w:t>48</w:t>
            </w:r>
          </w:p>
        </w:tc>
      </w:tr>
    </w:tbl>
    <w:p w14:paraId="76C885B5" w14:textId="444E870B" w:rsidR="000242D0" w:rsidRDefault="000242D0" w:rsidP="00380AD2">
      <w:pPr>
        <w:jc w:val="center"/>
        <w:rPr>
          <w:i/>
          <w:iCs/>
        </w:rPr>
      </w:pPr>
      <w:r w:rsidRPr="000242D0">
        <w:rPr>
          <w:i/>
          <w:iCs/>
        </w:rPr>
        <w:t>*Partial year – data to 2</w:t>
      </w:r>
      <w:r>
        <w:rPr>
          <w:i/>
          <w:iCs/>
        </w:rPr>
        <w:t>8</w:t>
      </w:r>
      <w:r w:rsidRPr="000242D0">
        <w:rPr>
          <w:i/>
          <w:iCs/>
        </w:rPr>
        <w:t>/11/2022.</w:t>
      </w:r>
    </w:p>
    <w:p w14:paraId="431186C0" w14:textId="0EE99D89" w:rsidR="00E7766A" w:rsidRPr="00AA7A9E" w:rsidRDefault="00E7766A" w:rsidP="00380AD2">
      <w:pPr>
        <w:jc w:val="both"/>
        <w:rPr>
          <w:sz w:val="24"/>
          <w:szCs w:val="24"/>
        </w:rPr>
      </w:pPr>
      <w:r w:rsidRPr="00AA7A9E">
        <w:rPr>
          <w:sz w:val="24"/>
          <w:szCs w:val="24"/>
        </w:rPr>
        <w:t xml:space="preserve">As can be demonstrated </w:t>
      </w:r>
      <w:r w:rsidR="007A00A9" w:rsidRPr="00AA7A9E">
        <w:rPr>
          <w:sz w:val="24"/>
          <w:szCs w:val="24"/>
        </w:rPr>
        <w:t>f</w:t>
      </w:r>
      <w:r w:rsidRPr="00AA7A9E">
        <w:rPr>
          <w:sz w:val="24"/>
          <w:szCs w:val="24"/>
        </w:rPr>
        <w:t>r</w:t>
      </w:r>
      <w:r w:rsidR="007A00A9" w:rsidRPr="00AA7A9E">
        <w:rPr>
          <w:sz w:val="24"/>
          <w:szCs w:val="24"/>
        </w:rPr>
        <w:t>o</w:t>
      </w:r>
      <w:r w:rsidRPr="00AA7A9E">
        <w:rPr>
          <w:sz w:val="24"/>
          <w:szCs w:val="24"/>
        </w:rPr>
        <w:t xml:space="preserve">m the tables above there is inconsistency in the utilisation of the road </w:t>
      </w:r>
      <w:r w:rsidR="006A1D75" w:rsidRPr="00AA7A9E">
        <w:rPr>
          <w:sz w:val="24"/>
          <w:szCs w:val="24"/>
        </w:rPr>
        <w:t>assets</w:t>
      </w:r>
      <w:r w:rsidRPr="00AA7A9E">
        <w:rPr>
          <w:sz w:val="24"/>
          <w:szCs w:val="24"/>
        </w:rPr>
        <w:t xml:space="preserve"> </w:t>
      </w:r>
      <w:r w:rsidR="006A1D75" w:rsidRPr="00AA7A9E">
        <w:rPr>
          <w:sz w:val="24"/>
          <w:szCs w:val="24"/>
        </w:rPr>
        <w:t>across</w:t>
      </w:r>
      <w:r w:rsidR="007A00A9" w:rsidRPr="00AA7A9E">
        <w:rPr>
          <w:sz w:val="24"/>
          <w:szCs w:val="24"/>
        </w:rPr>
        <w:t xml:space="preserve"> bases in Wales</w:t>
      </w:r>
      <w:r w:rsidR="00356BD6" w:rsidRPr="00AA7A9E">
        <w:rPr>
          <w:sz w:val="24"/>
          <w:szCs w:val="24"/>
        </w:rPr>
        <w:t>,</w:t>
      </w:r>
      <w:r w:rsidR="000364B5" w:rsidRPr="00AA7A9E">
        <w:rPr>
          <w:sz w:val="24"/>
          <w:szCs w:val="24"/>
        </w:rPr>
        <w:t xml:space="preserve"> with significantly higher usage in more urbanised base areas</w:t>
      </w:r>
      <w:r w:rsidR="007A00A9" w:rsidRPr="00AA7A9E">
        <w:rPr>
          <w:sz w:val="24"/>
          <w:szCs w:val="24"/>
        </w:rPr>
        <w:t>.</w:t>
      </w:r>
    </w:p>
    <w:p w14:paraId="35F1A9F4" w14:textId="77777777" w:rsidR="00E723D8" w:rsidRDefault="00E723D8" w:rsidP="00380AD2">
      <w:pPr>
        <w:jc w:val="both"/>
        <w:rPr>
          <w:sz w:val="24"/>
          <w:szCs w:val="24"/>
        </w:rPr>
      </w:pPr>
      <w:r>
        <w:rPr>
          <w:sz w:val="24"/>
          <w:szCs w:val="24"/>
        </w:rPr>
        <w:t>Bases with less</w:t>
      </w:r>
      <w:r w:rsidR="009A1DCD" w:rsidRPr="00AA7A9E">
        <w:rPr>
          <w:sz w:val="24"/>
          <w:szCs w:val="24"/>
        </w:rPr>
        <w:t xml:space="preserve"> population coverage are more reliant on</w:t>
      </w:r>
      <w:r w:rsidR="00AA7A9E">
        <w:rPr>
          <w:sz w:val="24"/>
          <w:szCs w:val="24"/>
        </w:rPr>
        <w:t xml:space="preserve"> an</w:t>
      </w:r>
      <w:r w:rsidR="009A1DCD" w:rsidRPr="00AA7A9E">
        <w:rPr>
          <w:sz w:val="24"/>
          <w:szCs w:val="24"/>
        </w:rPr>
        <w:t xml:space="preserve"> air response</w:t>
      </w:r>
      <w:r>
        <w:rPr>
          <w:sz w:val="24"/>
          <w:szCs w:val="24"/>
        </w:rPr>
        <w:t xml:space="preserve"> than road.</w:t>
      </w:r>
    </w:p>
    <w:p w14:paraId="126B4C18" w14:textId="3FD17B9E" w:rsidR="007A00A9" w:rsidRPr="00AA7A9E" w:rsidRDefault="00C07D04" w:rsidP="00380AD2">
      <w:pPr>
        <w:jc w:val="both"/>
        <w:rPr>
          <w:sz w:val="24"/>
          <w:szCs w:val="24"/>
        </w:rPr>
      </w:pPr>
      <w:r>
        <w:rPr>
          <w:sz w:val="24"/>
          <w:szCs w:val="24"/>
        </w:rPr>
        <w:t>T</w:t>
      </w:r>
      <w:r w:rsidRPr="00AA7A9E">
        <w:rPr>
          <w:sz w:val="24"/>
          <w:szCs w:val="24"/>
        </w:rPr>
        <w:t>herefore,</w:t>
      </w:r>
      <w:r w:rsidR="000364B5" w:rsidRPr="00AA7A9E">
        <w:rPr>
          <w:sz w:val="24"/>
          <w:szCs w:val="24"/>
        </w:rPr>
        <w:t xml:space="preserve"> there are opportunities to explore how improvement could be made to service provision across Wales.  </w:t>
      </w:r>
      <w:r w:rsidR="009A1DCD" w:rsidRPr="00AA7A9E">
        <w:rPr>
          <w:sz w:val="24"/>
          <w:szCs w:val="24"/>
        </w:rPr>
        <w:t xml:space="preserve"> </w:t>
      </w:r>
    </w:p>
    <w:p w14:paraId="5AFAE8C7" w14:textId="77777777" w:rsidR="00AA7A9E" w:rsidRDefault="00AA7A9E" w:rsidP="00AA7A9E">
      <w:pPr>
        <w:pStyle w:val="Heading3"/>
      </w:pPr>
    </w:p>
    <w:p w14:paraId="3952EE1D" w14:textId="0913E312" w:rsidR="00BB49C6" w:rsidRPr="00400743" w:rsidRDefault="006F30DE" w:rsidP="00AA7A9E">
      <w:pPr>
        <w:pStyle w:val="Heading3"/>
      </w:pPr>
      <w:r w:rsidRPr="00400743">
        <w:t xml:space="preserve">Utilisation </w:t>
      </w:r>
    </w:p>
    <w:p w14:paraId="3D85AD9F" w14:textId="66C0FFD2" w:rsidR="006F30DE" w:rsidRDefault="006E095C" w:rsidP="00380AD2">
      <w:pPr>
        <w:jc w:val="both"/>
        <w:rPr>
          <w:sz w:val="24"/>
          <w:szCs w:val="24"/>
        </w:rPr>
      </w:pPr>
      <w:r w:rsidRPr="00AA7A9E">
        <w:rPr>
          <w:sz w:val="24"/>
          <w:szCs w:val="24"/>
        </w:rPr>
        <w:t xml:space="preserve">Utilisation is a </w:t>
      </w:r>
      <w:r w:rsidR="00F30408" w:rsidRPr="00AA7A9E">
        <w:rPr>
          <w:sz w:val="24"/>
          <w:szCs w:val="24"/>
        </w:rPr>
        <w:t>measure how active a given resource is during the time it is available. For the purposes of providing an emergency response utilisation is a balance between availability of resources against the efficiency and effectiveness of service delivery:</w:t>
      </w:r>
    </w:p>
    <w:p w14:paraId="4C62737E" w14:textId="63E966B0" w:rsidR="00F30408" w:rsidRPr="00AA7A9E" w:rsidRDefault="00F30408" w:rsidP="00380AD2">
      <w:pPr>
        <w:pStyle w:val="ListParagraph"/>
        <w:numPr>
          <w:ilvl w:val="0"/>
          <w:numId w:val="3"/>
        </w:numPr>
        <w:jc w:val="both"/>
        <w:rPr>
          <w:sz w:val="24"/>
          <w:szCs w:val="24"/>
        </w:rPr>
      </w:pPr>
      <w:r w:rsidRPr="00AA7A9E">
        <w:rPr>
          <w:sz w:val="24"/>
          <w:szCs w:val="24"/>
        </w:rPr>
        <w:t>Too low utilisation and the service become</w:t>
      </w:r>
      <w:r w:rsidR="008F2B34">
        <w:rPr>
          <w:sz w:val="24"/>
          <w:szCs w:val="24"/>
        </w:rPr>
        <w:t>s</w:t>
      </w:r>
      <w:r w:rsidRPr="00AA7A9E">
        <w:rPr>
          <w:sz w:val="24"/>
          <w:szCs w:val="24"/>
        </w:rPr>
        <w:t xml:space="preserve"> inefficient, costly and potentially disengages staff</w:t>
      </w:r>
    </w:p>
    <w:p w14:paraId="77F59498" w14:textId="77777777" w:rsidR="00F30408" w:rsidRPr="00AA7A9E" w:rsidRDefault="00F30408" w:rsidP="00380AD2">
      <w:pPr>
        <w:pStyle w:val="ListParagraph"/>
        <w:numPr>
          <w:ilvl w:val="0"/>
          <w:numId w:val="3"/>
        </w:numPr>
        <w:jc w:val="both"/>
        <w:rPr>
          <w:sz w:val="24"/>
          <w:szCs w:val="24"/>
        </w:rPr>
      </w:pPr>
      <w:r w:rsidRPr="00AA7A9E">
        <w:rPr>
          <w:sz w:val="24"/>
          <w:szCs w:val="24"/>
        </w:rPr>
        <w:t xml:space="preserve">Too high utilisation and the services becomes ineffective by not being available when patients need it. </w:t>
      </w:r>
    </w:p>
    <w:p w14:paraId="235273AC" w14:textId="77777777" w:rsidR="00F30408" w:rsidRPr="00AA7A9E" w:rsidRDefault="001A1585" w:rsidP="00F30408">
      <w:pPr>
        <w:rPr>
          <w:sz w:val="24"/>
          <w:szCs w:val="24"/>
        </w:rPr>
      </w:pPr>
      <w:r w:rsidRPr="00AA7A9E">
        <w:rPr>
          <w:sz w:val="24"/>
          <w:szCs w:val="24"/>
        </w:rPr>
        <w:t>Th</w:t>
      </w:r>
      <w:r w:rsidR="00442F0F" w:rsidRPr="00AA7A9E">
        <w:rPr>
          <w:sz w:val="24"/>
          <w:szCs w:val="24"/>
        </w:rPr>
        <w:t>e calculation below has been used:</w:t>
      </w:r>
    </w:p>
    <w:p w14:paraId="2D2C490E" w14:textId="77777777" w:rsidR="00442F0F" w:rsidRPr="00AA7A9E" w:rsidRDefault="00442F0F" w:rsidP="00442F0F">
      <w:pPr>
        <w:jc w:val="center"/>
        <w:rPr>
          <w:b/>
          <w:i/>
          <w:sz w:val="24"/>
          <w:szCs w:val="24"/>
        </w:rPr>
      </w:pPr>
      <w:r w:rsidRPr="00AA7A9E">
        <w:rPr>
          <w:b/>
          <w:i/>
          <w:sz w:val="24"/>
          <w:szCs w:val="24"/>
        </w:rPr>
        <w:t>Utilisation = Total Minutes from Allocation to Clear / Available shift minutes</w:t>
      </w:r>
    </w:p>
    <w:p w14:paraId="22118404" w14:textId="77777777" w:rsidR="0034285D" w:rsidRDefault="0034285D" w:rsidP="00442F0F">
      <w:pPr>
        <w:rPr>
          <w:sz w:val="24"/>
          <w:szCs w:val="24"/>
        </w:rPr>
      </w:pPr>
    </w:p>
    <w:p w14:paraId="13567291" w14:textId="77777777" w:rsidR="0034285D" w:rsidRDefault="0034285D" w:rsidP="00442F0F">
      <w:pPr>
        <w:rPr>
          <w:sz w:val="24"/>
          <w:szCs w:val="24"/>
        </w:rPr>
      </w:pPr>
    </w:p>
    <w:p w14:paraId="16FB6113" w14:textId="1502467A" w:rsidR="00442F0F" w:rsidRPr="00AA7A9E" w:rsidRDefault="00442F0F" w:rsidP="00442F0F">
      <w:pPr>
        <w:rPr>
          <w:sz w:val="24"/>
          <w:szCs w:val="24"/>
        </w:rPr>
      </w:pPr>
      <w:r w:rsidRPr="00AA7A9E">
        <w:rPr>
          <w:sz w:val="24"/>
          <w:szCs w:val="24"/>
        </w:rPr>
        <w:lastRenderedPageBreak/>
        <w:t>With the following assumptions included:</w:t>
      </w:r>
    </w:p>
    <w:p w14:paraId="44C7D837" w14:textId="3FDA534A" w:rsidR="00442F0F" w:rsidRPr="000323AB" w:rsidRDefault="00442F0F" w:rsidP="00442F0F">
      <w:pPr>
        <w:pStyle w:val="ListParagraph"/>
        <w:numPr>
          <w:ilvl w:val="0"/>
          <w:numId w:val="4"/>
        </w:numPr>
        <w:rPr>
          <w:sz w:val="24"/>
          <w:szCs w:val="24"/>
        </w:rPr>
      </w:pPr>
      <w:r w:rsidRPr="000323AB">
        <w:rPr>
          <w:sz w:val="24"/>
          <w:szCs w:val="24"/>
        </w:rPr>
        <w:t>A shift is assumed to be 12 hours, with no meal break, and therefore 720 minutes total</w:t>
      </w:r>
    </w:p>
    <w:p w14:paraId="41BE864E" w14:textId="77777777" w:rsidR="00442F0F" w:rsidRPr="000323AB" w:rsidRDefault="00442F0F" w:rsidP="00442F0F">
      <w:pPr>
        <w:pStyle w:val="ListParagraph"/>
        <w:numPr>
          <w:ilvl w:val="0"/>
          <w:numId w:val="4"/>
        </w:numPr>
        <w:rPr>
          <w:sz w:val="24"/>
          <w:szCs w:val="24"/>
        </w:rPr>
      </w:pPr>
      <w:r w:rsidRPr="000323AB">
        <w:rPr>
          <w:sz w:val="24"/>
          <w:szCs w:val="24"/>
        </w:rPr>
        <w:t xml:space="preserve">Overruns are included in the activity.   </w:t>
      </w:r>
    </w:p>
    <w:p w14:paraId="423A5F48" w14:textId="6B3E36FE" w:rsidR="00CA429A" w:rsidRPr="00FF6C44" w:rsidRDefault="00FF6C44" w:rsidP="00380AD2">
      <w:pPr>
        <w:jc w:val="both"/>
        <w:rPr>
          <w:b/>
          <w:bCs/>
          <w:iCs/>
          <w:sz w:val="24"/>
          <w:szCs w:val="24"/>
        </w:rPr>
      </w:pPr>
      <w:r>
        <w:rPr>
          <w:iCs/>
          <w:sz w:val="24"/>
          <w:szCs w:val="24"/>
        </w:rPr>
        <w:t>‘</w:t>
      </w:r>
      <w:r w:rsidR="004464EA" w:rsidRPr="00FF6C44">
        <w:rPr>
          <w:iCs/>
          <w:sz w:val="24"/>
          <w:szCs w:val="24"/>
        </w:rPr>
        <w:t>Overruns</w:t>
      </w:r>
      <w:r>
        <w:rPr>
          <w:iCs/>
          <w:sz w:val="24"/>
          <w:szCs w:val="24"/>
        </w:rPr>
        <w:t>’</w:t>
      </w:r>
      <w:r w:rsidR="004464EA" w:rsidRPr="00FF6C44">
        <w:rPr>
          <w:iCs/>
          <w:sz w:val="24"/>
          <w:szCs w:val="24"/>
        </w:rPr>
        <w:t xml:space="preserve"> are periods where a crew continues to be active beyond the end of their shift. Overruns have a number of adverse impacts, including staff wellbeing, reduced cover for following shifts, and on occasion can result in an aircraft being stranded at a site away from its home base. </w:t>
      </w:r>
    </w:p>
    <w:p w14:paraId="574A2008" w14:textId="56F7347F" w:rsidR="00CA429A" w:rsidRPr="00E723D8" w:rsidRDefault="002E1169" w:rsidP="00380AD2">
      <w:pPr>
        <w:jc w:val="both"/>
        <w:rPr>
          <w:bCs/>
          <w:sz w:val="24"/>
          <w:szCs w:val="24"/>
        </w:rPr>
      </w:pPr>
      <w:r w:rsidRPr="002E1169">
        <w:rPr>
          <w:bCs/>
          <w:sz w:val="24"/>
          <w:szCs w:val="24"/>
        </w:rPr>
        <w:t>The following table captures u</w:t>
      </w:r>
      <w:r w:rsidR="00CA429A" w:rsidRPr="002E1169">
        <w:rPr>
          <w:bCs/>
          <w:sz w:val="24"/>
          <w:szCs w:val="24"/>
        </w:rPr>
        <w:t xml:space="preserve">tilisation data </w:t>
      </w:r>
      <w:r>
        <w:rPr>
          <w:bCs/>
          <w:sz w:val="24"/>
          <w:szCs w:val="24"/>
        </w:rPr>
        <w:t>(</w:t>
      </w:r>
      <w:r w:rsidR="00116F9B">
        <w:rPr>
          <w:bCs/>
          <w:sz w:val="24"/>
          <w:szCs w:val="24"/>
        </w:rPr>
        <w:t xml:space="preserve">% utilisation of </w:t>
      </w:r>
      <w:r>
        <w:rPr>
          <w:bCs/>
          <w:sz w:val="24"/>
          <w:szCs w:val="24"/>
        </w:rPr>
        <w:t xml:space="preserve">available shifts) </w:t>
      </w:r>
      <w:r w:rsidR="00CA429A" w:rsidRPr="002E1169">
        <w:rPr>
          <w:bCs/>
          <w:sz w:val="24"/>
          <w:szCs w:val="24"/>
        </w:rPr>
        <w:t xml:space="preserve">for EMRTS by base and </w:t>
      </w:r>
      <w:r w:rsidRPr="002E1169">
        <w:rPr>
          <w:bCs/>
          <w:sz w:val="24"/>
          <w:szCs w:val="24"/>
        </w:rPr>
        <w:t>c</w:t>
      </w:r>
      <w:r w:rsidR="00CA429A" w:rsidRPr="002E1169">
        <w:rPr>
          <w:bCs/>
          <w:sz w:val="24"/>
          <w:szCs w:val="24"/>
        </w:rPr>
        <w:t>alendar year</w:t>
      </w:r>
      <w:r w:rsidRPr="002E1169">
        <w:rPr>
          <w:bCs/>
          <w:sz w:val="24"/>
          <w:szCs w:val="24"/>
        </w:rPr>
        <w:t xml:space="preserve"> (</w:t>
      </w:r>
      <w:r w:rsidR="00CA429A" w:rsidRPr="002E1169">
        <w:rPr>
          <w:bCs/>
          <w:sz w:val="24"/>
          <w:szCs w:val="24"/>
        </w:rPr>
        <w:t>taken from</w:t>
      </w:r>
      <w:r w:rsidRPr="002E1169">
        <w:rPr>
          <w:bCs/>
          <w:sz w:val="24"/>
          <w:szCs w:val="24"/>
        </w:rPr>
        <w:t xml:space="preserve"> the </w:t>
      </w:r>
      <w:r w:rsidR="00CA429A" w:rsidRPr="002E1169">
        <w:rPr>
          <w:bCs/>
          <w:sz w:val="24"/>
          <w:szCs w:val="24"/>
        </w:rPr>
        <w:t>WAST C</w:t>
      </w:r>
      <w:r w:rsidR="00E723D8">
        <w:rPr>
          <w:bCs/>
          <w:sz w:val="24"/>
          <w:szCs w:val="24"/>
        </w:rPr>
        <w:t xml:space="preserve">omputer </w:t>
      </w:r>
      <w:r w:rsidR="00CA429A" w:rsidRPr="002E1169">
        <w:rPr>
          <w:bCs/>
          <w:sz w:val="24"/>
          <w:szCs w:val="24"/>
        </w:rPr>
        <w:t>A</w:t>
      </w:r>
      <w:r w:rsidR="00E723D8">
        <w:rPr>
          <w:bCs/>
          <w:sz w:val="24"/>
          <w:szCs w:val="24"/>
        </w:rPr>
        <w:t xml:space="preserve">ided </w:t>
      </w:r>
      <w:r w:rsidR="00CA429A" w:rsidRPr="002E1169">
        <w:rPr>
          <w:bCs/>
          <w:sz w:val="24"/>
          <w:szCs w:val="24"/>
        </w:rPr>
        <w:t>D</w:t>
      </w:r>
      <w:r w:rsidR="00E723D8">
        <w:rPr>
          <w:bCs/>
          <w:sz w:val="24"/>
          <w:szCs w:val="24"/>
        </w:rPr>
        <w:t>ispatch system</w:t>
      </w:r>
      <w:r w:rsidRPr="002E1169">
        <w:rPr>
          <w:bCs/>
          <w:sz w:val="24"/>
          <w:szCs w:val="24"/>
        </w:rPr>
        <w:t>)</w:t>
      </w:r>
      <w:r w:rsidR="00CA429A" w:rsidRPr="002E1169">
        <w:rPr>
          <w:bCs/>
          <w:sz w:val="24"/>
          <w:szCs w:val="24"/>
        </w:rPr>
        <w:t xml:space="preserve">, combined with </w:t>
      </w:r>
      <w:r w:rsidR="00E723D8">
        <w:rPr>
          <w:bCs/>
          <w:sz w:val="24"/>
          <w:szCs w:val="24"/>
        </w:rPr>
        <w:t xml:space="preserve">electronic </w:t>
      </w:r>
      <w:r w:rsidR="00CA429A" w:rsidRPr="002E1169">
        <w:rPr>
          <w:bCs/>
          <w:sz w:val="24"/>
          <w:szCs w:val="24"/>
        </w:rPr>
        <w:t>P</w:t>
      </w:r>
      <w:r w:rsidR="00E723D8">
        <w:rPr>
          <w:bCs/>
          <w:sz w:val="24"/>
          <w:szCs w:val="24"/>
        </w:rPr>
        <w:t xml:space="preserve">atient </w:t>
      </w:r>
      <w:r w:rsidR="00CA429A" w:rsidRPr="002E1169">
        <w:rPr>
          <w:bCs/>
          <w:sz w:val="24"/>
          <w:szCs w:val="24"/>
        </w:rPr>
        <w:t>C</w:t>
      </w:r>
      <w:r w:rsidR="00E723D8">
        <w:rPr>
          <w:bCs/>
          <w:sz w:val="24"/>
          <w:szCs w:val="24"/>
        </w:rPr>
        <w:t xml:space="preserve">linical </w:t>
      </w:r>
      <w:r w:rsidR="00CA429A" w:rsidRPr="002E1169">
        <w:rPr>
          <w:bCs/>
          <w:sz w:val="24"/>
          <w:szCs w:val="24"/>
        </w:rPr>
        <w:t>R</w:t>
      </w:r>
      <w:r w:rsidR="00E723D8">
        <w:rPr>
          <w:bCs/>
          <w:sz w:val="24"/>
          <w:szCs w:val="24"/>
        </w:rPr>
        <w:t>ecord</w:t>
      </w:r>
      <w:r w:rsidR="00CA429A" w:rsidRPr="002E1169">
        <w:rPr>
          <w:bCs/>
          <w:sz w:val="24"/>
          <w:szCs w:val="24"/>
        </w:rPr>
        <w:t xml:space="preserve"> data to define shift frequency for Cardiff base, where there were multiple teams operating.</w:t>
      </w:r>
    </w:p>
    <w:tbl>
      <w:tblPr>
        <w:tblStyle w:val="TableGrid"/>
        <w:tblW w:w="8931" w:type="dxa"/>
        <w:jc w:val="center"/>
        <w:tblLook w:val="04A0" w:firstRow="1" w:lastRow="0" w:firstColumn="1" w:lastColumn="0" w:noHBand="0" w:noVBand="1"/>
      </w:tblPr>
      <w:tblGrid>
        <w:gridCol w:w="3261"/>
        <w:gridCol w:w="1134"/>
        <w:gridCol w:w="1134"/>
        <w:gridCol w:w="1134"/>
        <w:gridCol w:w="1134"/>
        <w:gridCol w:w="1134"/>
      </w:tblGrid>
      <w:tr w:rsidR="002227E6" w14:paraId="6707F450" w14:textId="77777777" w:rsidTr="00380AD2">
        <w:trPr>
          <w:jc w:val="center"/>
        </w:trPr>
        <w:tc>
          <w:tcPr>
            <w:tcW w:w="3261" w:type="dxa"/>
            <w:shd w:val="clear" w:color="auto" w:fill="BDD6EE" w:themeFill="accent1" w:themeFillTint="66"/>
          </w:tcPr>
          <w:p w14:paraId="78973BD3" w14:textId="54B3C38E" w:rsidR="002227E6" w:rsidRDefault="002227E6" w:rsidP="00CA429A">
            <w:pPr>
              <w:rPr>
                <w:b/>
                <w:bCs/>
              </w:rPr>
            </w:pPr>
            <w:r>
              <w:rPr>
                <w:b/>
                <w:bCs/>
              </w:rPr>
              <w:t>Shift / Base</w:t>
            </w:r>
            <w:r w:rsidR="002E1169">
              <w:rPr>
                <w:b/>
                <w:bCs/>
              </w:rPr>
              <w:t>:</w:t>
            </w:r>
          </w:p>
        </w:tc>
        <w:tc>
          <w:tcPr>
            <w:tcW w:w="1134" w:type="dxa"/>
            <w:shd w:val="clear" w:color="auto" w:fill="BDD6EE" w:themeFill="accent1" w:themeFillTint="66"/>
          </w:tcPr>
          <w:p w14:paraId="5CDEFA99" w14:textId="0E65D3DC" w:rsidR="002227E6" w:rsidRDefault="002227E6" w:rsidP="002227E6">
            <w:pPr>
              <w:jc w:val="center"/>
              <w:rPr>
                <w:b/>
                <w:bCs/>
              </w:rPr>
            </w:pPr>
            <w:r>
              <w:rPr>
                <w:b/>
                <w:bCs/>
              </w:rPr>
              <w:t>2018</w:t>
            </w:r>
          </w:p>
        </w:tc>
        <w:tc>
          <w:tcPr>
            <w:tcW w:w="1134" w:type="dxa"/>
            <w:shd w:val="clear" w:color="auto" w:fill="BDD6EE" w:themeFill="accent1" w:themeFillTint="66"/>
          </w:tcPr>
          <w:p w14:paraId="71409D9D" w14:textId="435A892D" w:rsidR="002227E6" w:rsidRDefault="002227E6" w:rsidP="002227E6">
            <w:pPr>
              <w:jc w:val="center"/>
              <w:rPr>
                <w:b/>
                <w:bCs/>
              </w:rPr>
            </w:pPr>
            <w:r>
              <w:rPr>
                <w:b/>
                <w:bCs/>
              </w:rPr>
              <w:t>2019</w:t>
            </w:r>
          </w:p>
        </w:tc>
        <w:tc>
          <w:tcPr>
            <w:tcW w:w="1134" w:type="dxa"/>
            <w:shd w:val="clear" w:color="auto" w:fill="BDD6EE" w:themeFill="accent1" w:themeFillTint="66"/>
          </w:tcPr>
          <w:p w14:paraId="56EB8EAA" w14:textId="0D762E50" w:rsidR="002227E6" w:rsidRDefault="002227E6" w:rsidP="002227E6">
            <w:pPr>
              <w:jc w:val="center"/>
              <w:rPr>
                <w:b/>
                <w:bCs/>
              </w:rPr>
            </w:pPr>
            <w:r>
              <w:rPr>
                <w:b/>
                <w:bCs/>
              </w:rPr>
              <w:t>2020</w:t>
            </w:r>
          </w:p>
        </w:tc>
        <w:tc>
          <w:tcPr>
            <w:tcW w:w="1134" w:type="dxa"/>
            <w:shd w:val="clear" w:color="auto" w:fill="BDD6EE" w:themeFill="accent1" w:themeFillTint="66"/>
          </w:tcPr>
          <w:p w14:paraId="25CCE8B3" w14:textId="208A0EC9" w:rsidR="002227E6" w:rsidRDefault="002227E6" w:rsidP="002227E6">
            <w:pPr>
              <w:jc w:val="center"/>
              <w:rPr>
                <w:b/>
                <w:bCs/>
              </w:rPr>
            </w:pPr>
            <w:r>
              <w:rPr>
                <w:b/>
                <w:bCs/>
              </w:rPr>
              <w:t>2021</w:t>
            </w:r>
          </w:p>
        </w:tc>
        <w:tc>
          <w:tcPr>
            <w:tcW w:w="1134" w:type="dxa"/>
            <w:shd w:val="clear" w:color="auto" w:fill="BDD6EE" w:themeFill="accent1" w:themeFillTint="66"/>
          </w:tcPr>
          <w:p w14:paraId="4107E5CE" w14:textId="6A3E46A9" w:rsidR="002227E6" w:rsidRDefault="002227E6" w:rsidP="002227E6">
            <w:pPr>
              <w:jc w:val="center"/>
              <w:rPr>
                <w:b/>
                <w:bCs/>
              </w:rPr>
            </w:pPr>
            <w:r>
              <w:rPr>
                <w:b/>
                <w:bCs/>
              </w:rPr>
              <w:t>2022</w:t>
            </w:r>
            <w:r w:rsidR="001A4A66">
              <w:rPr>
                <w:b/>
                <w:bCs/>
              </w:rPr>
              <w:t>*</w:t>
            </w:r>
          </w:p>
        </w:tc>
      </w:tr>
      <w:tr w:rsidR="002227E6" w14:paraId="6C785290" w14:textId="77777777" w:rsidTr="00380AD2">
        <w:trPr>
          <w:jc w:val="center"/>
        </w:trPr>
        <w:tc>
          <w:tcPr>
            <w:tcW w:w="3261" w:type="dxa"/>
            <w:shd w:val="clear" w:color="auto" w:fill="BDD6EE" w:themeFill="accent1" w:themeFillTint="66"/>
          </w:tcPr>
          <w:p w14:paraId="1A291F92" w14:textId="46C41097" w:rsidR="002227E6" w:rsidRDefault="002227E6" w:rsidP="00CA429A">
            <w:pPr>
              <w:rPr>
                <w:b/>
                <w:bCs/>
              </w:rPr>
            </w:pPr>
            <w:r>
              <w:rPr>
                <w:b/>
                <w:bCs/>
              </w:rPr>
              <w:t>Swansea/Dafen</w:t>
            </w:r>
          </w:p>
        </w:tc>
        <w:tc>
          <w:tcPr>
            <w:tcW w:w="1134" w:type="dxa"/>
          </w:tcPr>
          <w:p w14:paraId="36ACE41B" w14:textId="3634FA42" w:rsidR="002227E6" w:rsidRPr="001A4A66" w:rsidRDefault="002227E6" w:rsidP="002227E6">
            <w:pPr>
              <w:jc w:val="center"/>
            </w:pPr>
            <w:r w:rsidRPr="001A4A66">
              <w:t>32%</w:t>
            </w:r>
          </w:p>
        </w:tc>
        <w:tc>
          <w:tcPr>
            <w:tcW w:w="1134" w:type="dxa"/>
          </w:tcPr>
          <w:p w14:paraId="21B79EE7" w14:textId="2725B010" w:rsidR="002227E6" w:rsidRPr="001A4A66" w:rsidRDefault="002227E6" w:rsidP="002227E6">
            <w:pPr>
              <w:jc w:val="center"/>
            </w:pPr>
            <w:r w:rsidRPr="001A4A66">
              <w:t>44%</w:t>
            </w:r>
          </w:p>
        </w:tc>
        <w:tc>
          <w:tcPr>
            <w:tcW w:w="1134" w:type="dxa"/>
          </w:tcPr>
          <w:p w14:paraId="1C57B526" w14:textId="6E7BFCB3" w:rsidR="002227E6" w:rsidRPr="001A4A66" w:rsidRDefault="002227E6" w:rsidP="002227E6">
            <w:pPr>
              <w:jc w:val="center"/>
            </w:pPr>
            <w:r w:rsidRPr="001A4A66">
              <w:t>47%</w:t>
            </w:r>
          </w:p>
        </w:tc>
        <w:tc>
          <w:tcPr>
            <w:tcW w:w="1134" w:type="dxa"/>
          </w:tcPr>
          <w:p w14:paraId="6BCD333E" w14:textId="6F4BB4C9" w:rsidR="002227E6" w:rsidRPr="001A4A66" w:rsidRDefault="002227E6" w:rsidP="002227E6">
            <w:pPr>
              <w:jc w:val="center"/>
            </w:pPr>
            <w:r w:rsidRPr="001A4A66">
              <w:t>51%</w:t>
            </w:r>
          </w:p>
        </w:tc>
        <w:tc>
          <w:tcPr>
            <w:tcW w:w="1134" w:type="dxa"/>
          </w:tcPr>
          <w:p w14:paraId="3A33B375" w14:textId="1886A7C7" w:rsidR="002227E6" w:rsidRPr="001A4A66" w:rsidRDefault="002227E6" w:rsidP="002227E6">
            <w:pPr>
              <w:jc w:val="center"/>
            </w:pPr>
            <w:r w:rsidRPr="001A4A66">
              <w:t>40%</w:t>
            </w:r>
          </w:p>
        </w:tc>
      </w:tr>
      <w:tr w:rsidR="002227E6" w14:paraId="1A8226D1" w14:textId="77777777" w:rsidTr="00380AD2">
        <w:trPr>
          <w:jc w:val="center"/>
        </w:trPr>
        <w:tc>
          <w:tcPr>
            <w:tcW w:w="3261" w:type="dxa"/>
            <w:shd w:val="clear" w:color="auto" w:fill="BDD6EE" w:themeFill="accent1" w:themeFillTint="66"/>
          </w:tcPr>
          <w:p w14:paraId="5F044DF4" w14:textId="08180943" w:rsidR="002227E6" w:rsidRDefault="002227E6" w:rsidP="00CA429A">
            <w:pPr>
              <w:rPr>
                <w:b/>
                <w:bCs/>
              </w:rPr>
            </w:pPr>
            <w:r>
              <w:rPr>
                <w:b/>
                <w:bCs/>
              </w:rPr>
              <w:t>Welshpool</w:t>
            </w:r>
          </w:p>
        </w:tc>
        <w:tc>
          <w:tcPr>
            <w:tcW w:w="1134" w:type="dxa"/>
          </w:tcPr>
          <w:p w14:paraId="432F7C5B" w14:textId="36AC92F1" w:rsidR="002227E6" w:rsidRPr="001A4A66" w:rsidRDefault="002227E6" w:rsidP="002227E6">
            <w:pPr>
              <w:jc w:val="center"/>
            </w:pPr>
            <w:r w:rsidRPr="001A4A66">
              <w:t>20%</w:t>
            </w:r>
          </w:p>
        </w:tc>
        <w:tc>
          <w:tcPr>
            <w:tcW w:w="1134" w:type="dxa"/>
          </w:tcPr>
          <w:p w14:paraId="0FC28C6C" w14:textId="2753BD7C" w:rsidR="002227E6" w:rsidRPr="001A4A66" w:rsidRDefault="002227E6" w:rsidP="002227E6">
            <w:pPr>
              <w:jc w:val="center"/>
            </w:pPr>
            <w:r w:rsidRPr="001A4A66">
              <w:t>25%</w:t>
            </w:r>
          </w:p>
        </w:tc>
        <w:tc>
          <w:tcPr>
            <w:tcW w:w="1134" w:type="dxa"/>
          </w:tcPr>
          <w:p w14:paraId="3591CB26" w14:textId="40090C65" w:rsidR="002227E6" w:rsidRPr="001A4A66" w:rsidRDefault="002227E6" w:rsidP="002227E6">
            <w:pPr>
              <w:jc w:val="center"/>
            </w:pPr>
            <w:r w:rsidRPr="001A4A66">
              <w:t>19%</w:t>
            </w:r>
          </w:p>
        </w:tc>
        <w:tc>
          <w:tcPr>
            <w:tcW w:w="1134" w:type="dxa"/>
          </w:tcPr>
          <w:p w14:paraId="352B4852" w14:textId="1CD1EE52" w:rsidR="002227E6" w:rsidRPr="001A4A66" w:rsidRDefault="002227E6" w:rsidP="002227E6">
            <w:pPr>
              <w:jc w:val="center"/>
            </w:pPr>
            <w:r w:rsidRPr="001A4A66">
              <w:t>27%</w:t>
            </w:r>
          </w:p>
        </w:tc>
        <w:tc>
          <w:tcPr>
            <w:tcW w:w="1134" w:type="dxa"/>
          </w:tcPr>
          <w:p w14:paraId="5882519F" w14:textId="0786AD80" w:rsidR="002227E6" w:rsidRPr="001A4A66" w:rsidRDefault="002227E6" w:rsidP="002227E6">
            <w:pPr>
              <w:jc w:val="center"/>
            </w:pPr>
            <w:r w:rsidRPr="001A4A66">
              <w:t>23%</w:t>
            </w:r>
          </w:p>
        </w:tc>
      </w:tr>
      <w:tr w:rsidR="002227E6" w14:paraId="6ECCFC81" w14:textId="77777777" w:rsidTr="00380AD2">
        <w:trPr>
          <w:jc w:val="center"/>
        </w:trPr>
        <w:tc>
          <w:tcPr>
            <w:tcW w:w="3261" w:type="dxa"/>
            <w:shd w:val="clear" w:color="auto" w:fill="BDD6EE" w:themeFill="accent1" w:themeFillTint="66"/>
          </w:tcPr>
          <w:p w14:paraId="0E17E28A" w14:textId="0DB2036E" w:rsidR="002227E6" w:rsidRDefault="002227E6" w:rsidP="00CA429A">
            <w:pPr>
              <w:rPr>
                <w:b/>
                <w:bCs/>
              </w:rPr>
            </w:pPr>
            <w:r>
              <w:rPr>
                <w:b/>
                <w:bCs/>
              </w:rPr>
              <w:t>Caernarfon</w:t>
            </w:r>
          </w:p>
        </w:tc>
        <w:tc>
          <w:tcPr>
            <w:tcW w:w="1134" w:type="dxa"/>
          </w:tcPr>
          <w:p w14:paraId="455A8DF7" w14:textId="1ECFB54B" w:rsidR="002227E6" w:rsidRPr="001A4A66" w:rsidRDefault="002227E6" w:rsidP="002227E6">
            <w:pPr>
              <w:jc w:val="center"/>
            </w:pPr>
            <w:r w:rsidRPr="001A4A66">
              <w:t>15%</w:t>
            </w:r>
          </w:p>
        </w:tc>
        <w:tc>
          <w:tcPr>
            <w:tcW w:w="1134" w:type="dxa"/>
          </w:tcPr>
          <w:p w14:paraId="3E0521A9" w14:textId="5C3977B6" w:rsidR="002227E6" w:rsidRPr="001A4A66" w:rsidRDefault="002227E6" w:rsidP="002227E6">
            <w:pPr>
              <w:jc w:val="center"/>
            </w:pPr>
            <w:r w:rsidRPr="001A4A66">
              <w:t>18%</w:t>
            </w:r>
          </w:p>
        </w:tc>
        <w:tc>
          <w:tcPr>
            <w:tcW w:w="1134" w:type="dxa"/>
          </w:tcPr>
          <w:p w14:paraId="65E91D92" w14:textId="6647ED18" w:rsidR="002227E6" w:rsidRPr="001A4A66" w:rsidRDefault="002227E6" w:rsidP="002227E6">
            <w:pPr>
              <w:jc w:val="center"/>
            </w:pPr>
            <w:r w:rsidRPr="001A4A66">
              <w:t>16%</w:t>
            </w:r>
          </w:p>
        </w:tc>
        <w:tc>
          <w:tcPr>
            <w:tcW w:w="1134" w:type="dxa"/>
          </w:tcPr>
          <w:p w14:paraId="3B204753" w14:textId="2ACDA667" w:rsidR="002227E6" w:rsidRPr="001A4A66" w:rsidRDefault="002227E6" w:rsidP="002227E6">
            <w:pPr>
              <w:jc w:val="center"/>
            </w:pPr>
            <w:r w:rsidRPr="001A4A66">
              <w:t>21%</w:t>
            </w:r>
          </w:p>
        </w:tc>
        <w:tc>
          <w:tcPr>
            <w:tcW w:w="1134" w:type="dxa"/>
          </w:tcPr>
          <w:p w14:paraId="605D1A76" w14:textId="3D575C55" w:rsidR="002227E6" w:rsidRPr="001A4A66" w:rsidRDefault="002227E6" w:rsidP="002227E6">
            <w:pPr>
              <w:jc w:val="center"/>
            </w:pPr>
            <w:r w:rsidRPr="001A4A66">
              <w:t>21%</w:t>
            </w:r>
          </w:p>
        </w:tc>
      </w:tr>
      <w:tr w:rsidR="002227E6" w14:paraId="23E35539" w14:textId="77777777" w:rsidTr="00380AD2">
        <w:trPr>
          <w:jc w:val="center"/>
        </w:trPr>
        <w:tc>
          <w:tcPr>
            <w:tcW w:w="3261" w:type="dxa"/>
            <w:shd w:val="clear" w:color="auto" w:fill="BDD6EE" w:themeFill="accent1" w:themeFillTint="66"/>
          </w:tcPr>
          <w:p w14:paraId="15A8AB4A" w14:textId="77777777" w:rsidR="002227E6" w:rsidRDefault="002227E6" w:rsidP="00CA429A">
            <w:pPr>
              <w:rPr>
                <w:b/>
                <w:bCs/>
              </w:rPr>
            </w:pPr>
            <w:r>
              <w:rPr>
                <w:b/>
                <w:bCs/>
              </w:rPr>
              <w:t>Cardiff Transfer</w:t>
            </w:r>
          </w:p>
          <w:p w14:paraId="48FFC052" w14:textId="03816267" w:rsidR="002227E6" w:rsidRDefault="002227E6" w:rsidP="00CA429A">
            <w:pPr>
              <w:rPr>
                <w:b/>
                <w:bCs/>
              </w:rPr>
            </w:pPr>
            <w:r>
              <w:rPr>
                <w:b/>
                <w:bCs/>
              </w:rPr>
              <w:t>(ex-local solo RRV response)</w:t>
            </w:r>
          </w:p>
        </w:tc>
        <w:tc>
          <w:tcPr>
            <w:tcW w:w="1134" w:type="dxa"/>
          </w:tcPr>
          <w:p w14:paraId="1681F384" w14:textId="0D8BE572" w:rsidR="002227E6" w:rsidRPr="001A4A66" w:rsidRDefault="002227E6" w:rsidP="002227E6">
            <w:pPr>
              <w:jc w:val="center"/>
            </w:pPr>
            <w:r w:rsidRPr="001A4A66">
              <w:t>4%</w:t>
            </w:r>
          </w:p>
        </w:tc>
        <w:tc>
          <w:tcPr>
            <w:tcW w:w="1134" w:type="dxa"/>
          </w:tcPr>
          <w:p w14:paraId="1267CDBF" w14:textId="4D4BFECF" w:rsidR="002227E6" w:rsidRPr="001A4A66" w:rsidRDefault="002227E6" w:rsidP="002227E6">
            <w:pPr>
              <w:jc w:val="center"/>
            </w:pPr>
            <w:r w:rsidRPr="001A4A66">
              <w:t>10%</w:t>
            </w:r>
          </w:p>
        </w:tc>
        <w:tc>
          <w:tcPr>
            <w:tcW w:w="1134" w:type="dxa"/>
          </w:tcPr>
          <w:p w14:paraId="334CD41B" w14:textId="482C5A9E" w:rsidR="002227E6" w:rsidRPr="001A4A66" w:rsidRDefault="002227E6" w:rsidP="002227E6">
            <w:pPr>
              <w:jc w:val="center"/>
            </w:pPr>
            <w:r w:rsidRPr="001A4A66">
              <w:t>5%</w:t>
            </w:r>
          </w:p>
        </w:tc>
        <w:tc>
          <w:tcPr>
            <w:tcW w:w="1134" w:type="dxa"/>
          </w:tcPr>
          <w:p w14:paraId="2571E0BC" w14:textId="4C733C46" w:rsidR="002227E6" w:rsidRPr="001A4A66" w:rsidRDefault="002227E6" w:rsidP="002227E6">
            <w:pPr>
              <w:jc w:val="center"/>
            </w:pPr>
            <w:r w:rsidRPr="001A4A66">
              <w:t>10%</w:t>
            </w:r>
          </w:p>
        </w:tc>
        <w:tc>
          <w:tcPr>
            <w:tcW w:w="1134" w:type="dxa"/>
          </w:tcPr>
          <w:p w14:paraId="1CC7465E" w14:textId="26083F63" w:rsidR="002227E6" w:rsidRPr="001A4A66" w:rsidRDefault="002227E6" w:rsidP="002227E6">
            <w:pPr>
              <w:jc w:val="center"/>
            </w:pPr>
            <w:r w:rsidRPr="001A4A66">
              <w:t>11%</w:t>
            </w:r>
          </w:p>
        </w:tc>
      </w:tr>
      <w:tr w:rsidR="002227E6" w14:paraId="077AC1F1" w14:textId="77777777" w:rsidTr="00380AD2">
        <w:trPr>
          <w:jc w:val="center"/>
        </w:trPr>
        <w:tc>
          <w:tcPr>
            <w:tcW w:w="3261" w:type="dxa"/>
            <w:shd w:val="clear" w:color="auto" w:fill="BDD6EE" w:themeFill="accent1" w:themeFillTint="66"/>
          </w:tcPr>
          <w:p w14:paraId="634933B6" w14:textId="12A3337D" w:rsidR="002227E6" w:rsidRDefault="002227E6" w:rsidP="00CA429A">
            <w:pPr>
              <w:rPr>
                <w:b/>
                <w:bCs/>
              </w:rPr>
            </w:pPr>
            <w:r>
              <w:rPr>
                <w:b/>
                <w:bCs/>
              </w:rPr>
              <w:t>Cardiff Day EMRTS</w:t>
            </w:r>
          </w:p>
        </w:tc>
        <w:tc>
          <w:tcPr>
            <w:tcW w:w="1134" w:type="dxa"/>
          </w:tcPr>
          <w:p w14:paraId="0A51BC50" w14:textId="5BC1D084" w:rsidR="002227E6" w:rsidRPr="001A4A66" w:rsidRDefault="004C6F64" w:rsidP="002227E6">
            <w:pPr>
              <w:jc w:val="center"/>
            </w:pPr>
            <w:r>
              <w:t>-</w:t>
            </w:r>
          </w:p>
        </w:tc>
        <w:tc>
          <w:tcPr>
            <w:tcW w:w="1134" w:type="dxa"/>
          </w:tcPr>
          <w:p w14:paraId="7CB211D1" w14:textId="1542120E" w:rsidR="002227E6" w:rsidRPr="001A4A66" w:rsidRDefault="004C6F64" w:rsidP="002227E6">
            <w:pPr>
              <w:jc w:val="center"/>
            </w:pPr>
            <w:r>
              <w:t>-</w:t>
            </w:r>
          </w:p>
        </w:tc>
        <w:tc>
          <w:tcPr>
            <w:tcW w:w="1134" w:type="dxa"/>
          </w:tcPr>
          <w:p w14:paraId="56626713" w14:textId="22304958" w:rsidR="002227E6" w:rsidRPr="001A4A66" w:rsidRDefault="004C6F64" w:rsidP="002227E6">
            <w:pPr>
              <w:jc w:val="center"/>
            </w:pPr>
            <w:r>
              <w:t>-</w:t>
            </w:r>
          </w:p>
        </w:tc>
        <w:tc>
          <w:tcPr>
            <w:tcW w:w="1134" w:type="dxa"/>
          </w:tcPr>
          <w:p w14:paraId="18193054" w14:textId="1A872C6D" w:rsidR="002227E6" w:rsidRPr="001A4A66" w:rsidRDefault="004C6F64" w:rsidP="002227E6">
            <w:pPr>
              <w:jc w:val="center"/>
            </w:pPr>
            <w:r>
              <w:t>-</w:t>
            </w:r>
          </w:p>
        </w:tc>
        <w:tc>
          <w:tcPr>
            <w:tcW w:w="1134" w:type="dxa"/>
          </w:tcPr>
          <w:p w14:paraId="195FB3A0" w14:textId="0AB86862" w:rsidR="002227E6" w:rsidRPr="001A4A66" w:rsidRDefault="001A4A66" w:rsidP="002227E6">
            <w:pPr>
              <w:jc w:val="center"/>
            </w:pPr>
            <w:r w:rsidRPr="001A4A66">
              <w:t>40%</w:t>
            </w:r>
          </w:p>
        </w:tc>
      </w:tr>
      <w:tr w:rsidR="002227E6" w14:paraId="7CA2C059" w14:textId="77777777" w:rsidTr="00380AD2">
        <w:trPr>
          <w:jc w:val="center"/>
        </w:trPr>
        <w:tc>
          <w:tcPr>
            <w:tcW w:w="3261" w:type="dxa"/>
            <w:shd w:val="clear" w:color="auto" w:fill="BDD6EE" w:themeFill="accent1" w:themeFillTint="66"/>
          </w:tcPr>
          <w:p w14:paraId="0B6EF29A" w14:textId="4F96FB21" w:rsidR="002227E6" w:rsidRDefault="002227E6" w:rsidP="00CA429A">
            <w:pPr>
              <w:rPr>
                <w:b/>
                <w:bCs/>
              </w:rPr>
            </w:pPr>
            <w:r>
              <w:rPr>
                <w:b/>
                <w:bCs/>
              </w:rPr>
              <w:t>Cardiff Nights EMRTS</w:t>
            </w:r>
          </w:p>
        </w:tc>
        <w:tc>
          <w:tcPr>
            <w:tcW w:w="1134" w:type="dxa"/>
          </w:tcPr>
          <w:p w14:paraId="3A5DAC54" w14:textId="580AA2D5" w:rsidR="002227E6" w:rsidRPr="001A4A66" w:rsidRDefault="004C6F64" w:rsidP="002227E6">
            <w:pPr>
              <w:jc w:val="center"/>
            </w:pPr>
            <w:r>
              <w:t>-</w:t>
            </w:r>
          </w:p>
        </w:tc>
        <w:tc>
          <w:tcPr>
            <w:tcW w:w="1134" w:type="dxa"/>
          </w:tcPr>
          <w:p w14:paraId="36A8D6B4" w14:textId="40CC1ABA" w:rsidR="002227E6" w:rsidRPr="001A4A66" w:rsidRDefault="004C6F64" w:rsidP="002227E6">
            <w:pPr>
              <w:jc w:val="center"/>
            </w:pPr>
            <w:r>
              <w:t>-</w:t>
            </w:r>
          </w:p>
        </w:tc>
        <w:tc>
          <w:tcPr>
            <w:tcW w:w="1134" w:type="dxa"/>
          </w:tcPr>
          <w:p w14:paraId="0641761C" w14:textId="7790D465" w:rsidR="002227E6" w:rsidRPr="001A4A66" w:rsidRDefault="001A4A66" w:rsidP="002227E6">
            <w:pPr>
              <w:jc w:val="center"/>
            </w:pPr>
            <w:r w:rsidRPr="001A4A66">
              <w:t>56%</w:t>
            </w:r>
          </w:p>
        </w:tc>
        <w:tc>
          <w:tcPr>
            <w:tcW w:w="1134" w:type="dxa"/>
          </w:tcPr>
          <w:p w14:paraId="185CC4ED" w14:textId="5B42EEAF" w:rsidR="002227E6" w:rsidRPr="001A4A66" w:rsidRDefault="001A4A66" w:rsidP="002227E6">
            <w:pPr>
              <w:jc w:val="center"/>
            </w:pPr>
            <w:r w:rsidRPr="001A4A66">
              <w:t>39%</w:t>
            </w:r>
          </w:p>
        </w:tc>
        <w:tc>
          <w:tcPr>
            <w:tcW w:w="1134" w:type="dxa"/>
          </w:tcPr>
          <w:p w14:paraId="39FB66C7" w14:textId="528A0924" w:rsidR="002227E6" w:rsidRPr="001A4A66" w:rsidRDefault="001A4A66" w:rsidP="002227E6">
            <w:pPr>
              <w:jc w:val="center"/>
            </w:pPr>
            <w:r w:rsidRPr="001A4A66">
              <w:t>37%</w:t>
            </w:r>
          </w:p>
        </w:tc>
      </w:tr>
      <w:tr w:rsidR="002227E6" w14:paraId="41995D45" w14:textId="77777777" w:rsidTr="00380AD2">
        <w:trPr>
          <w:jc w:val="center"/>
        </w:trPr>
        <w:tc>
          <w:tcPr>
            <w:tcW w:w="3261" w:type="dxa"/>
            <w:shd w:val="clear" w:color="auto" w:fill="BDD6EE" w:themeFill="accent1" w:themeFillTint="66"/>
          </w:tcPr>
          <w:p w14:paraId="47118CAF" w14:textId="6732EC11" w:rsidR="002227E6" w:rsidRDefault="002227E6" w:rsidP="00CA429A">
            <w:pPr>
              <w:rPr>
                <w:b/>
                <w:bCs/>
              </w:rPr>
            </w:pPr>
            <w:r>
              <w:rPr>
                <w:b/>
                <w:bCs/>
              </w:rPr>
              <w:t>Cardiff Twilight**</w:t>
            </w:r>
          </w:p>
        </w:tc>
        <w:tc>
          <w:tcPr>
            <w:tcW w:w="1134" w:type="dxa"/>
          </w:tcPr>
          <w:p w14:paraId="074EFDBA" w14:textId="013FCDD4" w:rsidR="002227E6" w:rsidRPr="001A4A66" w:rsidRDefault="004C6F64" w:rsidP="002227E6">
            <w:pPr>
              <w:jc w:val="center"/>
            </w:pPr>
            <w:r>
              <w:t>-</w:t>
            </w:r>
          </w:p>
        </w:tc>
        <w:tc>
          <w:tcPr>
            <w:tcW w:w="1134" w:type="dxa"/>
          </w:tcPr>
          <w:p w14:paraId="7C688E7A" w14:textId="2B7A0A65" w:rsidR="002227E6" w:rsidRPr="001A4A66" w:rsidRDefault="001A4A66" w:rsidP="002227E6">
            <w:pPr>
              <w:jc w:val="center"/>
            </w:pPr>
            <w:r w:rsidRPr="001A4A66">
              <w:t>26%</w:t>
            </w:r>
          </w:p>
        </w:tc>
        <w:tc>
          <w:tcPr>
            <w:tcW w:w="1134" w:type="dxa"/>
          </w:tcPr>
          <w:p w14:paraId="522ECA37" w14:textId="72ABD799" w:rsidR="002227E6" w:rsidRPr="001A4A66" w:rsidRDefault="001A4A66" w:rsidP="002227E6">
            <w:pPr>
              <w:jc w:val="center"/>
            </w:pPr>
            <w:r w:rsidRPr="001A4A66">
              <w:t>33%</w:t>
            </w:r>
          </w:p>
        </w:tc>
        <w:tc>
          <w:tcPr>
            <w:tcW w:w="1134" w:type="dxa"/>
          </w:tcPr>
          <w:p w14:paraId="68108F66" w14:textId="59085CB7" w:rsidR="002227E6" w:rsidRPr="001A4A66" w:rsidRDefault="004C6F64" w:rsidP="002227E6">
            <w:pPr>
              <w:jc w:val="center"/>
            </w:pPr>
            <w:r>
              <w:t>-</w:t>
            </w:r>
          </w:p>
        </w:tc>
        <w:tc>
          <w:tcPr>
            <w:tcW w:w="1134" w:type="dxa"/>
          </w:tcPr>
          <w:p w14:paraId="5E5A19B7" w14:textId="5115B3A8" w:rsidR="002227E6" w:rsidRPr="001A4A66" w:rsidRDefault="004C6F64" w:rsidP="002227E6">
            <w:pPr>
              <w:jc w:val="center"/>
            </w:pPr>
            <w:r>
              <w:t>-</w:t>
            </w:r>
          </w:p>
        </w:tc>
      </w:tr>
      <w:tr w:rsidR="002227E6" w14:paraId="7390C3EF" w14:textId="77777777" w:rsidTr="00380AD2">
        <w:trPr>
          <w:jc w:val="center"/>
        </w:trPr>
        <w:tc>
          <w:tcPr>
            <w:tcW w:w="3261" w:type="dxa"/>
            <w:shd w:val="clear" w:color="auto" w:fill="BDD6EE" w:themeFill="accent1" w:themeFillTint="66"/>
          </w:tcPr>
          <w:p w14:paraId="3B59A389" w14:textId="5022EDF6" w:rsidR="002227E6" w:rsidRDefault="002227E6" w:rsidP="00CA429A">
            <w:pPr>
              <w:rPr>
                <w:b/>
                <w:bCs/>
              </w:rPr>
            </w:pPr>
            <w:r>
              <w:rPr>
                <w:b/>
                <w:bCs/>
              </w:rPr>
              <w:t>**Number of shifts</w:t>
            </w:r>
          </w:p>
        </w:tc>
        <w:tc>
          <w:tcPr>
            <w:tcW w:w="1134" w:type="dxa"/>
          </w:tcPr>
          <w:p w14:paraId="78E38ABE" w14:textId="0FEEADC4" w:rsidR="002227E6" w:rsidRPr="001A4A66" w:rsidRDefault="004C6F64" w:rsidP="002227E6">
            <w:pPr>
              <w:jc w:val="center"/>
            </w:pPr>
            <w:r>
              <w:t>-</w:t>
            </w:r>
          </w:p>
        </w:tc>
        <w:tc>
          <w:tcPr>
            <w:tcW w:w="1134" w:type="dxa"/>
          </w:tcPr>
          <w:p w14:paraId="4C4EA245" w14:textId="198335FF" w:rsidR="002227E6" w:rsidRPr="001A4A66" w:rsidRDefault="001A4A66" w:rsidP="002227E6">
            <w:pPr>
              <w:jc w:val="center"/>
            </w:pPr>
            <w:r w:rsidRPr="001A4A66">
              <w:t>53</w:t>
            </w:r>
          </w:p>
        </w:tc>
        <w:tc>
          <w:tcPr>
            <w:tcW w:w="1134" w:type="dxa"/>
          </w:tcPr>
          <w:p w14:paraId="7FB405A8" w14:textId="593D889B" w:rsidR="002227E6" w:rsidRPr="001A4A66" w:rsidRDefault="001A4A66" w:rsidP="002227E6">
            <w:pPr>
              <w:jc w:val="center"/>
            </w:pPr>
            <w:r w:rsidRPr="001A4A66">
              <w:t>131</w:t>
            </w:r>
          </w:p>
        </w:tc>
        <w:tc>
          <w:tcPr>
            <w:tcW w:w="1134" w:type="dxa"/>
          </w:tcPr>
          <w:p w14:paraId="384A0102" w14:textId="45B45A94" w:rsidR="002227E6" w:rsidRPr="001A4A66" w:rsidRDefault="004C6F64" w:rsidP="002227E6">
            <w:pPr>
              <w:jc w:val="center"/>
            </w:pPr>
            <w:r>
              <w:t>-</w:t>
            </w:r>
          </w:p>
        </w:tc>
        <w:tc>
          <w:tcPr>
            <w:tcW w:w="1134" w:type="dxa"/>
          </w:tcPr>
          <w:p w14:paraId="0A1570B0" w14:textId="49E07521" w:rsidR="002227E6" w:rsidRPr="001A4A66" w:rsidRDefault="004C6F64" w:rsidP="002227E6">
            <w:pPr>
              <w:jc w:val="center"/>
            </w:pPr>
            <w:r>
              <w:t>-</w:t>
            </w:r>
          </w:p>
        </w:tc>
      </w:tr>
    </w:tbl>
    <w:p w14:paraId="430AA763" w14:textId="7D0B3B13" w:rsidR="002227E6" w:rsidRPr="00E723D8" w:rsidRDefault="001A4A66" w:rsidP="00380AD2">
      <w:pPr>
        <w:jc w:val="center"/>
        <w:rPr>
          <w:i/>
          <w:iCs/>
          <w:color w:val="FF0000"/>
        </w:rPr>
      </w:pPr>
      <w:r w:rsidRPr="00AA7A9E">
        <w:rPr>
          <w:i/>
          <w:iCs/>
        </w:rPr>
        <w:t>*Partial year</w:t>
      </w:r>
      <w:r>
        <w:rPr>
          <w:i/>
          <w:iCs/>
        </w:rPr>
        <w:t xml:space="preserve"> – dat</w:t>
      </w:r>
      <w:r w:rsidR="000242D0">
        <w:rPr>
          <w:i/>
          <w:iCs/>
        </w:rPr>
        <w:t>a</w:t>
      </w:r>
      <w:r>
        <w:rPr>
          <w:i/>
          <w:iCs/>
        </w:rPr>
        <w:t xml:space="preserve"> to </w:t>
      </w:r>
      <w:r w:rsidRPr="00AA7A9E">
        <w:rPr>
          <w:i/>
          <w:iCs/>
        </w:rPr>
        <w:t>20/11/2022.</w:t>
      </w:r>
    </w:p>
    <w:p w14:paraId="4D0AF1F0" w14:textId="77777777" w:rsidR="00E723D8" w:rsidRDefault="00E723D8" w:rsidP="000364B5">
      <w:pPr>
        <w:rPr>
          <w:sz w:val="24"/>
          <w:szCs w:val="24"/>
        </w:rPr>
      </w:pPr>
      <w:r>
        <w:rPr>
          <w:sz w:val="24"/>
          <w:szCs w:val="24"/>
        </w:rPr>
        <w:t>B</w:t>
      </w:r>
      <w:r w:rsidR="00054A3F" w:rsidRPr="00AA7A9E">
        <w:rPr>
          <w:sz w:val="24"/>
          <w:szCs w:val="24"/>
        </w:rPr>
        <w:t>oth Caernarfon and Welshpool ba</w:t>
      </w:r>
      <w:r>
        <w:rPr>
          <w:sz w:val="24"/>
          <w:szCs w:val="24"/>
        </w:rPr>
        <w:t>ses have utilisations levels</w:t>
      </w:r>
      <w:r w:rsidR="00054A3F" w:rsidRPr="00AA7A9E">
        <w:rPr>
          <w:sz w:val="24"/>
          <w:szCs w:val="24"/>
        </w:rPr>
        <w:t xml:space="preserve"> below the South Wales bases</w:t>
      </w:r>
      <w:r>
        <w:rPr>
          <w:sz w:val="24"/>
          <w:szCs w:val="24"/>
        </w:rPr>
        <w:t>.</w:t>
      </w:r>
    </w:p>
    <w:p w14:paraId="541DAA97" w14:textId="6CEDA193" w:rsidR="000364B5" w:rsidRPr="00AA7A9E" w:rsidRDefault="00E723D8" w:rsidP="00380AD2">
      <w:pPr>
        <w:jc w:val="both"/>
        <w:rPr>
          <w:sz w:val="24"/>
          <w:szCs w:val="24"/>
        </w:rPr>
      </w:pPr>
      <w:r>
        <w:rPr>
          <w:sz w:val="24"/>
          <w:szCs w:val="24"/>
        </w:rPr>
        <w:t>The</w:t>
      </w:r>
      <w:r w:rsidR="00C07D04">
        <w:rPr>
          <w:sz w:val="24"/>
          <w:szCs w:val="24"/>
        </w:rPr>
        <w:t xml:space="preserve">refore, an opportunity </w:t>
      </w:r>
      <w:r w:rsidR="00054A3F" w:rsidRPr="00AA7A9E">
        <w:rPr>
          <w:sz w:val="24"/>
          <w:szCs w:val="24"/>
        </w:rPr>
        <w:t xml:space="preserve">exists </w:t>
      </w:r>
      <w:r w:rsidR="00356BD6" w:rsidRPr="00AA7A9E">
        <w:rPr>
          <w:sz w:val="24"/>
          <w:szCs w:val="24"/>
        </w:rPr>
        <w:t xml:space="preserve">to </w:t>
      </w:r>
      <w:r w:rsidR="00054A3F" w:rsidRPr="00AA7A9E">
        <w:rPr>
          <w:sz w:val="24"/>
          <w:szCs w:val="24"/>
        </w:rPr>
        <w:t xml:space="preserve">review the operating model of both bases to increase their usage and deliver higher levels of utilisation. </w:t>
      </w:r>
    </w:p>
    <w:p w14:paraId="29226597" w14:textId="77777777" w:rsidR="00AA7A9E" w:rsidRDefault="00AA7A9E" w:rsidP="00AA7A9E">
      <w:pPr>
        <w:pStyle w:val="Heading4"/>
      </w:pPr>
    </w:p>
    <w:p w14:paraId="11263C53" w14:textId="3E6E50E6" w:rsidR="000364B5" w:rsidRPr="007A00A9" w:rsidRDefault="000364B5" w:rsidP="00AA7A9E">
      <w:pPr>
        <w:pStyle w:val="Heading4"/>
      </w:pPr>
      <w:r w:rsidRPr="004464EA">
        <w:t>Flooding</w:t>
      </w:r>
      <w:r w:rsidRPr="007A00A9">
        <w:t xml:space="preserve"> </w:t>
      </w:r>
    </w:p>
    <w:p w14:paraId="02E4EAFD" w14:textId="4664BC49" w:rsidR="004464EA" w:rsidRPr="00AA7A9E" w:rsidRDefault="004464EA" w:rsidP="00380AD2">
      <w:pPr>
        <w:jc w:val="both"/>
        <w:rPr>
          <w:sz w:val="24"/>
          <w:szCs w:val="24"/>
        </w:rPr>
      </w:pPr>
      <w:r w:rsidRPr="00AA7A9E">
        <w:rPr>
          <w:sz w:val="24"/>
          <w:szCs w:val="24"/>
        </w:rPr>
        <w:t>There is an additional complication to the utilisation levels of the Welshpool base related to flooding</w:t>
      </w:r>
      <w:r w:rsidR="00842C3A" w:rsidRPr="00AA7A9E">
        <w:rPr>
          <w:sz w:val="24"/>
          <w:szCs w:val="24"/>
        </w:rPr>
        <w:t xml:space="preserve"> caused by proximity to the </w:t>
      </w:r>
      <w:r w:rsidR="001A4A66" w:rsidRPr="00AA7A9E">
        <w:rPr>
          <w:sz w:val="24"/>
          <w:szCs w:val="24"/>
        </w:rPr>
        <w:t>River Severn</w:t>
      </w:r>
      <w:r w:rsidRPr="00AA7A9E">
        <w:rPr>
          <w:sz w:val="24"/>
          <w:szCs w:val="24"/>
        </w:rPr>
        <w:t xml:space="preserve">. Since the start of 2021, the base has been vacated three times. </w:t>
      </w:r>
    </w:p>
    <w:p w14:paraId="23178D2E" w14:textId="77777777" w:rsidR="000364B5" w:rsidRPr="00AA7A9E" w:rsidRDefault="004464EA" w:rsidP="00380AD2">
      <w:pPr>
        <w:jc w:val="both"/>
        <w:rPr>
          <w:sz w:val="24"/>
          <w:szCs w:val="24"/>
        </w:rPr>
      </w:pPr>
      <w:r w:rsidRPr="00AA7A9E">
        <w:rPr>
          <w:sz w:val="24"/>
          <w:szCs w:val="24"/>
        </w:rPr>
        <w:t xml:space="preserve">We see an average of 5 days impact per flooding event, based on preparation to move the vehicles, aircraft and backup supplies, and then recovery.  Longer term river data shows 2-3 events per year, so we can expect around 15 days of disruption in future years. </w:t>
      </w:r>
    </w:p>
    <w:p w14:paraId="6799BF0F" w14:textId="77777777" w:rsidR="00AA7A9E" w:rsidRDefault="00AA7A9E" w:rsidP="00AA7A9E">
      <w:pPr>
        <w:pStyle w:val="Heading3"/>
      </w:pPr>
    </w:p>
    <w:p w14:paraId="29111029" w14:textId="77777777" w:rsidR="0034285D" w:rsidRDefault="0034285D">
      <w:pPr>
        <w:rPr>
          <w:rFonts w:asciiTheme="majorHAnsi" w:eastAsiaTheme="majorEastAsia" w:hAnsiTheme="majorHAnsi" w:cstheme="majorBidi"/>
          <w:color w:val="1F4D78" w:themeColor="accent1" w:themeShade="7F"/>
          <w:sz w:val="24"/>
          <w:szCs w:val="24"/>
        </w:rPr>
      </w:pPr>
      <w:r>
        <w:br w:type="page"/>
      </w:r>
    </w:p>
    <w:p w14:paraId="598FEA10" w14:textId="24B4042E" w:rsidR="00400743" w:rsidRPr="000364B5" w:rsidRDefault="00400743" w:rsidP="00AA7A9E">
      <w:pPr>
        <w:pStyle w:val="Heading3"/>
      </w:pPr>
      <w:r w:rsidRPr="000364B5">
        <w:lastRenderedPageBreak/>
        <w:t xml:space="preserve">Unmet Need </w:t>
      </w:r>
    </w:p>
    <w:p w14:paraId="01135C2E" w14:textId="13609529" w:rsidR="000364B5" w:rsidRPr="00AA7A9E" w:rsidRDefault="000364B5" w:rsidP="00380AD2">
      <w:pPr>
        <w:jc w:val="both"/>
        <w:rPr>
          <w:sz w:val="24"/>
          <w:szCs w:val="24"/>
        </w:rPr>
      </w:pPr>
      <w:r w:rsidRPr="00AA7A9E">
        <w:rPr>
          <w:sz w:val="24"/>
          <w:szCs w:val="24"/>
        </w:rPr>
        <w:t>An essential aspect of the EMRTS service is to have resource available when patient</w:t>
      </w:r>
      <w:r w:rsidR="00842C3A" w:rsidRPr="00AA7A9E">
        <w:rPr>
          <w:sz w:val="24"/>
          <w:szCs w:val="24"/>
        </w:rPr>
        <w:t>s</w:t>
      </w:r>
      <w:r w:rsidRPr="00AA7A9E">
        <w:rPr>
          <w:sz w:val="24"/>
          <w:szCs w:val="24"/>
        </w:rPr>
        <w:t xml:space="preserve"> require them, and to minimise any occasion where an EMRTS resource is not available for a patient who could benefit from the service they provide. </w:t>
      </w:r>
    </w:p>
    <w:p w14:paraId="65A48FD9" w14:textId="0288580B" w:rsidR="00AE2F7E" w:rsidRPr="00AA7A9E" w:rsidRDefault="000364B5" w:rsidP="00380AD2">
      <w:pPr>
        <w:spacing w:after="0" w:line="240" w:lineRule="auto"/>
        <w:jc w:val="both"/>
        <w:rPr>
          <w:rFonts w:ascii="Calibri" w:eastAsia="Times New Roman" w:hAnsi="Calibri" w:cs="Times New Roman"/>
          <w:b/>
          <w:i/>
          <w:color w:val="000000"/>
          <w:sz w:val="24"/>
          <w:szCs w:val="24"/>
          <w:lang w:eastAsia="en-GB"/>
        </w:rPr>
      </w:pPr>
      <w:r w:rsidRPr="00AA7A9E">
        <w:rPr>
          <w:sz w:val="24"/>
          <w:szCs w:val="24"/>
        </w:rPr>
        <w:t xml:space="preserve">The </w:t>
      </w:r>
      <w:r w:rsidR="001A4A66">
        <w:rPr>
          <w:sz w:val="24"/>
          <w:szCs w:val="24"/>
        </w:rPr>
        <w:t xml:space="preserve">tables </w:t>
      </w:r>
      <w:r w:rsidRPr="00AA7A9E">
        <w:rPr>
          <w:sz w:val="24"/>
          <w:szCs w:val="24"/>
        </w:rPr>
        <w:t>below outline the level of total n</w:t>
      </w:r>
      <w:r w:rsidR="00255386" w:rsidRPr="00AA7A9E">
        <w:rPr>
          <w:sz w:val="24"/>
          <w:szCs w:val="24"/>
        </w:rPr>
        <w:t>ee</w:t>
      </w:r>
      <w:r w:rsidR="00536CEC" w:rsidRPr="00AA7A9E">
        <w:rPr>
          <w:sz w:val="24"/>
          <w:szCs w:val="24"/>
        </w:rPr>
        <w:t>d,</w:t>
      </w:r>
      <w:r w:rsidR="00255386" w:rsidRPr="00AA7A9E">
        <w:rPr>
          <w:sz w:val="24"/>
          <w:szCs w:val="24"/>
        </w:rPr>
        <w:t xml:space="preserve"> those attended</w:t>
      </w:r>
      <w:r w:rsidR="00536CEC" w:rsidRPr="00AA7A9E">
        <w:rPr>
          <w:sz w:val="24"/>
          <w:szCs w:val="24"/>
        </w:rPr>
        <w:t xml:space="preserve"> </w:t>
      </w:r>
      <w:r w:rsidRPr="00AA7A9E">
        <w:rPr>
          <w:sz w:val="24"/>
          <w:szCs w:val="24"/>
        </w:rPr>
        <w:t xml:space="preserve">and unmet need across Wales. </w:t>
      </w:r>
    </w:p>
    <w:p w14:paraId="4079E485" w14:textId="77777777" w:rsidR="002E1169" w:rsidRDefault="002E1169" w:rsidP="000364B5">
      <w:pPr>
        <w:spacing w:after="0" w:line="240" w:lineRule="auto"/>
        <w:rPr>
          <w:rFonts w:ascii="Calibri" w:eastAsia="Times New Roman" w:hAnsi="Calibri" w:cs="Times New Roman"/>
          <w:b/>
          <w:i/>
          <w:color w:val="000000"/>
          <w:lang w:eastAsia="en-GB"/>
        </w:rPr>
      </w:pPr>
    </w:p>
    <w:p w14:paraId="752F65C0" w14:textId="088C8CB8" w:rsidR="000364B5" w:rsidRDefault="000364B5" w:rsidP="000364B5">
      <w:pPr>
        <w:spacing w:after="0" w:line="240" w:lineRule="auto"/>
        <w:rPr>
          <w:rFonts w:ascii="Calibri" w:eastAsia="Times New Roman" w:hAnsi="Calibri" w:cs="Times New Roman"/>
          <w:b/>
          <w:i/>
          <w:color w:val="000000"/>
          <w:lang w:eastAsia="en-GB"/>
        </w:rPr>
      </w:pPr>
      <w:r w:rsidRPr="000364B5">
        <w:rPr>
          <w:rFonts w:ascii="Calibri" w:eastAsia="Times New Roman" w:hAnsi="Calibri" w:cs="Times New Roman"/>
          <w:b/>
          <w:i/>
          <w:color w:val="000000"/>
          <w:lang w:eastAsia="en-GB"/>
        </w:rPr>
        <w:t xml:space="preserve">Total need is the number of incidents triaged and assessed by the </w:t>
      </w:r>
      <w:r w:rsidR="0071196C">
        <w:rPr>
          <w:rFonts w:ascii="Calibri" w:eastAsia="Times New Roman" w:hAnsi="Calibri" w:cs="Times New Roman"/>
          <w:b/>
          <w:i/>
          <w:color w:val="000000"/>
          <w:lang w:eastAsia="en-GB"/>
        </w:rPr>
        <w:t xml:space="preserve">EMRTS Critical Care Hub (ECCH) </w:t>
      </w:r>
      <w:r w:rsidR="002E1169">
        <w:rPr>
          <w:rFonts w:ascii="Calibri" w:eastAsia="Times New Roman" w:hAnsi="Calibri" w:cs="Times New Roman"/>
          <w:b/>
          <w:i/>
          <w:color w:val="000000"/>
          <w:lang w:eastAsia="en-GB"/>
        </w:rPr>
        <w:t xml:space="preserve">as </w:t>
      </w:r>
      <w:r w:rsidRPr="000364B5">
        <w:rPr>
          <w:rFonts w:ascii="Calibri" w:eastAsia="Times New Roman" w:hAnsi="Calibri" w:cs="Times New Roman"/>
          <w:b/>
          <w:i/>
          <w:color w:val="000000"/>
          <w:lang w:eastAsia="en-GB"/>
        </w:rPr>
        <w:t>appropriate for an EMRTS response</w:t>
      </w:r>
    </w:p>
    <w:p w14:paraId="51091DAF" w14:textId="12FF11D7" w:rsidR="002E1169" w:rsidRDefault="002E1169" w:rsidP="000364B5">
      <w:pPr>
        <w:spacing w:after="0" w:line="240" w:lineRule="auto"/>
        <w:rPr>
          <w:rFonts w:ascii="Calibri" w:eastAsia="Times New Roman" w:hAnsi="Calibri" w:cs="Times New Roman"/>
          <w:b/>
          <w:i/>
          <w:color w:val="000000"/>
          <w:lang w:eastAsia="en-GB"/>
        </w:rPr>
      </w:pPr>
    </w:p>
    <w:tbl>
      <w:tblPr>
        <w:tblW w:w="5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960"/>
        <w:gridCol w:w="960"/>
        <w:gridCol w:w="960"/>
        <w:gridCol w:w="960"/>
      </w:tblGrid>
      <w:tr w:rsidR="002E1169" w:rsidRPr="002E1169" w14:paraId="16D7E1F0" w14:textId="77777777" w:rsidTr="00380AD2">
        <w:trPr>
          <w:trHeight w:val="300"/>
          <w:jc w:val="center"/>
        </w:trPr>
        <w:tc>
          <w:tcPr>
            <w:tcW w:w="1340" w:type="dxa"/>
            <w:shd w:val="clear" w:color="auto" w:fill="BDD6EE" w:themeFill="accent1" w:themeFillTint="66"/>
            <w:noWrap/>
            <w:vAlign w:val="bottom"/>
            <w:hideMark/>
          </w:tcPr>
          <w:p w14:paraId="7F123F58" w14:textId="77777777" w:rsidR="002E1169" w:rsidRPr="002E1169" w:rsidRDefault="002E1169" w:rsidP="002E1169">
            <w:pPr>
              <w:spacing w:after="0" w:line="240" w:lineRule="auto"/>
              <w:rPr>
                <w:rFonts w:ascii="Times New Roman" w:eastAsia="Times New Roman" w:hAnsi="Times New Roman" w:cs="Times New Roman"/>
                <w:sz w:val="24"/>
                <w:szCs w:val="24"/>
                <w:lang w:eastAsia="en-GB"/>
              </w:rPr>
            </w:pPr>
          </w:p>
        </w:tc>
        <w:tc>
          <w:tcPr>
            <w:tcW w:w="3840" w:type="dxa"/>
            <w:gridSpan w:val="4"/>
            <w:shd w:val="clear" w:color="auto" w:fill="BDD6EE" w:themeFill="accent1" w:themeFillTint="66"/>
            <w:noWrap/>
            <w:vAlign w:val="bottom"/>
            <w:hideMark/>
          </w:tcPr>
          <w:p w14:paraId="7A151BC9" w14:textId="45E8237C" w:rsidR="002E1169" w:rsidRPr="002E1169" w:rsidRDefault="002E1169" w:rsidP="002E116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Total Need</w:t>
            </w:r>
          </w:p>
        </w:tc>
      </w:tr>
      <w:tr w:rsidR="002E1169" w:rsidRPr="002E1169" w14:paraId="7DC865CA" w14:textId="77777777" w:rsidTr="00380AD2">
        <w:trPr>
          <w:trHeight w:val="300"/>
          <w:jc w:val="center"/>
        </w:trPr>
        <w:tc>
          <w:tcPr>
            <w:tcW w:w="1340" w:type="dxa"/>
            <w:shd w:val="clear" w:color="auto" w:fill="BDD6EE" w:themeFill="accent1" w:themeFillTint="66"/>
            <w:noWrap/>
            <w:vAlign w:val="bottom"/>
            <w:hideMark/>
          </w:tcPr>
          <w:p w14:paraId="730367A9" w14:textId="77777777" w:rsidR="002E1169" w:rsidRPr="002E1169" w:rsidRDefault="002E1169" w:rsidP="002E1169">
            <w:pPr>
              <w:spacing w:after="0" w:line="240" w:lineRule="auto"/>
              <w:jc w:val="center"/>
              <w:rPr>
                <w:rFonts w:ascii="Calibri" w:eastAsia="Times New Roman" w:hAnsi="Calibri" w:cs="Calibri"/>
                <w:b/>
                <w:bCs/>
                <w:color w:val="000000"/>
                <w:lang w:eastAsia="en-GB"/>
              </w:rPr>
            </w:pPr>
          </w:p>
        </w:tc>
        <w:tc>
          <w:tcPr>
            <w:tcW w:w="960" w:type="dxa"/>
            <w:shd w:val="clear" w:color="auto" w:fill="BDD6EE" w:themeFill="accent1" w:themeFillTint="66"/>
            <w:noWrap/>
            <w:vAlign w:val="bottom"/>
            <w:hideMark/>
          </w:tcPr>
          <w:p w14:paraId="64ACB66E"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2019</w:t>
            </w:r>
          </w:p>
        </w:tc>
        <w:tc>
          <w:tcPr>
            <w:tcW w:w="960" w:type="dxa"/>
            <w:shd w:val="clear" w:color="auto" w:fill="BDD6EE" w:themeFill="accent1" w:themeFillTint="66"/>
            <w:noWrap/>
            <w:vAlign w:val="bottom"/>
            <w:hideMark/>
          </w:tcPr>
          <w:p w14:paraId="50DF7380"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2020</w:t>
            </w:r>
          </w:p>
        </w:tc>
        <w:tc>
          <w:tcPr>
            <w:tcW w:w="960" w:type="dxa"/>
            <w:shd w:val="clear" w:color="auto" w:fill="BDD6EE" w:themeFill="accent1" w:themeFillTint="66"/>
            <w:noWrap/>
            <w:vAlign w:val="bottom"/>
            <w:hideMark/>
          </w:tcPr>
          <w:p w14:paraId="275ED1AA"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2021</w:t>
            </w:r>
          </w:p>
        </w:tc>
        <w:tc>
          <w:tcPr>
            <w:tcW w:w="960" w:type="dxa"/>
            <w:shd w:val="clear" w:color="auto" w:fill="BDD6EE" w:themeFill="accent1" w:themeFillTint="66"/>
            <w:noWrap/>
            <w:vAlign w:val="bottom"/>
            <w:hideMark/>
          </w:tcPr>
          <w:p w14:paraId="7B9E2A44"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2022</w:t>
            </w:r>
          </w:p>
        </w:tc>
      </w:tr>
      <w:tr w:rsidR="002E1169" w:rsidRPr="002E1169" w14:paraId="2449112D" w14:textId="77777777" w:rsidTr="00380AD2">
        <w:trPr>
          <w:trHeight w:val="300"/>
          <w:jc w:val="center"/>
        </w:trPr>
        <w:tc>
          <w:tcPr>
            <w:tcW w:w="1340" w:type="dxa"/>
            <w:shd w:val="clear" w:color="auto" w:fill="BDD6EE" w:themeFill="accent1" w:themeFillTint="66"/>
            <w:noWrap/>
            <w:vAlign w:val="bottom"/>
            <w:hideMark/>
          </w:tcPr>
          <w:p w14:paraId="0BF5F697"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January</w:t>
            </w:r>
          </w:p>
        </w:tc>
        <w:tc>
          <w:tcPr>
            <w:tcW w:w="960" w:type="dxa"/>
            <w:shd w:val="clear" w:color="auto" w:fill="auto"/>
            <w:noWrap/>
            <w:vAlign w:val="bottom"/>
            <w:hideMark/>
          </w:tcPr>
          <w:p w14:paraId="7601AA3C"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308</w:t>
            </w:r>
          </w:p>
        </w:tc>
        <w:tc>
          <w:tcPr>
            <w:tcW w:w="960" w:type="dxa"/>
            <w:shd w:val="clear" w:color="auto" w:fill="auto"/>
            <w:noWrap/>
            <w:vAlign w:val="bottom"/>
            <w:hideMark/>
          </w:tcPr>
          <w:p w14:paraId="38ECC68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307</w:t>
            </w:r>
          </w:p>
        </w:tc>
        <w:tc>
          <w:tcPr>
            <w:tcW w:w="960" w:type="dxa"/>
            <w:shd w:val="clear" w:color="auto" w:fill="auto"/>
            <w:noWrap/>
            <w:vAlign w:val="bottom"/>
            <w:hideMark/>
          </w:tcPr>
          <w:p w14:paraId="6E88A69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439</w:t>
            </w:r>
          </w:p>
        </w:tc>
        <w:tc>
          <w:tcPr>
            <w:tcW w:w="960" w:type="dxa"/>
            <w:shd w:val="clear" w:color="auto" w:fill="auto"/>
            <w:noWrap/>
            <w:vAlign w:val="bottom"/>
            <w:hideMark/>
          </w:tcPr>
          <w:p w14:paraId="0B6B091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438</w:t>
            </w:r>
          </w:p>
        </w:tc>
      </w:tr>
      <w:tr w:rsidR="002E1169" w:rsidRPr="002E1169" w14:paraId="224DDDF1" w14:textId="77777777" w:rsidTr="00380AD2">
        <w:trPr>
          <w:trHeight w:val="300"/>
          <w:jc w:val="center"/>
        </w:trPr>
        <w:tc>
          <w:tcPr>
            <w:tcW w:w="1340" w:type="dxa"/>
            <w:shd w:val="clear" w:color="auto" w:fill="BDD6EE" w:themeFill="accent1" w:themeFillTint="66"/>
            <w:noWrap/>
            <w:vAlign w:val="bottom"/>
            <w:hideMark/>
          </w:tcPr>
          <w:p w14:paraId="22249FF3"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February</w:t>
            </w:r>
          </w:p>
        </w:tc>
        <w:tc>
          <w:tcPr>
            <w:tcW w:w="960" w:type="dxa"/>
            <w:shd w:val="clear" w:color="auto" w:fill="auto"/>
            <w:noWrap/>
            <w:vAlign w:val="bottom"/>
            <w:hideMark/>
          </w:tcPr>
          <w:p w14:paraId="7218F46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282</w:t>
            </w:r>
          </w:p>
        </w:tc>
        <w:tc>
          <w:tcPr>
            <w:tcW w:w="960" w:type="dxa"/>
            <w:shd w:val="clear" w:color="auto" w:fill="auto"/>
            <w:noWrap/>
            <w:vAlign w:val="bottom"/>
            <w:hideMark/>
          </w:tcPr>
          <w:p w14:paraId="42643BE7"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290</w:t>
            </w:r>
          </w:p>
        </w:tc>
        <w:tc>
          <w:tcPr>
            <w:tcW w:w="960" w:type="dxa"/>
            <w:shd w:val="clear" w:color="auto" w:fill="auto"/>
            <w:noWrap/>
            <w:vAlign w:val="bottom"/>
            <w:hideMark/>
          </w:tcPr>
          <w:p w14:paraId="1A5AE0C4"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395</w:t>
            </w:r>
          </w:p>
        </w:tc>
        <w:tc>
          <w:tcPr>
            <w:tcW w:w="960" w:type="dxa"/>
            <w:shd w:val="clear" w:color="auto" w:fill="auto"/>
            <w:noWrap/>
            <w:vAlign w:val="bottom"/>
            <w:hideMark/>
          </w:tcPr>
          <w:p w14:paraId="2B6D7C7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348</w:t>
            </w:r>
          </w:p>
        </w:tc>
      </w:tr>
      <w:tr w:rsidR="002E1169" w:rsidRPr="002E1169" w14:paraId="4E56A47A" w14:textId="77777777" w:rsidTr="00380AD2">
        <w:trPr>
          <w:trHeight w:val="300"/>
          <w:jc w:val="center"/>
        </w:trPr>
        <w:tc>
          <w:tcPr>
            <w:tcW w:w="1340" w:type="dxa"/>
            <w:shd w:val="clear" w:color="auto" w:fill="BDD6EE" w:themeFill="accent1" w:themeFillTint="66"/>
            <w:noWrap/>
            <w:vAlign w:val="bottom"/>
            <w:hideMark/>
          </w:tcPr>
          <w:p w14:paraId="20483D2C"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March</w:t>
            </w:r>
          </w:p>
        </w:tc>
        <w:tc>
          <w:tcPr>
            <w:tcW w:w="960" w:type="dxa"/>
            <w:shd w:val="clear" w:color="auto" w:fill="auto"/>
            <w:noWrap/>
            <w:vAlign w:val="bottom"/>
            <w:hideMark/>
          </w:tcPr>
          <w:p w14:paraId="0E5F739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351</w:t>
            </w:r>
          </w:p>
        </w:tc>
        <w:tc>
          <w:tcPr>
            <w:tcW w:w="960" w:type="dxa"/>
            <w:shd w:val="clear" w:color="auto" w:fill="auto"/>
            <w:noWrap/>
            <w:vAlign w:val="bottom"/>
            <w:hideMark/>
          </w:tcPr>
          <w:p w14:paraId="7EE1261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259</w:t>
            </w:r>
          </w:p>
        </w:tc>
        <w:tc>
          <w:tcPr>
            <w:tcW w:w="960" w:type="dxa"/>
            <w:shd w:val="clear" w:color="auto" w:fill="auto"/>
            <w:noWrap/>
            <w:vAlign w:val="bottom"/>
            <w:hideMark/>
          </w:tcPr>
          <w:p w14:paraId="1E7F24D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429</w:t>
            </w:r>
          </w:p>
        </w:tc>
        <w:tc>
          <w:tcPr>
            <w:tcW w:w="960" w:type="dxa"/>
            <w:shd w:val="clear" w:color="auto" w:fill="auto"/>
            <w:noWrap/>
            <w:vAlign w:val="bottom"/>
            <w:hideMark/>
          </w:tcPr>
          <w:p w14:paraId="0EB4EF8D"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388</w:t>
            </w:r>
          </w:p>
        </w:tc>
      </w:tr>
      <w:tr w:rsidR="002E1169" w:rsidRPr="002E1169" w14:paraId="58A63290" w14:textId="77777777" w:rsidTr="00380AD2">
        <w:trPr>
          <w:trHeight w:val="300"/>
          <w:jc w:val="center"/>
        </w:trPr>
        <w:tc>
          <w:tcPr>
            <w:tcW w:w="1340" w:type="dxa"/>
            <w:shd w:val="clear" w:color="auto" w:fill="BDD6EE" w:themeFill="accent1" w:themeFillTint="66"/>
            <w:noWrap/>
            <w:vAlign w:val="bottom"/>
            <w:hideMark/>
          </w:tcPr>
          <w:p w14:paraId="6CF0B542"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April</w:t>
            </w:r>
          </w:p>
        </w:tc>
        <w:tc>
          <w:tcPr>
            <w:tcW w:w="960" w:type="dxa"/>
            <w:shd w:val="clear" w:color="auto" w:fill="auto"/>
            <w:noWrap/>
            <w:vAlign w:val="bottom"/>
            <w:hideMark/>
          </w:tcPr>
          <w:p w14:paraId="6966961E"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307</w:t>
            </w:r>
          </w:p>
        </w:tc>
        <w:tc>
          <w:tcPr>
            <w:tcW w:w="960" w:type="dxa"/>
            <w:shd w:val="clear" w:color="auto" w:fill="auto"/>
            <w:noWrap/>
            <w:vAlign w:val="bottom"/>
            <w:hideMark/>
          </w:tcPr>
          <w:p w14:paraId="1F99E188"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220</w:t>
            </w:r>
          </w:p>
        </w:tc>
        <w:tc>
          <w:tcPr>
            <w:tcW w:w="960" w:type="dxa"/>
            <w:shd w:val="clear" w:color="auto" w:fill="auto"/>
            <w:noWrap/>
            <w:vAlign w:val="bottom"/>
            <w:hideMark/>
          </w:tcPr>
          <w:p w14:paraId="6D6DCFB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502</w:t>
            </w:r>
          </w:p>
        </w:tc>
        <w:tc>
          <w:tcPr>
            <w:tcW w:w="960" w:type="dxa"/>
            <w:shd w:val="clear" w:color="auto" w:fill="auto"/>
            <w:noWrap/>
            <w:vAlign w:val="bottom"/>
            <w:hideMark/>
          </w:tcPr>
          <w:p w14:paraId="28C64087"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377</w:t>
            </w:r>
          </w:p>
        </w:tc>
      </w:tr>
      <w:tr w:rsidR="002E1169" w:rsidRPr="002E1169" w14:paraId="7A9F7BC6" w14:textId="77777777" w:rsidTr="00380AD2">
        <w:trPr>
          <w:trHeight w:val="300"/>
          <w:jc w:val="center"/>
        </w:trPr>
        <w:tc>
          <w:tcPr>
            <w:tcW w:w="1340" w:type="dxa"/>
            <w:shd w:val="clear" w:color="auto" w:fill="BDD6EE" w:themeFill="accent1" w:themeFillTint="66"/>
            <w:noWrap/>
            <w:vAlign w:val="bottom"/>
            <w:hideMark/>
          </w:tcPr>
          <w:p w14:paraId="7AEEAF00"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May</w:t>
            </w:r>
          </w:p>
        </w:tc>
        <w:tc>
          <w:tcPr>
            <w:tcW w:w="960" w:type="dxa"/>
            <w:shd w:val="clear" w:color="auto" w:fill="auto"/>
            <w:noWrap/>
            <w:vAlign w:val="bottom"/>
            <w:hideMark/>
          </w:tcPr>
          <w:p w14:paraId="31BC9A6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300</w:t>
            </w:r>
          </w:p>
        </w:tc>
        <w:tc>
          <w:tcPr>
            <w:tcW w:w="960" w:type="dxa"/>
            <w:shd w:val="clear" w:color="auto" w:fill="auto"/>
            <w:noWrap/>
            <w:vAlign w:val="bottom"/>
            <w:hideMark/>
          </w:tcPr>
          <w:p w14:paraId="2B7BF739"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335</w:t>
            </w:r>
          </w:p>
        </w:tc>
        <w:tc>
          <w:tcPr>
            <w:tcW w:w="960" w:type="dxa"/>
            <w:shd w:val="clear" w:color="auto" w:fill="auto"/>
            <w:noWrap/>
            <w:vAlign w:val="bottom"/>
            <w:hideMark/>
          </w:tcPr>
          <w:p w14:paraId="4DC81A1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539</w:t>
            </w:r>
          </w:p>
        </w:tc>
        <w:tc>
          <w:tcPr>
            <w:tcW w:w="960" w:type="dxa"/>
            <w:shd w:val="clear" w:color="auto" w:fill="auto"/>
            <w:noWrap/>
            <w:vAlign w:val="bottom"/>
            <w:hideMark/>
          </w:tcPr>
          <w:p w14:paraId="109D38F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410</w:t>
            </w:r>
          </w:p>
        </w:tc>
      </w:tr>
      <w:tr w:rsidR="002E1169" w:rsidRPr="002E1169" w14:paraId="33540B9A" w14:textId="77777777" w:rsidTr="00380AD2">
        <w:trPr>
          <w:trHeight w:val="300"/>
          <w:jc w:val="center"/>
        </w:trPr>
        <w:tc>
          <w:tcPr>
            <w:tcW w:w="1340" w:type="dxa"/>
            <w:shd w:val="clear" w:color="auto" w:fill="BDD6EE" w:themeFill="accent1" w:themeFillTint="66"/>
            <w:noWrap/>
            <w:vAlign w:val="bottom"/>
            <w:hideMark/>
          </w:tcPr>
          <w:p w14:paraId="535C5A88"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June</w:t>
            </w:r>
          </w:p>
        </w:tc>
        <w:tc>
          <w:tcPr>
            <w:tcW w:w="960" w:type="dxa"/>
            <w:shd w:val="clear" w:color="auto" w:fill="auto"/>
            <w:noWrap/>
            <w:vAlign w:val="bottom"/>
            <w:hideMark/>
          </w:tcPr>
          <w:p w14:paraId="1909FA2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274</w:t>
            </w:r>
          </w:p>
        </w:tc>
        <w:tc>
          <w:tcPr>
            <w:tcW w:w="960" w:type="dxa"/>
            <w:shd w:val="clear" w:color="auto" w:fill="auto"/>
            <w:noWrap/>
            <w:vAlign w:val="bottom"/>
            <w:hideMark/>
          </w:tcPr>
          <w:p w14:paraId="2ECDC55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340</w:t>
            </w:r>
          </w:p>
        </w:tc>
        <w:tc>
          <w:tcPr>
            <w:tcW w:w="960" w:type="dxa"/>
            <w:shd w:val="clear" w:color="auto" w:fill="auto"/>
            <w:noWrap/>
            <w:vAlign w:val="bottom"/>
            <w:hideMark/>
          </w:tcPr>
          <w:p w14:paraId="27177B89"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530</w:t>
            </w:r>
          </w:p>
        </w:tc>
        <w:tc>
          <w:tcPr>
            <w:tcW w:w="960" w:type="dxa"/>
            <w:shd w:val="clear" w:color="auto" w:fill="auto"/>
            <w:noWrap/>
            <w:vAlign w:val="bottom"/>
            <w:hideMark/>
          </w:tcPr>
          <w:p w14:paraId="4AEAF8B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414</w:t>
            </w:r>
          </w:p>
        </w:tc>
      </w:tr>
      <w:tr w:rsidR="002E1169" w:rsidRPr="002E1169" w14:paraId="4AD033BB" w14:textId="77777777" w:rsidTr="00380AD2">
        <w:trPr>
          <w:trHeight w:val="300"/>
          <w:jc w:val="center"/>
        </w:trPr>
        <w:tc>
          <w:tcPr>
            <w:tcW w:w="1340" w:type="dxa"/>
            <w:shd w:val="clear" w:color="auto" w:fill="BDD6EE" w:themeFill="accent1" w:themeFillTint="66"/>
            <w:noWrap/>
            <w:vAlign w:val="bottom"/>
            <w:hideMark/>
          </w:tcPr>
          <w:p w14:paraId="3A4DD03D"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July</w:t>
            </w:r>
          </w:p>
        </w:tc>
        <w:tc>
          <w:tcPr>
            <w:tcW w:w="960" w:type="dxa"/>
            <w:shd w:val="clear" w:color="auto" w:fill="auto"/>
            <w:noWrap/>
            <w:vAlign w:val="bottom"/>
            <w:hideMark/>
          </w:tcPr>
          <w:p w14:paraId="563A7DF7"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314</w:t>
            </w:r>
          </w:p>
        </w:tc>
        <w:tc>
          <w:tcPr>
            <w:tcW w:w="960" w:type="dxa"/>
            <w:shd w:val="clear" w:color="auto" w:fill="auto"/>
            <w:noWrap/>
            <w:vAlign w:val="bottom"/>
            <w:hideMark/>
          </w:tcPr>
          <w:p w14:paraId="1CFF435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472</w:t>
            </w:r>
          </w:p>
        </w:tc>
        <w:tc>
          <w:tcPr>
            <w:tcW w:w="960" w:type="dxa"/>
            <w:shd w:val="clear" w:color="auto" w:fill="auto"/>
            <w:noWrap/>
            <w:vAlign w:val="bottom"/>
            <w:hideMark/>
          </w:tcPr>
          <w:p w14:paraId="07C78647"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547</w:t>
            </w:r>
          </w:p>
        </w:tc>
        <w:tc>
          <w:tcPr>
            <w:tcW w:w="960" w:type="dxa"/>
            <w:shd w:val="clear" w:color="auto" w:fill="auto"/>
            <w:noWrap/>
            <w:vAlign w:val="bottom"/>
            <w:hideMark/>
          </w:tcPr>
          <w:p w14:paraId="0C76F63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406</w:t>
            </w:r>
          </w:p>
        </w:tc>
      </w:tr>
      <w:tr w:rsidR="002E1169" w:rsidRPr="002E1169" w14:paraId="5A852185" w14:textId="77777777" w:rsidTr="00380AD2">
        <w:trPr>
          <w:trHeight w:val="300"/>
          <w:jc w:val="center"/>
        </w:trPr>
        <w:tc>
          <w:tcPr>
            <w:tcW w:w="1340" w:type="dxa"/>
            <w:shd w:val="clear" w:color="auto" w:fill="BDD6EE" w:themeFill="accent1" w:themeFillTint="66"/>
            <w:noWrap/>
            <w:vAlign w:val="bottom"/>
            <w:hideMark/>
          </w:tcPr>
          <w:p w14:paraId="305D7D07"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August</w:t>
            </w:r>
          </w:p>
        </w:tc>
        <w:tc>
          <w:tcPr>
            <w:tcW w:w="960" w:type="dxa"/>
            <w:shd w:val="clear" w:color="auto" w:fill="auto"/>
            <w:noWrap/>
            <w:vAlign w:val="bottom"/>
            <w:hideMark/>
          </w:tcPr>
          <w:p w14:paraId="0D92453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327</w:t>
            </w:r>
          </w:p>
        </w:tc>
        <w:tc>
          <w:tcPr>
            <w:tcW w:w="960" w:type="dxa"/>
            <w:shd w:val="clear" w:color="auto" w:fill="auto"/>
            <w:noWrap/>
            <w:vAlign w:val="bottom"/>
            <w:hideMark/>
          </w:tcPr>
          <w:p w14:paraId="3F7545DD"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506</w:t>
            </w:r>
          </w:p>
        </w:tc>
        <w:tc>
          <w:tcPr>
            <w:tcW w:w="960" w:type="dxa"/>
            <w:shd w:val="clear" w:color="auto" w:fill="auto"/>
            <w:noWrap/>
            <w:vAlign w:val="bottom"/>
            <w:hideMark/>
          </w:tcPr>
          <w:p w14:paraId="1105F9B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495</w:t>
            </w:r>
          </w:p>
        </w:tc>
        <w:tc>
          <w:tcPr>
            <w:tcW w:w="960" w:type="dxa"/>
            <w:shd w:val="clear" w:color="auto" w:fill="auto"/>
            <w:noWrap/>
            <w:vAlign w:val="bottom"/>
            <w:hideMark/>
          </w:tcPr>
          <w:p w14:paraId="2D48BCF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409</w:t>
            </w:r>
          </w:p>
        </w:tc>
      </w:tr>
      <w:tr w:rsidR="002E1169" w:rsidRPr="002E1169" w14:paraId="2BE89759" w14:textId="77777777" w:rsidTr="00380AD2">
        <w:trPr>
          <w:trHeight w:val="300"/>
          <w:jc w:val="center"/>
        </w:trPr>
        <w:tc>
          <w:tcPr>
            <w:tcW w:w="1340" w:type="dxa"/>
            <w:shd w:val="clear" w:color="auto" w:fill="BDD6EE" w:themeFill="accent1" w:themeFillTint="66"/>
            <w:noWrap/>
            <w:vAlign w:val="bottom"/>
            <w:hideMark/>
          </w:tcPr>
          <w:p w14:paraId="4063DF75"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September</w:t>
            </w:r>
          </w:p>
        </w:tc>
        <w:tc>
          <w:tcPr>
            <w:tcW w:w="960" w:type="dxa"/>
            <w:shd w:val="clear" w:color="auto" w:fill="auto"/>
            <w:noWrap/>
            <w:vAlign w:val="bottom"/>
            <w:hideMark/>
          </w:tcPr>
          <w:p w14:paraId="528053C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276</w:t>
            </w:r>
          </w:p>
        </w:tc>
        <w:tc>
          <w:tcPr>
            <w:tcW w:w="960" w:type="dxa"/>
            <w:shd w:val="clear" w:color="auto" w:fill="auto"/>
            <w:noWrap/>
            <w:vAlign w:val="bottom"/>
            <w:hideMark/>
          </w:tcPr>
          <w:p w14:paraId="201C10E8"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489</w:t>
            </w:r>
          </w:p>
        </w:tc>
        <w:tc>
          <w:tcPr>
            <w:tcW w:w="960" w:type="dxa"/>
            <w:shd w:val="clear" w:color="auto" w:fill="auto"/>
            <w:noWrap/>
            <w:vAlign w:val="bottom"/>
            <w:hideMark/>
          </w:tcPr>
          <w:p w14:paraId="6FC14C8D"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493</w:t>
            </w:r>
          </w:p>
        </w:tc>
        <w:tc>
          <w:tcPr>
            <w:tcW w:w="960" w:type="dxa"/>
            <w:shd w:val="clear" w:color="auto" w:fill="auto"/>
            <w:noWrap/>
            <w:vAlign w:val="bottom"/>
            <w:hideMark/>
          </w:tcPr>
          <w:p w14:paraId="65A2A6D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369</w:t>
            </w:r>
          </w:p>
        </w:tc>
      </w:tr>
      <w:tr w:rsidR="002E1169" w:rsidRPr="002E1169" w14:paraId="48FC68AC" w14:textId="77777777" w:rsidTr="00380AD2">
        <w:trPr>
          <w:trHeight w:val="300"/>
          <w:jc w:val="center"/>
        </w:trPr>
        <w:tc>
          <w:tcPr>
            <w:tcW w:w="1340" w:type="dxa"/>
            <w:shd w:val="clear" w:color="auto" w:fill="BDD6EE" w:themeFill="accent1" w:themeFillTint="66"/>
            <w:noWrap/>
            <w:vAlign w:val="bottom"/>
            <w:hideMark/>
          </w:tcPr>
          <w:p w14:paraId="1502FF1C"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October</w:t>
            </w:r>
          </w:p>
        </w:tc>
        <w:tc>
          <w:tcPr>
            <w:tcW w:w="960" w:type="dxa"/>
            <w:shd w:val="clear" w:color="auto" w:fill="auto"/>
            <w:noWrap/>
            <w:vAlign w:val="bottom"/>
            <w:hideMark/>
          </w:tcPr>
          <w:p w14:paraId="2F019D7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239</w:t>
            </w:r>
          </w:p>
        </w:tc>
        <w:tc>
          <w:tcPr>
            <w:tcW w:w="960" w:type="dxa"/>
            <w:shd w:val="clear" w:color="auto" w:fill="auto"/>
            <w:noWrap/>
            <w:vAlign w:val="bottom"/>
            <w:hideMark/>
          </w:tcPr>
          <w:p w14:paraId="6C03360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440</w:t>
            </w:r>
          </w:p>
        </w:tc>
        <w:tc>
          <w:tcPr>
            <w:tcW w:w="960" w:type="dxa"/>
            <w:shd w:val="clear" w:color="auto" w:fill="auto"/>
            <w:noWrap/>
            <w:vAlign w:val="bottom"/>
            <w:hideMark/>
          </w:tcPr>
          <w:p w14:paraId="523C62D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433</w:t>
            </w:r>
          </w:p>
        </w:tc>
        <w:tc>
          <w:tcPr>
            <w:tcW w:w="960" w:type="dxa"/>
            <w:shd w:val="clear" w:color="auto" w:fill="E7E6E6" w:themeFill="background2"/>
            <w:noWrap/>
            <w:vAlign w:val="bottom"/>
            <w:hideMark/>
          </w:tcPr>
          <w:p w14:paraId="71A7AF49" w14:textId="77777777" w:rsidR="002E1169" w:rsidRPr="002E1169" w:rsidRDefault="002E1169" w:rsidP="000323AB">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w:t>
            </w:r>
          </w:p>
        </w:tc>
      </w:tr>
      <w:tr w:rsidR="002E1169" w:rsidRPr="002E1169" w14:paraId="41720D21" w14:textId="77777777" w:rsidTr="00380AD2">
        <w:trPr>
          <w:trHeight w:val="300"/>
          <w:jc w:val="center"/>
        </w:trPr>
        <w:tc>
          <w:tcPr>
            <w:tcW w:w="1340" w:type="dxa"/>
            <w:shd w:val="clear" w:color="auto" w:fill="BDD6EE" w:themeFill="accent1" w:themeFillTint="66"/>
            <w:noWrap/>
            <w:vAlign w:val="bottom"/>
            <w:hideMark/>
          </w:tcPr>
          <w:p w14:paraId="164870B8"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November</w:t>
            </w:r>
          </w:p>
        </w:tc>
        <w:tc>
          <w:tcPr>
            <w:tcW w:w="960" w:type="dxa"/>
            <w:shd w:val="clear" w:color="auto" w:fill="auto"/>
            <w:noWrap/>
            <w:vAlign w:val="bottom"/>
            <w:hideMark/>
          </w:tcPr>
          <w:p w14:paraId="7418FB5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240</w:t>
            </w:r>
          </w:p>
        </w:tc>
        <w:tc>
          <w:tcPr>
            <w:tcW w:w="960" w:type="dxa"/>
            <w:shd w:val="clear" w:color="auto" w:fill="auto"/>
            <w:noWrap/>
            <w:vAlign w:val="bottom"/>
            <w:hideMark/>
          </w:tcPr>
          <w:p w14:paraId="7D6F10C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445</w:t>
            </w:r>
          </w:p>
        </w:tc>
        <w:tc>
          <w:tcPr>
            <w:tcW w:w="960" w:type="dxa"/>
            <w:shd w:val="clear" w:color="auto" w:fill="auto"/>
            <w:noWrap/>
            <w:vAlign w:val="bottom"/>
            <w:hideMark/>
          </w:tcPr>
          <w:p w14:paraId="28E4340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395</w:t>
            </w:r>
          </w:p>
        </w:tc>
        <w:tc>
          <w:tcPr>
            <w:tcW w:w="960" w:type="dxa"/>
            <w:shd w:val="clear" w:color="auto" w:fill="E7E6E6" w:themeFill="background2"/>
            <w:noWrap/>
            <w:vAlign w:val="bottom"/>
            <w:hideMark/>
          </w:tcPr>
          <w:p w14:paraId="55ABF8BB" w14:textId="77777777" w:rsidR="002E1169" w:rsidRPr="002E1169" w:rsidRDefault="002E1169" w:rsidP="000323AB">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w:t>
            </w:r>
          </w:p>
        </w:tc>
      </w:tr>
      <w:tr w:rsidR="002E1169" w:rsidRPr="002E1169" w14:paraId="313D069A" w14:textId="77777777" w:rsidTr="00380AD2">
        <w:trPr>
          <w:trHeight w:val="300"/>
          <w:jc w:val="center"/>
        </w:trPr>
        <w:tc>
          <w:tcPr>
            <w:tcW w:w="1340" w:type="dxa"/>
            <w:shd w:val="clear" w:color="auto" w:fill="BDD6EE" w:themeFill="accent1" w:themeFillTint="66"/>
            <w:noWrap/>
            <w:vAlign w:val="bottom"/>
            <w:hideMark/>
          </w:tcPr>
          <w:p w14:paraId="4F6E73BE"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December</w:t>
            </w:r>
          </w:p>
        </w:tc>
        <w:tc>
          <w:tcPr>
            <w:tcW w:w="960" w:type="dxa"/>
            <w:shd w:val="clear" w:color="auto" w:fill="auto"/>
            <w:noWrap/>
            <w:vAlign w:val="bottom"/>
            <w:hideMark/>
          </w:tcPr>
          <w:p w14:paraId="5B5B282C"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318</w:t>
            </w:r>
          </w:p>
        </w:tc>
        <w:tc>
          <w:tcPr>
            <w:tcW w:w="960" w:type="dxa"/>
            <w:shd w:val="clear" w:color="auto" w:fill="auto"/>
            <w:noWrap/>
            <w:vAlign w:val="bottom"/>
            <w:hideMark/>
          </w:tcPr>
          <w:p w14:paraId="53210C4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463</w:t>
            </w:r>
          </w:p>
        </w:tc>
        <w:tc>
          <w:tcPr>
            <w:tcW w:w="960" w:type="dxa"/>
            <w:shd w:val="clear" w:color="auto" w:fill="auto"/>
            <w:noWrap/>
            <w:vAlign w:val="bottom"/>
            <w:hideMark/>
          </w:tcPr>
          <w:p w14:paraId="35E0058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398</w:t>
            </w:r>
          </w:p>
        </w:tc>
        <w:tc>
          <w:tcPr>
            <w:tcW w:w="960" w:type="dxa"/>
            <w:shd w:val="clear" w:color="auto" w:fill="E7E6E6" w:themeFill="background2"/>
            <w:noWrap/>
            <w:vAlign w:val="bottom"/>
            <w:hideMark/>
          </w:tcPr>
          <w:p w14:paraId="6E403BA4" w14:textId="77777777" w:rsidR="002E1169" w:rsidRPr="002E1169" w:rsidRDefault="002E1169" w:rsidP="000323AB">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w:t>
            </w:r>
          </w:p>
        </w:tc>
      </w:tr>
    </w:tbl>
    <w:p w14:paraId="5E5C11E9" w14:textId="77777777" w:rsidR="002E1169" w:rsidRPr="000364B5" w:rsidRDefault="002E1169" w:rsidP="000364B5">
      <w:pPr>
        <w:spacing w:after="0" w:line="240" w:lineRule="auto"/>
        <w:rPr>
          <w:rFonts w:ascii="Calibri" w:eastAsia="Times New Roman" w:hAnsi="Calibri" w:cs="Times New Roman"/>
          <w:b/>
          <w:i/>
          <w:color w:val="000000"/>
          <w:lang w:eastAsia="en-GB"/>
        </w:rPr>
      </w:pPr>
    </w:p>
    <w:p w14:paraId="365F627F" w14:textId="77777777" w:rsidR="007A00A9" w:rsidRDefault="007A00A9">
      <w:pPr>
        <w:rPr>
          <w:b/>
          <w:color w:val="FF0000"/>
        </w:rPr>
      </w:pPr>
    </w:p>
    <w:p w14:paraId="6C95EA0A" w14:textId="19D55E79" w:rsidR="000364B5" w:rsidRDefault="00854DC5" w:rsidP="00380AD2">
      <w:pPr>
        <w:jc w:val="both"/>
        <w:rPr>
          <w:b/>
          <w:i/>
        </w:rPr>
      </w:pPr>
      <w:r>
        <w:rPr>
          <w:b/>
          <w:i/>
        </w:rPr>
        <w:t>Numbers attended</w:t>
      </w:r>
      <w:r w:rsidR="000364B5" w:rsidRPr="000364B5">
        <w:rPr>
          <w:b/>
          <w:i/>
        </w:rPr>
        <w:t xml:space="preserve"> is the number of incidents triaged and assessed by</w:t>
      </w:r>
      <w:r w:rsidR="000364B5">
        <w:rPr>
          <w:b/>
          <w:i/>
        </w:rPr>
        <w:t xml:space="preserve"> </w:t>
      </w:r>
      <w:r w:rsidR="000364B5" w:rsidRPr="000364B5">
        <w:rPr>
          <w:b/>
          <w:i/>
        </w:rPr>
        <w:t>the</w:t>
      </w:r>
      <w:r w:rsidR="00267326">
        <w:rPr>
          <w:b/>
          <w:i/>
        </w:rPr>
        <w:t xml:space="preserve"> </w:t>
      </w:r>
      <w:r w:rsidR="00267326">
        <w:rPr>
          <w:rFonts w:ascii="Calibri" w:eastAsia="Times New Roman" w:hAnsi="Calibri" w:cs="Times New Roman"/>
          <w:b/>
          <w:i/>
          <w:color w:val="000000"/>
          <w:lang w:eastAsia="en-GB"/>
        </w:rPr>
        <w:t xml:space="preserve">EMRTS Critical Care Hub (ECCH) </w:t>
      </w:r>
      <w:r w:rsidR="000364B5" w:rsidRPr="000364B5">
        <w:rPr>
          <w:b/>
          <w:i/>
        </w:rPr>
        <w:t>which is appropriate for and received an EMRTS response.</w:t>
      </w:r>
    </w:p>
    <w:tbl>
      <w:tblPr>
        <w:tblW w:w="5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4"/>
        <w:gridCol w:w="839"/>
        <w:gridCol w:w="839"/>
        <w:gridCol w:w="839"/>
        <w:gridCol w:w="839"/>
      </w:tblGrid>
      <w:tr w:rsidR="002E1169" w:rsidRPr="002E1169" w14:paraId="3510DE33" w14:textId="77777777" w:rsidTr="00380AD2">
        <w:trPr>
          <w:trHeight w:val="300"/>
          <w:jc w:val="center"/>
        </w:trPr>
        <w:tc>
          <w:tcPr>
            <w:tcW w:w="5180" w:type="dxa"/>
            <w:gridSpan w:val="5"/>
            <w:shd w:val="clear" w:color="auto" w:fill="BDD6EE" w:themeFill="accent1" w:themeFillTint="66"/>
            <w:noWrap/>
            <w:vAlign w:val="bottom"/>
            <w:hideMark/>
          </w:tcPr>
          <w:p w14:paraId="17766BC3" w14:textId="53B09C6B" w:rsidR="002E1169" w:rsidRPr="002E1169" w:rsidRDefault="00E723D8" w:rsidP="002E116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Incidents Attended</w:t>
            </w:r>
          </w:p>
        </w:tc>
      </w:tr>
      <w:tr w:rsidR="002E1169" w:rsidRPr="002E1169" w14:paraId="552ADA14" w14:textId="77777777" w:rsidTr="00380AD2">
        <w:trPr>
          <w:trHeight w:val="300"/>
          <w:jc w:val="center"/>
        </w:trPr>
        <w:tc>
          <w:tcPr>
            <w:tcW w:w="1824" w:type="dxa"/>
            <w:shd w:val="clear" w:color="auto" w:fill="BDD6EE" w:themeFill="accent1" w:themeFillTint="66"/>
            <w:noWrap/>
            <w:vAlign w:val="bottom"/>
            <w:hideMark/>
          </w:tcPr>
          <w:p w14:paraId="63291381" w14:textId="77777777" w:rsidR="002E1169" w:rsidRPr="002E1169" w:rsidRDefault="002E1169" w:rsidP="002E1169">
            <w:pPr>
              <w:spacing w:after="0" w:line="240" w:lineRule="auto"/>
              <w:jc w:val="center"/>
              <w:rPr>
                <w:rFonts w:ascii="Calibri" w:eastAsia="Times New Roman" w:hAnsi="Calibri" w:cs="Calibri"/>
                <w:b/>
                <w:bCs/>
                <w:color w:val="000000"/>
                <w:lang w:eastAsia="en-GB"/>
              </w:rPr>
            </w:pPr>
          </w:p>
        </w:tc>
        <w:tc>
          <w:tcPr>
            <w:tcW w:w="839" w:type="dxa"/>
            <w:shd w:val="clear" w:color="auto" w:fill="BDD6EE" w:themeFill="accent1" w:themeFillTint="66"/>
            <w:noWrap/>
            <w:vAlign w:val="bottom"/>
            <w:hideMark/>
          </w:tcPr>
          <w:p w14:paraId="39DE38EB"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2019</w:t>
            </w:r>
          </w:p>
        </w:tc>
        <w:tc>
          <w:tcPr>
            <w:tcW w:w="839" w:type="dxa"/>
            <w:shd w:val="clear" w:color="auto" w:fill="BDD6EE" w:themeFill="accent1" w:themeFillTint="66"/>
            <w:noWrap/>
            <w:vAlign w:val="bottom"/>
            <w:hideMark/>
          </w:tcPr>
          <w:p w14:paraId="1D3A6F48"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2020</w:t>
            </w:r>
          </w:p>
        </w:tc>
        <w:tc>
          <w:tcPr>
            <w:tcW w:w="839" w:type="dxa"/>
            <w:shd w:val="clear" w:color="auto" w:fill="BDD6EE" w:themeFill="accent1" w:themeFillTint="66"/>
            <w:noWrap/>
            <w:vAlign w:val="bottom"/>
            <w:hideMark/>
          </w:tcPr>
          <w:p w14:paraId="65CBE3D0"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2021</w:t>
            </w:r>
          </w:p>
        </w:tc>
        <w:tc>
          <w:tcPr>
            <w:tcW w:w="839" w:type="dxa"/>
            <w:shd w:val="clear" w:color="auto" w:fill="BDD6EE" w:themeFill="accent1" w:themeFillTint="66"/>
            <w:noWrap/>
            <w:vAlign w:val="bottom"/>
            <w:hideMark/>
          </w:tcPr>
          <w:p w14:paraId="59EF876A"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2022</w:t>
            </w:r>
          </w:p>
        </w:tc>
      </w:tr>
      <w:tr w:rsidR="002E1169" w:rsidRPr="002E1169" w14:paraId="4B064A55" w14:textId="77777777" w:rsidTr="00380AD2">
        <w:trPr>
          <w:trHeight w:val="300"/>
          <w:jc w:val="center"/>
        </w:trPr>
        <w:tc>
          <w:tcPr>
            <w:tcW w:w="1824" w:type="dxa"/>
            <w:shd w:val="clear" w:color="auto" w:fill="BDD6EE" w:themeFill="accent1" w:themeFillTint="66"/>
            <w:noWrap/>
            <w:vAlign w:val="bottom"/>
            <w:hideMark/>
          </w:tcPr>
          <w:p w14:paraId="67FD12AC"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January</w:t>
            </w:r>
          </w:p>
        </w:tc>
        <w:tc>
          <w:tcPr>
            <w:tcW w:w="839" w:type="dxa"/>
            <w:shd w:val="clear" w:color="auto" w:fill="auto"/>
            <w:noWrap/>
            <w:vAlign w:val="bottom"/>
            <w:hideMark/>
          </w:tcPr>
          <w:p w14:paraId="72C22F6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308</w:t>
            </w:r>
          </w:p>
        </w:tc>
        <w:tc>
          <w:tcPr>
            <w:tcW w:w="839" w:type="dxa"/>
            <w:shd w:val="clear" w:color="auto" w:fill="auto"/>
            <w:noWrap/>
            <w:vAlign w:val="bottom"/>
            <w:hideMark/>
          </w:tcPr>
          <w:p w14:paraId="1EA1FB08"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307</w:t>
            </w:r>
          </w:p>
        </w:tc>
        <w:tc>
          <w:tcPr>
            <w:tcW w:w="839" w:type="dxa"/>
            <w:shd w:val="clear" w:color="auto" w:fill="auto"/>
            <w:noWrap/>
            <w:vAlign w:val="bottom"/>
            <w:hideMark/>
          </w:tcPr>
          <w:p w14:paraId="47282FC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317</w:t>
            </w:r>
          </w:p>
        </w:tc>
        <w:tc>
          <w:tcPr>
            <w:tcW w:w="839" w:type="dxa"/>
            <w:shd w:val="clear" w:color="auto" w:fill="auto"/>
            <w:noWrap/>
            <w:vAlign w:val="bottom"/>
            <w:hideMark/>
          </w:tcPr>
          <w:p w14:paraId="6BBCF4C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306</w:t>
            </w:r>
          </w:p>
        </w:tc>
      </w:tr>
      <w:tr w:rsidR="002E1169" w:rsidRPr="002E1169" w14:paraId="18F19B19" w14:textId="77777777" w:rsidTr="00380AD2">
        <w:trPr>
          <w:trHeight w:val="300"/>
          <w:jc w:val="center"/>
        </w:trPr>
        <w:tc>
          <w:tcPr>
            <w:tcW w:w="1824" w:type="dxa"/>
            <w:shd w:val="clear" w:color="auto" w:fill="BDD6EE" w:themeFill="accent1" w:themeFillTint="66"/>
            <w:noWrap/>
            <w:vAlign w:val="bottom"/>
            <w:hideMark/>
          </w:tcPr>
          <w:p w14:paraId="4B5E7DF6"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February</w:t>
            </w:r>
          </w:p>
        </w:tc>
        <w:tc>
          <w:tcPr>
            <w:tcW w:w="839" w:type="dxa"/>
            <w:shd w:val="clear" w:color="auto" w:fill="auto"/>
            <w:noWrap/>
            <w:vAlign w:val="bottom"/>
            <w:hideMark/>
          </w:tcPr>
          <w:p w14:paraId="03133378"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282</w:t>
            </w:r>
          </w:p>
        </w:tc>
        <w:tc>
          <w:tcPr>
            <w:tcW w:w="839" w:type="dxa"/>
            <w:shd w:val="clear" w:color="auto" w:fill="auto"/>
            <w:noWrap/>
            <w:vAlign w:val="bottom"/>
            <w:hideMark/>
          </w:tcPr>
          <w:p w14:paraId="12AA21B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290</w:t>
            </w:r>
          </w:p>
        </w:tc>
        <w:tc>
          <w:tcPr>
            <w:tcW w:w="839" w:type="dxa"/>
            <w:shd w:val="clear" w:color="auto" w:fill="auto"/>
            <w:noWrap/>
            <w:vAlign w:val="bottom"/>
            <w:hideMark/>
          </w:tcPr>
          <w:p w14:paraId="23DB4564"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288</w:t>
            </w:r>
          </w:p>
        </w:tc>
        <w:tc>
          <w:tcPr>
            <w:tcW w:w="839" w:type="dxa"/>
            <w:shd w:val="clear" w:color="auto" w:fill="auto"/>
            <w:noWrap/>
            <w:vAlign w:val="bottom"/>
            <w:hideMark/>
          </w:tcPr>
          <w:p w14:paraId="2E01DFC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260</w:t>
            </w:r>
          </w:p>
        </w:tc>
      </w:tr>
      <w:tr w:rsidR="002E1169" w:rsidRPr="002E1169" w14:paraId="27DE898C" w14:textId="77777777" w:rsidTr="00380AD2">
        <w:trPr>
          <w:trHeight w:val="300"/>
          <w:jc w:val="center"/>
        </w:trPr>
        <w:tc>
          <w:tcPr>
            <w:tcW w:w="1824" w:type="dxa"/>
            <w:shd w:val="clear" w:color="auto" w:fill="BDD6EE" w:themeFill="accent1" w:themeFillTint="66"/>
            <w:noWrap/>
            <w:vAlign w:val="bottom"/>
            <w:hideMark/>
          </w:tcPr>
          <w:p w14:paraId="07D7D977"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March</w:t>
            </w:r>
          </w:p>
        </w:tc>
        <w:tc>
          <w:tcPr>
            <w:tcW w:w="839" w:type="dxa"/>
            <w:shd w:val="clear" w:color="auto" w:fill="auto"/>
            <w:noWrap/>
            <w:vAlign w:val="bottom"/>
            <w:hideMark/>
          </w:tcPr>
          <w:p w14:paraId="7EBE535D"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351</w:t>
            </w:r>
          </w:p>
        </w:tc>
        <w:tc>
          <w:tcPr>
            <w:tcW w:w="839" w:type="dxa"/>
            <w:shd w:val="clear" w:color="auto" w:fill="auto"/>
            <w:noWrap/>
            <w:vAlign w:val="bottom"/>
            <w:hideMark/>
          </w:tcPr>
          <w:p w14:paraId="66910C4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259</w:t>
            </w:r>
          </w:p>
        </w:tc>
        <w:tc>
          <w:tcPr>
            <w:tcW w:w="839" w:type="dxa"/>
            <w:shd w:val="clear" w:color="auto" w:fill="auto"/>
            <w:noWrap/>
            <w:vAlign w:val="bottom"/>
            <w:hideMark/>
          </w:tcPr>
          <w:p w14:paraId="6590AC1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326</w:t>
            </w:r>
          </w:p>
        </w:tc>
        <w:tc>
          <w:tcPr>
            <w:tcW w:w="839" w:type="dxa"/>
            <w:shd w:val="clear" w:color="auto" w:fill="auto"/>
            <w:noWrap/>
            <w:vAlign w:val="bottom"/>
            <w:hideMark/>
          </w:tcPr>
          <w:p w14:paraId="7A263C2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300</w:t>
            </w:r>
          </w:p>
        </w:tc>
      </w:tr>
      <w:tr w:rsidR="002E1169" w:rsidRPr="002E1169" w14:paraId="38DAD122" w14:textId="77777777" w:rsidTr="00380AD2">
        <w:trPr>
          <w:trHeight w:val="300"/>
          <w:jc w:val="center"/>
        </w:trPr>
        <w:tc>
          <w:tcPr>
            <w:tcW w:w="1824" w:type="dxa"/>
            <w:shd w:val="clear" w:color="auto" w:fill="BDD6EE" w:themeFill="accent1" w:themeFillTint="66"/>
            <w:noWrap/>
            <w:vAlign w:val="bottom"/>
            <w:hideMark/>
          </w:tcPr>
          <w:p w14:paraId="1F4F908F"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April</w:t>
            </w:r>
          </w:p>
        </w:tc>
        <w:tc>
          <w:tcPr>
            <w:tcW w:w="839" w:type="dxa"/>
            <w:shd w:val="clear" w:color="auto" w:fill="auto"/>
            <w:noWrap/>
            <w:vAlign w:val="bottom"/>
            <w:hideMark/>
          </w:tcPr>
          <w:p w14:paraId="4A69897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307</w:t>
            </w:r>
          </w:p>
        </w:tc>
        <w:tc>
          <w:tcPr>
            <w:tcW w:w="839" w:type="dxa"/>
            <w:shd w:val="clear" w:color="auto" w:fill="auto"/>
            <w:noWrap/>
            <w:vAlign w:val="bottom"/>
            <w:hideMark/>
          </w:tcPr>
          <w:p w14:paraId="4DCBEAC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220</w:t>
            </w:r>
          </w:p>
        </w:tc>
        <w:tc>
          <w:tcPr>
            <w:tcW w:w="839" w:type="dxa"/>
            <w:shd w:val="clear" w:color="auto" w:fill="auto"/>
            <w:noWrap/>
            <w:vAlign w:val="bottom"/>
            <w:hideMark/>
          </w:tcPr>
          <w:p w14:paraId="22F9DB5C"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359</w:t>
            </w:r>
          </w:p>
        </w:tc>
        <w:tc>
          <w:tcPr>
            <w:tcW w:w="839" w:type="dxa"/>
            <w:shd w:val="clear" w:color="auto" w:fill="auto"/>
            <w:noWrap/>
            <w:vAlign w:val="bottom"/>
            <w:hideMark/>
          </w:tcPr>
          <w:p w14:paraId="66612BD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310</w:t>
            </w:r>
          </w:p>
        </w:tc>
      </w:tr>
      <w:tr w:rsidR="002E1169" w:rsidRPr="002E1169" w14:paraId="63A7E283" w14:textId="77777777" w:rsidTr="00380AD2">
        <w:trPr>
          <w:trHeight w:val="300"/>
          <w:jc w:val="center"/>
        </w:trPr>
        <w:tc>
          <w:tcPr>
            <w:tcW w:w="1824" w:type="dxa"/>
            <w:shd w:val="clear" w:color="auto" w:fill="BDD6EE" w:themeFill="accent1" w:themeFillTint="66"/>
            <w:noWrap/>
            <w:vAlign w:val="bottom"/>
            <w:hideMark/>
          </w:tcPr>
          <w:p w14:paraId="3D95E7E2"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May</w:t>
            </w:r>
          </w:p>
        </w:tc>
        <w:tc>
          <w:tcPr>
            <w:tcW w:w="839" w:type="dxa"/>
            <w:shd w:val="clear" w:color="auto" w:fill="auto"/>
            <w:noWrap/>
            <w:vAlign w:val="bottom"/>
            <w:hideMark/>
          </w:tcPr>
          <w:p w14:paraId="3AED9D79"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300</w:t>
            </w:r>
          </w:p>
        </w:tc>
        <w:tc>
          <w:tcPr>
            <w:tcW w:w="839" w:type="dxa"/>
            <w:shd w:val="clear" w:color="auto" w:fill="auto"/>
            <w:noWrap/>
            <w:vAlign w:val="bottom"/>
            <w:hideMark/>
          </w:tcPr>
          <w:p w14:paraId="48BEF2A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329</w:t>
            </w:r>
          </w:p>
        </w:tc>
        <w:tc>
          <w:tcPr>
            <w:tcW w:w="839" w:type="dxa"/>
            <w:shd w:val="clear" w:color="auto" w:fill="auto"/>
            <w:noWrap/>
            <w:vAlign w:val="bottom"/>
            <w:hideMark/>
          </w:tcPr>
          <w:p w14:paraId="60703714"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411</w:t>
            </w:r>
          </w:p>
        </w:tc>
        <w:tc>
          <w:tcPr>
            <w:tcW w:w="839" w:type="dxa"/>
            <w:shd w:val="clear" w:color="auto" w:fill="auto"/>
            <w:noWrap/>
            <w:vAlign w:val="bottom"/>
            <w:hideMark/>
          </w:tcPr>
          <w:p w14:paraId="4BFDD38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329</w:t>
            </w:r>
          </w:p>
        </w:tc>
      </w:tr>
      <w:tr w:rsidR="002E1169" w:rsidRPr="002E1169" w14:paraId="7239813C" w14:textId="77777777" w:rsidTr="00380AD2">
        <w:trPr>
          <w:trHeight w:val="300"/>
          <w:jc w:val="center"/>
        </w:trPr>
        <w:tc>
          <w:tcPr>
            <w:tcW w:w="1824" w:type="dxa"/>
            <w:shd w:val="clear" w:color="auto" w:fill="BDD6EE" w:themeFill="accent1" w:themeFillTint="66"/>
            <w:noWrap/>
            <w:vAlign w:val="bottom"/>
            <w:hideMark/>
          </w:tcPr>
          <w:p w14:paraId="3AA9B5F3"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June</w:t>
            </w:r>
          </w:p>
        </w:tc>
        <w:tc>
          <w:tcPr>
            <w:tcW w:w="839" w:type="dxa"/>
            <w:shd w:val="clear" w:color="auto" w:fill="auto"/>
            <w:noWrap/>
            <w:vAlign w:val="bottom"/>
            <w:hideMark/>
          </w:tcPr>
          <w:p w14:paraId="1BB5F68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274</w:t>
            </w:r>
          </w:p>
        </w:tc>
        <w:tc>
          <w:tcPr>
            <w:tcW w:w="839" w:type="dxa"/>
            <w:shd w:val="clear" w:color="auto" w:fill="auto"/>
            <w:noWrap/>
            <w:vAlign w:val="bottom"/>
            <w:hideMark/>
          </w:tcPr>
          <w:p w14:paraId="2EBE9AC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313</w:t>
            </w:r>
          </w:p>
        </w:tc>
        <w:tc>
          <w:tcPr>
            <w:tcW w:w="839" w:type="dxa"/>
            <w:shd w:val="clear" w:color="auto" w:fill="auto"/>
            <w:noWrap/>
            <w:vAlign w:val="bottom"/>
            <w:hideMark/>
          </w:tcPr>
          <w:p w14:paraId="61450EB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343</w:t>
            </w:r>
          </w:p>
        </w:tc>
        <w:tc>
          <w:tcPr>
            <w:tcW w:w="839" w:type="dxa"/>
            <w:shd w:val="clear" w:color="auto" w:fill="auto"/>
            <w:noWrap/>
            <w:vAlign w:val="bottom"/>
            <w:hideMark/>
          </w:tcPr>
          <w:p w14:paraId="3153ADA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323</w:t>
            </w:r>
          </w:p>
        </w:tc>
      </w:tr>
      <w:tr w:rsidR="002E1169" w:rsidRPr="002E1169" w14:paraId="277DC92F" w14:textId="77777777" w:rsidTr="00380AD2">
        <w:trPr>
          <w:trHeight w:val="300"/>
          <w:jc w:val="center"/>
        </w:trPr>
        <w:tc>
          <w:tcPr>
            <w:tcW w:w="1824" w:type="dxa"/>
            <w:shd w:val="clear" w:color="auto" w:fill="BDD6EE" w:themeFill="accent1" w:themeFillTint="66"/>
            <w:noWrap/>
            <w:vAlign w:val="bottom"/>
            <w:hideMark/>
          </w:tcPr>
          <w:p w14:paraId="231FC306"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July</w:t>
            </w:r>
          </w:p>
        </w:tc>
        <w:tc>
          <w:tcPr>
            <w:tcW w:w="839" w:type="dxa"/>
            <w:shd w:val="clear" w:color="auto" w:fill="auto"/>
            <w:noWrap/>
            <w:vAlign w:val="bottom"/>
            <w:hideMark/>
          </w:tcPr>
          <w:p w14:paraId="14898A2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314</w:t>
            </w:r>
          </w:p>
        </w:tc>
        <w:tc>
          <w:tcPr>
            <w:tcW w:w="839" w:type="dxa"/>
            <w:shd w:val="clear" w:color="auto" w:fill="auto"/>
            <w:noWrap/>
            <w:vAlign w:val="bottom"/>
            <w:hideMark/>
          </w:tcPr>
          <w:p w14:paraId="7B8502B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375</w:t>
            </w:r>
          </w:p>
        </w:tc>
        <w:tc>
          <w:tcPr>
            <w:tcW w:w="839" w:type="dxa"/>
            <w:shd w:val="clear" w:color="auto" w:fill="auto"/>
            <w:noWrap/>
            <w:vAlign w:val="bottom"/>
            <w:hideMark/>
          </w:tcPr>
          <w:p w14:paraId="38C6AB9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376</w:t>
            </w:r>
          </w:p>
        </w:tc>
        <w:tc>
          <w:tcPr>
            <w:tcW w:w="839" w:type="dxa"/>
            <w:shd w:val="clear" w:color="auto" w:fill="auto"/>
            <w:noWrap/>
            <w:vAlign w:val="bottom"/>
            <w:hideMark/>
          </w:tcPr>
          <w:p w14:paraId="38B233E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332</w:t>
            </w:r>
          </w:p>
        </w:tc>
      </w:tr>
      <w:tr w:rsidR="002E1169" w:rsidRPr="002E1169" w14:paraId="15F3DAD5" w14:textId="77777777" w:rsidTr="00380AD2">
        <w:trPr>
          <w:trHeight w:val="300"/>
          <w:jc w:val="center"/>
        </w:trPr>
        <w:tc>
          <w:tcPr>
            <w:tcW w:w="1824" w:type="dxa"/>
            <w:shd w:val="clear" w:color="auto" w:fill="BDD6EE" w:themeFill="accent1" w:themeFillTint="66"/>
            <w:noWrap/>
            <w:vAlign w:val="bottom"/>
            <w:hideMark/>
          </w:tcPr>
          <w:p w14:paraId="1F9BE69E"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August</w:t>
            </w:r>
          </w:p>
        </w:tc>
        <w:tc>
          <w:tcPr>
            <w:tcW w:w="839" w:type="dxa"/>
            <w:shd w:val="clear" w:color="auto" w:fill="auto"/>
            <w:noWrap/>
            <w:vAlign w:val="bottom"/>
            <w:hideMark/>
          </w:tcPr>
          <w:p w14:paraId="3AEB0D5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327</w:t>
            </w:r>
          </w:p>
        </w:tc>
        <w:tc>
          <w:tcPr>
            <w:tcW w:w="839" w:type="dxa"/>
            <w:shd w:val="clear" w:color="auto" w:fill="auto"/>
            <w:noWrap/>
            <w:vAlign w:val="bottom"/>
            <w:hideMark/>
          </w:tcPr>
          <w:p w14:paraId="666CC469"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391</w:t>
            </w:r>
          </w:p>
        </w:tc>
        <w:tc>
          <w:tcPr>
            <w:tcW w:w="839" w:type="dxa"/>
            <w:shd w:val="clear" w:color="auto" w:fill="auto"/>
            <w:noWrap/>
            <w:vAlign w:val="bottom"/>
            <w:hideMark/>
          </w:tcPr>
          <w:p w14:paraId="75B7D43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334</w:t>
            </w:r>
          </w:p>
        </w:tc>
        <w:tc>
          <w:tcPr>
            <w:tcW w:w="839" w:type="dxa"/>
            <w:shd w:val="clear" w:color="auto" w:fill="auto"/>
            <w:noWrap/>
            <w:vAlign w:val="bottom"/>
            <w:hideMark/>
          </w:tcPr>
          <w:p w14:paraId="2856688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346</w:t>
            </w:r>
          </w:p>
        </w:tc>
      </w:tr>
      <w:tr w:rsidR="002E1169" w:rsidRPr="002E1169" w14:paraId="4A75265E" w14:textId="77777777" w:rsidTr="00380AD2">
        <w:trPr>
          <w:trHeight w:val="300"/>
          <w:jc w:val="center"/>
        </w:trPr>
        <w:tc>
          <w:tcPr>
            <w:tcW w:w="1824" w:type="dxa"/>
            <w:shd w:val="clear" w:color="auto" w:fill="BDD6EE" w:themeFill="accent1" w:themeFillTint="66"/>
            <w:noWrap/>
            <w:vAlign w:val="bottom"/>
            <w:hideMark/>
          </w:tcPr>
          <w:p w14:paraId="471ED92C"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September</w:t>
            </w:r>
          </w:p>
        </w:tc>
        <w:tc>
          <w:tcPr>
            <w:tcW w:w="839" w:type="dxa"/>
            <w:shd w:val="clear" w:color="auto" w:fill="auto"/>
            <w:noWrap/>
            <w:vAlign w:val="bottom"/>
            <w:hideMark/>
          </w:tcPr>
          <w:p w14:paraId="057E44E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276</w:t>
            </w:r>
          </w:p>
        </w:tc>
        <w:tc>
          <w:tcPr>
            <w:tcW w:w="839" w:type="dxa"/>
            <w:shd w:val="clear" w:color="auto" w:fill="auto"/>
            <w:noWrap/>
            <w:vAlign w:val="bottom"/>
            <w:hideMark/>
          </w:tcPr>
          <w:p w14:paraId="582521A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366</w:t>
            </w:r>
          </w:p>
        </w:tc>
        <w:tc>
          <w:tcPr>
            <w:tcW w:w="839" w:type="dxa"/>
            <w:shd w:val="clear" w:color="auto" w:fill="auto"/>
            <w:noWrap/>
            <w:vAlign w:val="bottom"/>
            <w:hideMark/>
          </w:tcPr>
          <w:p w14:paraId="238A2E6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341</w:t>
            </w:r>
          </w:p>
        </w:tc>
        <w:tc>
          <w:tcPr>
            <w:tcW w:w="839" w:type="dxa"/>
            <w:shd w:val="clear" w:color="auto" w:fill="auto"/>
            <w:noWrap/>
            <w:vAlign w:val="bottom"/>
            <w:hideMark/>
          </w:tcPr>
          <w:p w14:paraId="07225074"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290</w:t>
            </w:r>
          </w:p>
        </w:tc>
      </w:tr>
      <w:tr w:rsidR="002E1169" w:rsidRPr="002E1169" w14:paraId="61B99638" w14:textId="77777777" w:rsidTr="00380AD2">
        <w:trPr>
          <w:trHeight w:val="300"/>
          <w:jc w:val="center"/>
        </w:trPr>
        <w:tc>
          <w:tcPr>
            <w:tcW w:w="1824" w:type="dxa"/>
            <w:shd w:val="clear" w:color="auto" w:fill="BDD6EE" w:themeFill="accent1" w:themeFillTint="66"/>
            <w:noWrap/>
            <w:vAlign w:val="bottom"/>
            <w:hideMark/>
          </w:tcPr>
          <w:p w14:paraId="0B4DAEC8"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October</w:t>
            </w:r>
          </w:p>
        </w:tc>
        <w:tc>
          <w:tcPr>
            <w:tcW w:w="839" w:type="dxa"/>
            <w:shd w:val="clear" w:color="auto" w:fill="auto"/>
            <w:noWrap/>
            <w:vAlign w:val="bottom"/>
            <w:hideMark/>
          </w:tcPr>
          <w:p w14:paraId="3E36DED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239</w:t>
            </w:r>
          </w:p>
        </w:tc>
        <w:tc>
          <w:tcPr>
            <w:tcW w:w="839" w:type="dxa"/>
            <w:shd w:val="clear" w:color="auto" w:fill="auto"/>
            <w:noWrap/>
            <w:vAlign w:val="bottom"/>
            <w:hideMark/>
          </w:tcPr>
          <w:p w14:paraId="5A0F89B6"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307</w:t>
            </w:r>
          </w:p>
        </w:tc>
        <w:tc>
          <w:tcPr>
            <w:tcW w:w="839" w:type="dxa"/>
            <w:shd w:val="clear" w:color="auto" w:fill="auto"/>
            <w:noWrap/>
            <w:vAlign w:val="bottom"/>
            <w:hideMark/>
          </w:tcPr>
          <w:p w14:paraId="2123006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314</w:t>
            </w:r>
          </w:p>
        </w:tc>
        <w:tc>
          <w:tcPr>
            <w:tcW w:w="839" w:type="dxa"/>
            <w:shd w:val="clear" w:color="auto" w:fill="E7E6E6" w:themeFill="background2"/>
            <w:noWrap/>
            <w:vAlign w:val="bottom"/>
            <w:hideMark/>
          </w:tcPr>
          <w:p w14:paraId="56D26D57" w14:textId="77777777" w:rsidR="002E1169" w:rsidRPr="002E1169" w:rsidRDefault="002E1169" w:rsidP="000323AB">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w:t>
            </w:r>
          </w:p>
        </w:tc>
      </w:tr>
      <w:tr w:rsidR="002E1169" w:rsidRPr="002E1169" w14:paraId="4F290FFA" w14:textId="77777777" w:rsidTr="00380AD2">
        <w:trPr>
          <w:trHeight w:val="300"/>
          <w:jc w:val="center"/>
        </w:trPr>
        <w:tc>
          <w:tcPr>
            <w:tcW w:w="1824" w:type="dxa"/>
            <w:shd w:val="clear" w:color="auto" w:fill="BDD6EE" w:themeFill="accent1" w:themeFillTint="66"/>
            <w:noWrap/>
            <w:vAlign w:val="bottom"/>
            <w:hideMark/>
          </w:tcPr>
          <w:p w14:paraId="27C4C699"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November</w:t>
            </w:r>
          </w:p>
        </w:tc>
        <w:tc>
          <w:tcPr>
            <w:tcW w:w="839" w:type="dxa"/>
            <w:shd w:val="clear" w:color="auto" w:fill="auto"/>
            <w:noWrap/>
            <w:vAlign w:val="bottom"/>
            <w:hideMark/>
          </w:tcPr>
          <w:p w14:paraId="4303B6C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240</w:t>
            </w:r>
          </w:p>
        </w:tc>
        <w:tc>
          <w:tcPr>
            <w:tcW w:w="839" w:type="dxa"/>
            <w:shd w:val="clear" w:color="auto" w:fill="auto"/>
            <w:noWrap/>
            <w:vAlign w:val="bottom"/>
            <w:hideMark/>
          </w:tcPr>
          <w:p w14:paraId="00877F9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321</w:t>
            </w:r>
          </w:p>
        </w:tc>
        <w:tc>
          <w:tcPr>
            <w:tcW w:w="839" w:type="dxa"/>
            <w:shd w:val="clear" w:color="auto" w:fill="auto"/>
            <w:noWrap/>
            <w:vAlign w:val="bottom"/>
            <w:hideMark/>
          </w:tcPr>
          <w:p w14:paraId="69362CB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281</w:t>
            </w:r>
          </w:p>
        </w:tc>
        <w:tc>
          <w:tcPr>
            <w:tcW w:w="839" w:type="dxa"/>
            <w:shd w:val="clear" w:color="auto" w:fill="E7E6E6" w:themeFill="background2"/>
            <w:noWrap/>
            <w:vAlign w:val="bottom"/>
            <w:hideMark/>
          </w:tcPr>
          <w:p w14:paraId="5E5DCA5C" w14:textId="77777777" w:rsidR="002E1169" w:rsidRPr="002E1169" w:rsidRDefault="002E1169" w:rsidP="000323AB">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w:t>
            </w:r>
          </w:p>
        </w:tc>
      </w:tr>
      <w:tr w:rsidR="002E1169" w:rsidRPr="002E1169" w14:paraId="1B8151E1" w14:textId="77777777" w:rsidTr="00380AD2">
        <w:trPr>
          <w:trHeight w:val="300"/>
          <w:jc w:val="center"/>
        </w:trPr>
        <w:tc>
          <w:tcPr>
            <w:tcW w:w="1824" w:type="dxa"/>
            <w:shd w:val="clear" w:color="auto" w:fill="BDD6EE" w:themeFill="accent1" w:themeFillTint="66"/>
            <w:noWrap/>
            <w:vAlign w:val="bottom"/>
            <w:hideMark/>
          </w:tcPr>
          <w:p w14:paraId="7556BA84"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December</w:t>
            </w:r>
          </w:p>
        </w:tc>
        <w:tc>
          <w:tcPr>
            <w:tcW w:w="839" w:type="dxa"/>
            <w:shd w:val="clear" w:color="auto" w:fill="auto"/>
            <w:noWrap/>
            <w:vAlign w:val="bottom"/>
            <w:hideMark/>
          </w:tcPr>
          <w:p w14:paraId="1B3E4BD9"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318</w:t>
            </w:r>
          </w:p>
        </w:tc>
        <w:tc>
          <w:tcPr>
            <w:tcW w:w="839" w:type="dxa"/>
            <w:shd w:val="clear" w:color="auto" w:fill="auto"/>
            <w:noWrap/>
            <w:vAlign w:val="bottom"/>
            <w:hideMark/>
          </w:tcPr>
          <w:p w14:paraId="3FF07AE8"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332</w:t>
            </w:r>
          </w:p>
        </w:tc>
        <w:tc>
          <w:tcPr>
            <w:tcW w:w="839" w:type="dxa"/>
            <w:shd w:val="clear" w:color="auto" w:fill="auto"/>
            <w:noWrap/>
            <w:vAlign w:val="bottom"/>
            <w:hideMark/>
          </w:tcPr>
          <w:p w14:paraId="07A7DD2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281</w:t>
            </w:r>
          </w:p>
        </w:tc>
        <w:tc>
          <w:tcPr>
            <w:tcW w:w="839" w:type="dxa"/>
            <w:shd w:val="clear" w:color="auto" w:fill="E7E6E6" w:themeFill="background2"/>
            <w:noWrap/>
            <w:vAlign w:val="bottom"/>
            <w:hideMark/>
          </w:tcPr>
          <w:p w14:paraId="4DDC67A7" w14:textId="77777777" w:rsidR="002E1169" w:rsidRPr="002E1169" w:rsidRDefault="002E1169" w:rsidP="000323AB">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w:t>
            </w:r>
          </w:p>
        </w:tc>
      </w:tr>
    </w:tbl>
    <w:p w14:paraId="714FDA8A" w14:textId="77777777" w:rsidR="002E1169" w:rsidRDefault="002E1169">
      <w:pPr>
        <w:rPr>
          <w:b/>
          <w:i/>
        </w:rPr>
      </w:pPr>
    </w:p>
    <w:p w14:paraId="7F231F4E" w14:textId="0B89EB88" w:rsidR="000364B5" w:rsidRDefault="000364B5">
      <w:pPr>
        <w:rPr>
          <w:b/>
          <w:i/>
        </w:rPr>
      </w:pPr>
      <w:r w:rsidRPr="000364B5">
        <w:rPr>
          <w:b/>
          <w:i/>
        </w:rPr>
        <w:lastRenderedPageBreak/>
        <w:t>Unmet need is the number of incidents triaged and assessed by</w:t>
      </w:r>
      <w:r>
        <w:rPr>
          <w:b/>
          <w:i/>
        </w:rPr>
        <w:t xml:space="preserve"> </w:t>
      </w:r>
      <w:r w:rsidRPr="000364B5">
        <w:rPr>
          <w:b/>
          <w:i/>
        </w:rPr>
        <w:t>the</w:t>
      </w:r>
      <w:r w:rsidR="00267326" w:rsidRPr="00267326">
        <w:rPr>
          <w:rFonts w:ascii="Calibri" w:eastAsia="Times New Roman" w:hAnsi="Calibri" w:cs="Times New Roman"/>
          <w:b/>
          <w:i/>
          <w:color w:val="000000"/>
          <w:lang w:eastAsia="en-GB"/>
        </w:rPr>
        <w:t xml:space="preserve"> </w:t>
      </w:r>
      <w:r w:rsidR="00267326">
        <w:rPr>
          <w:rFonts w:ascii="Calibri" w:eastAsia="Times New Roman" w:hAnsi="Calibri" w:cs="Times New Roman"/>
          <w:b/>
          <w:i/>
          <w:color w:val="000000"/>
          <w:lang w:eastAsia="en-GB"/>
        </w:rPr>
        <w:t xml:space="preserve">EMRTS Critical Care Hub (ECCH) </w:t>
      </w:r>
      <w:r w:rsidR="002E1169">
        <w:rPr>
          <w:rFonts w:ascii="Calibri" w:eastAsia="Times New Roman" w:hAnsi="Calibri" w:cs="Times New Roman"/>
          <w:b/>
          <w:i/>
          <w:color w:val="000000"/>
          <w:lang w:eastAsia="en-GB"/>
        </w:rPr>
        <w:t xml:space="preserve">as </w:t>
      </w:r>
      <w:r w:rsidRPr="000364B5">
        <w:rPr>
          <w:b/>
          <w:i/>
        </w:rPr>
        <w:t xml:space="preserve">appropriate for an EMRTS response but where no EMRTS resource is </w:t>
      </w:r>
      <w:r w:rsidR="000242D0" w:rsidRPr="000364B5">
        <w:rPr>
          <w:b/>
          <w:i/>
        </w:rPr>
        <w:t>available.</w:t>
      </w:r>
      <w:r w:rsidR="000242D0">
        <w:rPr>
          <w:b/>
          <w:i/>
        </w:rPr>
        <w:t xml:space="preserve"> *</w:t>
      </w:r>
    </w:p>
    <w:tbl>
      <w:tblPr>
        <w:tblW w:w="5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4"/>
        <w:gridCol w:w="839"/>
        <w:gridCol w:w="839"/>
        <w:gridCol w:w="839"/>
        <w:gridCol w:w="839"/>
      </w:tblGrid>
      <w:tr w:rsidR="002E1169" w:rsidRPr="002E1169" w14:paraId="7DE44103" w14:textId="77777777" w:rsidTr="00380AD2">
        <w:trPr>
          <w:trHeight w:val="300"/>
          <w:jc w:val="center"/>
        </w:trPr>
        <w:tc>
          <w:tcPr>
            <w:tcW w:w="5180" w:type="dxa"/>
            <w:gridSpan w:val="5"/>
            <w:shd w:val="clear" w:color="auto" w:fill="BDD6EE" w:themeFill="accent1" w:themeFillTint="66"/>
            <w:noWrap/>
            <w:vAlign w:val="bottom"/>
            <w:hideMark/>
          </w:tcPr>
          <w:p w14:paraId="46491CD7" w14:textId="77777777" w:rsidR="002E1169" w:rsidRPr="002E1169" w:rsidRDefault="002E1169" w:rsidP="002E1169">
            <w:pPr>
              <w:spacing w:after="0" w:line="240" w:lineRule="auto"/>
              <w:jc w:val="center"/>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Unmet Need</w:t>
            </w:r>
          </w:p>
        </w:tc>
      </w:tr>
      <w:tr w:rsidR="002E1169" w:rsidRPr="002E1169" w14:paraId="2D1F5295" w14:textId="77777777" w:rsidTr="00380AD2">
        <w:trPr>
          <w:trHeight w:val="300"/>
          <w:jc w:val="center"/>
        </w:trPr>
        <w:tc>
          <w:tcPr>
            <w:tcW w:w="1824" w:type="dxa"/>
            <w:shd w:val="clear" w:color="auto" w:fill="BDD6EE" w:themeFill="accent1" w:themeFillTint="66"/>
            <w:noWrap/>
            <w:vAlign w:val="bottom"/>
            <w:hideMark/>
          </w:tcPr>
          <w:p w14:paraId="389F1949" w14:textId="77777777" w:rsidR="002E1169" w:rsidRPr="002E1169" w:rsidRDefault="002E1169" w:rsidP="002E1169">
            <w:pPr>
              <w:spacing w:after="0" w:line="240" w:lineRule="auto"/>
              <w:jc w:val="center"/>
              <w:rPr>
                <w:rFonts w:ascii="Calibri" w:eastAsia="Times New Roman" w:hAnsi="Calibri" w:cs="Calibri"/>
                <w:b/>
                <w:bCs/>
                <w:color w:val="000000"/>
                <w:lang w:eastAsia="en-GB"/>
              </w:rPr>
            </w:pPr>
          </w:p>
        </w:tc>
        <w:tc>
          <w:tcPr>
            <w:tcW w:w="839" w:type="dxa"/>
            <w:shd w:val="clear" w:color="auto" w:fill="BDD6EE" w:themeFill="accent1" w:themeFillTint="66"/>
            <w:noWrap/>
            <w:vAlign w:val="bottom"/>
            <w:hideMark/>
          </w:tcPr>
          <w:p w14:paraId="4A99CF79"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2019</w:t>
            </w:r>
          </w:p>
        </w:tc>
        <w:tc>
          <w:tcPr>
            <w:tcW w:w="839" w:type="dxa"/>
            <w:shd w:val="clear" w:color="auto" w:fill="BDD6EE" w:themeFill="accent1" w:themeFillTint="66"/>
            <w:noWrap/>
            <w:vAlign w:val="bottom"/>
            <w:hideMark/>
          </w:tcPr>
          <w:p w14:paraId="09B93984"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2020</w:t>
            </w:r>
          </w:p>
        </w:tc>
        <w:tc>
          <w:tcPr>
            <w:tcW w:w="839" w:type="dxa"/>
            <w:shd w:val="clear" w:color="auto" w:fill="BDD6EE" w:themeFill="accent1" w:themeFillTint="66"/>
            <w:noWrap/>
            <w:vAlign w:val="bottom"/>
            <w:hideMark/>
          </w:tcPr>
          <w:p w14:paraId="21E0274A"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2021</w:t>
            </w:r>
          </w:p>
        </w:tc>
        <w:tc>
          <w:tcPr>
            <w:tcW w:w="839" w:type="dxa"/>
            <w:shd w:val="clear" w:color="auto" w:fill="BDD6EE" w:themeFill="accent1" w:themeFillTint="66"/>
            <w:noWrap/>
            <w:vAlign w:val="bottom"/>
            <w:hideMark/>
          </w:tcPr>
          <w:p w14:paraId="2F500D69" w14:textId="77777777" w:rsidR="002E1169" w:rsidRPr="002E1169" w:rsidRDefault="002E1169" w:rsidP="002E1169">
            <w:pPr>
              <w:spacing w:after="0" w:line="240" w:lineRule="auto"/>
              <w:jc w:val="right"/>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2022</w:t>
            </w:r>
          </w:p>
        </w:tc>
      </w:tr>
      <w:tr w:rsidR="002E1169" w:rsidRPr="002E1169" w14:paraId="70DE8644" w14:textId="77777777" w:rsidTr="00380AD2">
        <w:trPr>
          <w:trHeight w:val="300"/>
          <w:jc w:val="center"/>
        </w:trPr>
        <w:tc>
          <w:tcPr>
            <w:tcW w:w="1824" w:type="dxa"/>
            <w:shd w:val="clear" w:color="auto" w:fill="BDD6EE" w:themeFill="accent1" w:themeFillTint="66"/>
            <w:noWrap/>
            <w:vAlign w:val="bottom"/>
            <w:hideMark/>
          </w:tcPr>
          <w:p w14:paraId="25AFE503"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January</w:t>
            </w:r>
          </w:p>
        </w:tc>
        <w:tc>
          <w:tcPr>
            <w:tcW w:w="839" w:type="dxa"/>
            <w:shd w:val="clear" w:color="auto" w:fill="E7E6E6" w:themeFill="background2"/>
            <w:noWrap/>
            <w:vAlign w:val="bottom"/>
            <w:hideMark/>
          </w:tcPr>
          <w:p w14:paraId="67F1777C" w14:textId="2795E12D"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E7E6E6" w:themeFill="background2"/>
            <w:noWrap/>
            <w:vAlign w:val="bottom"/>
            <w:hideMark/>
          </w:tcPr>
          <w:p w14:paraId="3581B041" w14:textId="7A3D0721"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4B53902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122</w:t>
            </w:r>
          </w:p>
        </w:tc>
        <w:tc>
          <w:tcPr>
            <w:tcW w:w="839" w:type="dxa"/>
            <w:shd w:val="clear" w:color="auto" w:fill="auto"/>
            <w:noWrap/>
            <w:vAlign w:val="bottom"/>
            <w:hideMark/>
          </w:tcPr>
          <w:p w14:paraId="5FCDAFC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132</w:t>
            </w:r>
          </w:p>
        </w:tc>
      </w:tr>
      <w:tr w:rsidR="002E1169" w:rsidRPr="002E1169" w14:paraId="7548F4EC" w14:textId="77777777" w:rsidTr="00380AD2">
        <w:trPr>
          <w:trHeight w:val="300"/>
          <w:jc w:val="center"/>
        </w:trPr>
        <w:tc>
          <w:tcPr>
            <w:tcW w:w="1824" w:type="dxa"/>
            <w:shd w:val="clear" w:color="auto" w:fill="BDD6EE" w:themeFill="accent1" w:themeFillTint="66"/>
            <w:noWrap/>
            <w:vAlign w:val="bottom"/>
            <w:hideMark/>
          </w:tcPr>
          <w:p w14:paraId="23D1D864"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February</w:t>
            </w:r>
          </w:p>
        </w:tc>
        <w:tc>
          <w:tcPr>
            <w:tcW w:w="839" w:type="dxa"/>
            <w:shd w:val="clear" w:color="auto" w:fill="E7E6E6" w:themeFill="background2"/>
            <w:noWrap/>
            <w:vAlign w:val="bottom"/>
            <w:hideMark/>
          </w:tcPr>
          <w:p w14:paraId="44672734" w14:textId="6B941C57"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E7E6E6" w:themeFill="background2"/>
            <w:noWrap/>
            <w:vAlign w:val="bottom"/>
            <w:hideMark/>
          </w:tcPr>
          <w:p w14:paraId="4457DC8B" w14:textId="5B47365F"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79B4947D"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107</w:t>
            </w:r>
          </w:p>
        </w:tc>
        <w:tc>
          <w:tcPr>
            <w:tcW w:w="839" w:type="dxa"/>
            <w:shd w:val="clear" w:color="auto" w:fill="auto"/>
            <w:noWrap/>
            <w:vAlign w:val="bottom"/>
            <w:hideMark/>
          </w:tcPr>
          <w:p w14:paraId="1FB1710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88</w:t>
            </w:r>
          </w:p>
        </w:tc>
      </w:tr>
      <w:tr w:rsidR="002E1169" w:rsidRPr="002E1169" w14:paraId="0DB20F05" w14:textId="77777777" w:rsidTr="00380AD2">
        <w:trPr>
          <w:trHeight w:val="300"/>
          <w:jc w:val="center"/>
        </w:trPr>
        <w:tc>
          <w:tcPr>
            <w:tcW w:w="1824" w:type="dxa"/>
            <w:shd w:val="clear" w:color="auto" w:fill="BDD6EE" w:themeFill="accent1" w:themeFillTint="66"/>
            <w:noWrap/>
            <w:vAlign w:val="bottom"/>
            <w:hideMark/>
          </w:tcPr>
          <w:p w14:paraId="0AE8FF78"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March</w:t>
            </w:r>
          </w:p>
        </w:tc>
        <w:tc>
          <w:tcPr>
            <w:tcW w:w="839" w:type="dxa"/>
            <w:shd w:val="clear" w:color="auto" w:fill="E7E6E6" w:themeFill="background2"/>
            <w:noWrap/>
            <w:vAlign w:val="bottom"/>
            <w:hideMark/>
          </w:tcPr>
          <w:p w14:paraId="279D4A47" w14:textId="0ABD48FB"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E7E6E6" w:themeFill="background2"/>
            <w:noWrap/>
            <w:vAlign w:val="bottom"/>
            <w:hideMark/>
          </w:tcPr>
          <w:p w14:paraId="58375BA9" w14:textId="03ABB376"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5EC4426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103</w:t>
            </w:r>
          </w:p>
        </w:tc>
        <w:tc>
          <w:tcPr>
            <w:tcW w:w="839" w:type="dxa"/>
            <w:shd w:val="clear" w:color="auto" w:fill="auto"/>
            <w:noWrap/>
            <w:vAlign w:val="bottom"/>
            <w:hideMark/>
          </w:tcPr>
          <w:p w14:paraId="2A3350DE"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88</w:t>
            </w:r>
          </w:p>
        </w:tc>
      </w:tr>
      <w:tr w:rsidR="002E1169" w:rsidRPr="002E1169" w14:paraId="5B55DE03" w14:textId="77777777" w:rsidTr="00380AD2">
        <w:trPr>
          <w:trHeight w:val="300"/>
          <w:jc w:val="center"/>
        </w:trPr>
        <w:tc>
          <w:tcPr>
            <w:tcW w:w="1824" w:type="dxa"/>
            <w:shd w:val="clear" w:color="auto" w:fill="BDD6EE" w:themeFill="accent1" w:themeFillTint="66"/>
            <w:noWrap/>
            <w:vAlign w:val="bottom"/>
            <w:hideMark/>
          </w:tcPr>
          <w:p w14:paraId="02F6F967"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April</w:t>
            </w:r>
          </w:p>
        </w:tc>
        <w:tc>
          <w:tcPr>
            <w:tcW w:w="839" w:type="dxa"/>
            <w:shd w:val="clear" w:color="auto" w:fill="E7E6E6" w:themeFill="background2"/>
            <w:noWrap/>
            <w:vAlign w:val="bottom"/>
            <w:hideMark/>
          </w:tcPr>
          <w:p w14:paraId="57CA9BF0" w14:textId="1F11254C"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E7E6E6" w:themeFill="background2"/>
            <w:noWrap/>
            <w:vAlign w:val="bottom"/>
            <w:hideMark/>
          </w:tcPr>
          <w:p w14:paraId="12CD36E3" w14:textId="2B74F1D2"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65BF4DC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143</w:t>
            </w:r>
          </w:p>
        </w:tc>
        <w:tc>
          <w:tcPr>
            <w:tcW w:w="839" w:type="dxa"/>
            <w:shd w:val="clear" w:color="auto" w:fill="auto"/>
            <w:noWrap/>
            <w:vAlign w:val="bottom"/>
            <w:hideMark/>
          </w:tcPr>
          <w:p w14:paraId="77177E5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67</w:t>
            </w:r>
          </w:p>
        </w:tc>
      </w:tr>
      <w:tr w:rsidR="002E1169" w:rsidRPr="002E1169" w14:paraId="0C1E5108" w14:textId="77777777" w:rsidTr="00380AD2">
        <w:trPr>
          <w:trHeight w:val="300"/>
          <w:jc w:val="center"/>
        </w:trPr>
        <w:tc>
          <w:tcPr>
            <w:tcW w:w="1824" w:type="dxa"/>
            <w:shd w:val="clear" w:color="auto" w:fill="BDD6EE" w:themeFill="accent1" w:themeFillTint="66"/>
            <w:noWrap/>
            <w:vAlign w:val="bottom"/>
            <w:hideMark/>
          </w:tcPr>
          <w:p w14:paraId="08330B36"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May</w:t>
            </w:r>
          </w:p>
        </w:tc>
        <w:tc>
          <w:tcPr>
            <w:tcW w:w="839" w:type="dxa"/>
            <w:shd w:val="clear" w:color="auto" w:fill="E7E6E6" w:themeFill="background2"/>
            <w:noWrap/>
            <w:vAlign w:val="bottom"/>
            <w:hideMark/>
          </w:tcPr>
          <w:p w14:paraId="2941BC3C" w14:textId="426ECD23"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59DF045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6</w:t>
            </w:r>
          </w:p>
        </w:tc>
        <w:tc>
          <w:tcPr>
            <w:tcW w:w="839" w:type="dxa"/>
            <w:shd w:val="clear" w:color="auto" w:fill="auto"/>
            <w:noWrap/>
            <w:vAlign w:val="bottom"/>
            <w:hideMark/>
          </w:tcPr>
          <w:p w14:paraId="5BB56BF2"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128</w:t>
            </w:r>
          </w:p>
        </w:tc>
        <w:tc>
          <w:tcPr>
            <w:tcW w:w="839" w:type="dxa"/>
            <w:shd w:val="clear" w:color="auto" w:fill="auto"/>
            <w:noWrap/>
            <w:vAlign w:val="bottom"/>
            <w:hideMark/>
          </w:tcPr>
          <w:p w14:paraId="59FAF88E"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81</w:t>
            </w:r>
          </w:p>
        </w:tc>
      </w:tr>
      <w:tr w:rsidR="002E1169" w:rsidRPr="002E1169" w14:paraId="4C09A0FA" w14:textId="77777777" w:rsidTr="00380AD2">
        <w:trPr>
          <w:trHeight w:val="300"/>
          <w:jc w:val="center"/>
        </w:trPr>
        <w:tc>
          <w:tcPr>
            <w:tcW w:w="1824" w:type="dxa"/>
            <w:shd w:val="clear" w:color="auto" w:fill="BDD6EE" w:themeFill="accent1" w:themeFillTint="66"/>
            <w:noWrap/>
            <w:vAlign w:val="bottom"/>
            <w:hideMark/>
          </w:tcPr>
          <w:p w14:paraId="02175389"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June</w:t>
            </w:r>
          </w:p>
        </w:tc>
        <w:tc>
          <w:tcPr>
            <w:tcW w:w="839" w:type="dxa"/>
            <w:shd w:val="clear" w:color="auto" w:fill="E7E6E6" w:themeFill="background2"/>
            <w:noWrap/>
            <w:vAlign w:val="bottom"/>
            <w:hideMark/>
          </w:tcPr>
          <w:p w14:paraId="53EC6804" w14:textId="19842A78"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2F5F329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27</w:t>
            </w:r>
          </w:p>
        </w:tc>
        <w:tc>
          <w:tcPr>
            <w:tcW w:w="839" w:type="dxa"/>
            <w:shd w:val="clear" w:color="auto" w:fill="auto"/>
            <w:noWrap/>
            <w:vAlign w:val="bottom"/>
            <w:hideMark/>
          </w:tcPr>
          <w:p w14:paraId="722523EC"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187</w:t>
            </w:r>
          </w:p>
        </w:tc>
        <w:tc>
          <w:tcPr>
            <w:tcW w:w="839" w:type="dxa"/>
            <w:shd w:val="clear" w:color="auto" w:fill="auto"/>
            <w:noWrap/>
            <w:vAlign w:val="bottom"/>
            <w:hideMark/>
          </w:tcPr>
          <w:p w14:paraId="15DFF6BE"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91</w:t>
            </w:r>
          </w:p>
        </w:tc>
      </w:tr>
      <w:tr w:rsidR="002E1169" w:rsidRPr="002E1169" w14:paraId="0A1ABD16" w14:textId="77777777" w:rsidTr="00380AD2">
        <w:trPr>
          <w:trHeight w:val="300"/>
          <w:jc w:val="center"/>
        </w:trPr>
        <w:tc>
          <w:tcPr>
            <w:tcW w:w="1824" w:type="dxa"/>
            <w:shd w:val="clear" w:color="auto" w:fill="BDD6EE" w:themeFill="accent1" w:themeFillTint="66"/>
            <w:noWrap/>
            <w:vAlign w:val="bottom"/>
            <w:hideMark/>
          </w:tcPr>
          <w:p w14:paraId="28717B60"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July</w:t>
            </w:r>
          </w:p>
        </w:tc>
        <w:tc>
          <w:tcPr>
            <w:tcW w:w="839" w:type="dxa"/>
            <w:shd w:val="clear" w:color="auto" w:fill="E7E6E6" w:themeFill="background2"/>
            <w:noWrap/>
            <w:vAlign w:val="bottom"/>
            <w:hideMark/>
          </w:tcPr>
          <w:p w14:paraId="2496E293" w14:textId="1223953D" w:rsidR="00E723D8" w:rsidRPr="002E1169" w:rsidRDefault="00E723D8" w:rsidP="00E723D8">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4B7EECEE"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97</w:t>
            </w:r>
          </w:p>
        </w:tc>
        <w:tc>
          <w:tcPr>
            <w:tcW w:w="839" w:type="dxa"/>
            <w:shd w:val="clear" w:color="auto" w:fill="auto"/>
            <w:noWrap/>
            <w:vAlign w:val="bottom"/>
            <w:hideMark/>
          </w:tcPr>
          <w:p w14:paraId="5F5443E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171</w:t>
            </w:r>
          </w:p>
        </w:tc>
        <w:tc>
          <w:tcPr>
            <w:tcW w:w="839" w:type="dxa"/>
            <w:shd w:val="clear" w:color="auto" w:fill="auto"/>
            <w:noWrap/>
            <w:vAlign w:val="bottom"/>
            <w:hideMark/>
          </w:tcPr>
          <w:p w14:paraId="3EBD957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74</w:t>
            </w:r>
          </w:p>
        </w:tc>
      </w:tr>
      <w:tr w:rsidR="002E1169" w:rsidRPr="002E1169" w14:paraId="39A02A51" w14:textId="77777777" w:rsidTr="00380AD2">
        <w:trPr>
          <w:trHeight w:val="300"/>
          <w:jc w:val="center"/>
        </w:trPr>
        <w:tc>
          <w:tcPr>
            <w:tcW w:w="1824" w:type="dxa"/>
            <w:shd w:val="clear" w:color="auto" w:fill="BDD6EE" w:themeFill="accent1" w:themeFillTint="66"/>
            <w:noWrap/>
            <w:vAlign w:val="bottom"/>
            <w:hideMark/>
          </w:tcPr>
          <w:p w14:paraId="3ED4AED6"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August</w:t>
            </w:r>
          </w:p>
        </w:tc>
        <w:tc>
          <w:tcPr>
            <w:tcW w:w="839" w:type="dxa"/>
            <w:shd w:val="clear" w:color="auto" w:fill="E7E6E6" w:themeFill="background2"/>
            <w:noWrap/>
            <w:vAlign w:val="bottom"/>
            <w:hideMark/>
          </w:tcPr>
          <w:p w14:paraId="00442A47" w14:textId="5C6D8758"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521693CC"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115</w:t>
            </w:r>
          </w:p>
        </w:tc>
        <w:tc>
          <w:tcPr>
            <w:tcW w:w="839" w:type="dxa"/>
            <w:shd w:val="clear" w:color="auto" w:fill="auto"/>
            <w:noWrap/>
            <w:vAlign w:val="bottom"/>
            <w:hideMark/>
          </w:tcPr>
          <w:p w14:paraId="4730E72E"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161</w:t>
            </w:r>
          </w:p>
        </w:tc>
        <w:tc>
          <w:tcPr>
            <w:tcW w:w="839" w:type="dxa"/>
            <w:shd w:val="clear" w:color="auto" w:fill="auto"/>
            <w:noWrap/>
            <w:vAlign w:val="bottom"/>
            <w:hideMark/>
          </w:tcPr>
          <w:p w14:paraId="3A21B16B"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63</w:t>
            </w:r>
          </w:p>
        </w:tc>
      </w:tr>
      <w:tr w:rsidR="002E1169" w:rsidRPr="002E1169" w14:paraId="26F385E6" w14:textId="77777777" w:rsidTr="00380AD2">
        <w:trPr>
          <w:trHeight w:val="300"/>
          <w:jc w:val="center"/>
        </w:trPr>
        <w:tc>
          <w:tcPr>
            <w:tcW w:w="1824" w:type="dxa"/>
            <w:shd w:val="clear" w:color="auto" w:fill="BDD6EE" w:themeFill="accent1" w:themeFillTint="66"/>
            <w:noWrap/>
            <w:vAlign w:val="bottom"/>
            <w:hideMark/>
          </w:tcPr>
          <w:p w14:paraId="5084341A"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September</w:t>
            </w:r>
          </w:p>
        </w:tc>
        <w:tc>
          <w:tcPr>
            <w:tcW w:w="839" w:type="dxa"/>
            <w:shd w:val="clear" w:color="auto" w:fill="E7E6E6" w:themeFill="background2"/>
            <w:noWrap/>
            <w:vAlign w:val="bottom"/>
            <w:hideMark/>
          </w:tcPr>
          <w:p w14:paraId="7ACF98A4" w14:textId="39A1CFB1"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091FCB8F"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123</w:t>
            </w:r>
          </w:p>
        </w:tc>
        <w:tc>
          <w:tcPr>
            <w:tcW w:w="839" w:type="dxa"/>
            <w:shd w:val="clear" w:color="auto" w:fill="auto"/>
            <w:noWrap/>
            <w:vAlign w:val="bottom"/>
            <w:hideMark/>
          </w:tcPr>
          <w:p w14:paraId="23D0E9B8"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152</w:t>
            </w:r>
          </w:p>
        </w:tc>
        <w:tc>
          <w:tcPr>
            <w:tcW w:w="839" w:type="dxa"/>
            <w:shd w:val="clear" w:color="auto" w:fill="auto"/>
            <w:noWrap/>
            <w:vAlign w:val="bottom"/>
            <w:hideMark/>
          </w:tcPr>
          <w:p w14:paraId="20A2F73C"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79</w:t>
            </w:r>
          </w:p>
        </w:tc>
      </w:tr>
      <w:tr w:rsidR="002E1169" w:rsidRPr="002E1169" w14:paraId="37A82FE8" w14:textId="77777777" w:rsidTr="00380AD2">
        <w:trPr>
          <w:trHeight w:val="300"/>
          <w:jc w:val="center"/>
        </w:trPr>
        <w:tc>
          <w:tcPr>
            <w:tcW w:w="1824" w:type="dxa"/>
            <w:shd w:val="clear" w:color="auto" w:fill="BDD6EE" w:themeFill="accent1" w:themeFillTint="66"/>
            <w:noWrap/>
            <w:vAlign w:val="bottom"/>
            <w:hideMark/>
          </w:tcPr>
          <w:p w14:paraId="67649EDF"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October</w:t>
            </w:r>
          </w:p>
        </w:tc>
        <w:tc>
          <w:tcPr>
            <w:tcW w:w="839" w:type="dxa"/>
            <w:shd w:val="clear" w:color="auto" w:fill="E7E6E6" w:themeFill="background2"/>
            <w:noWrap/>
            <w:vAlign w:val="bottom"/>
            <w:hideMark/>
          </w:tcPr>
          <w:p w14:paraId="1A2FB472" w14:textId="095EAA79" w:rsidR="002E1169" w:rsidRPr="002E1169" w:rsidRDefault="00E723D8"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332A2E51"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133</w:t>
            </w:r>
          </w:p>
        </w:tc>
        <w:tc>
          <w:tcPr>
            <w:tcW w:w="839" w:type="dxa"/>
            <w:shd w:val="clear" w:color="auto" w:fill="auto"/>
            <w:noWrap/>
            <w:vAlign w:val="bottom"/>
            <w:hideMark/>
          </w:tcPr>
          <w:p w14:paraId="743F960A"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119</w:t>
            </w:r>
          </w:p>
        </w:tc>
        <w:tc>
          <w:tcPr>
            <w:tcW w:w="839" w:type="dxa"/>
            <w:shd w:val="clear" w:color="auto" w:fill="auto"/>
            <w:noWrap/>
            <w:vAlign w:val="bottom"/>
            <w:hideMark/>
          </w:tcPr>
          <w:p w14:paraId="466BFBD0"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89</w:t>
            </w:r>
          </w:p>
        </w:tc>
      </w:tr>
      <w:tr w:rsidR="002E1169" w:rsidRPr="002E1169" w14:paraId="3A79CD0A" w14:textId="77777777" w:rsidTr="00380AD2">
        <w:trPr>
          <w:trHeight w:val="300"/>
          <w:jc w:val="center"/>
        </w:trPr>
        <w:tc>
          <w:tcPr>
            <w:tcW w:w="1824" w:type="dxa"/>
            <w:shd w:val="clear" w:color="auto" w:fill="BDD6EE" w:themeFill="accent1" w:themeFillTint="66"/>
            <w:noWrap/>
            <w:vAlign w:val="bottom"/>
            <w:hideMark/>
          </w:tcPr>
          <w:p w14:paraId="4A42ACD9"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November</w:t>
            </w:r>
          </w:p>
        </w:tc>
        <w:tc>
          <w:tcPr>
            <w:tcW w:w="839" w:type="dxa"/>
            <w:shd w:val="clear" w:color="auto" w:fill="E7E6E6" w:themeFill="background2"/>
            <w:noWrap/>
            <w:vAlign w:val="bottom"/>
            <w:hideMark/>
          </w:tcPr>
          <w:p w14:paraId="7AEDEB4D" w14:textId="50555AD6"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1468ED73"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124</w:t>
            </w:r>
          </w:p>
        </w:tc>
        <w:tc>
          <w:tcPr>
            <w:tcW w:w="839" w:type="dxa"/>
            <w:shd w:val="clear" w:color="auto" w:fill="auto"/>
            <w:noWrap/>
            <w:vAlign w:val="bottom"/>
            <w:hideMark/>
          </w:tcPr>
          <w:p w14:paraId="186A0DA7"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114</w:t>
            </w:r>
          </w:p>
        </w:tc>
        <w:tc>
          <w:tcPr>
            <w:tcW w:w="839" w:type="dxa"/>
            <w:shd w:val="clear" w:color="auto" w:fill="auto"/>
            <w:noWrap/>
            <w:vAlign w:val="bottom"/>
            <w:hideMark/>
          </w:tcPr>
          <w:p w14:paraId="379A6DF9"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41</w:t>
            </w:r>
          </w:p>
        </w:tc>
      </w:tr>
      <w:tr w:rsidR="002E1169" w:rsidRPr="002E1169" w14:paraId="5AB6BEF3" w14:textId="77777777" w:rsidTr="00380AD2">
        <w:trPr>
          <w:trHeight w:val="300"/>
          <w:jc w:val="center"/>
        </w:trPr>
        <w:tc>
          <w:tcPr>
            <w:tcW w:w="1824" w:type="dxa"/>
            <w:shd w:val="clear" w:color="auto" w:fill="BDD6EE" w:themeFill="accent1" w:themeFillTint="66"/>
            <w:noWrap/>
            <w:vAlign w:val="bottom"/>
            <w:hideMark/>
          </w:tcPr>
          <w:p w14:paraId="6DBBBB77" w14:textId="77777777" w:rsidR="002E1169" w:rsidRPr="002E1169" w:rsidRDefault="002E1169" w:rsidP="002E1169">
            <w:pPr>
              <w:spacing w:after="0" w:line="240" w:lineRule="auto"/>
              <w:rPr>
                <w:rFonts w:ascii="Calibri" w:eastAsia="Times New Roman" w:hAnsi="Calibri" w:cs="Calibri"/>
                <w:b/>
                <w:bCs/>
                <w:color w:val="000000"/>
                <w:lang w:eastAsia="en-GB"/>
              </w:rPr>
            </w:pPr>
            <w:r w:rsidRPr="002E1169">
              <w:rPr>
                <w:rFonts w:ascii="Calibri" w:eastAsia="Times New Roman" w:hAnsi="Calibri" w:cs="Calibri"/>
                <w:b/>
                <w:bCs/>
                <w:color w:val="000000"/>
                <w:lang w:eastAsia="en-GB"/>
              </w:rPr>
              <w:t>December</w:t>
            </w:r>
          </w:p>
        </w:tc>
        <w:tc>
          <w:tcPr>
            <w:tcW w:w="839" w:type="dxa"/>
            <w:shd w:val="clear" w:color="auto" w:fill="E7E6E6" w:themeFill="background2"/>
            <w:noWrap/>
            <w:vAlign w:val="bottom"/>
            <w:hideMark/>
          </w:tcPr>
          <w:p w14:paraId="5613C555" w14:textId="60567F9D"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c>
          <w:tcPr>
            <w:tcW w:w="839" w:type="dxa"/>
            <w:shd w:val="clear" w:color="auto" w:fill="auto"/>
            <w:noWrap/>
            <w:vAlign w:val="bottom"/>
            <w:hideMark/>
          </w:tcPr>
          <w:p w14:paraId="4F86268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131</w:t>
            </w:r>
          </w:p>
        </w:tc>
        <w:tc>
          <w:tcPr>
            <w:tcW w:w="839" w:type="dxa"/>
            <w:shd w:val="clear" w:color="auto" w:fill="auto"/>
            <w:noWrap/>
            <w:vAlign w:val="bottom"/>
            <w:hideMark/>
          </w:tcPr>
          <w:p w14:paraId="68809195" w14:textId="77777777" w:rsidR="002E1169" w:rsidRPr="002E1169" w:rsidRDefault="002E1169" w:rsidP="002E1169">
            <w:pPr>
              <w:spacing w:after="0" w:line="240" w:lineRule="auto"/>
              <w:jc w:val="right"/>
              <w:rPr>
                <w:rFonts w:ascii="Calibri" w:eastAsia="Times New Roman" w:hAnsi="Calibri" w:cs="Calibri"/>
                <w:color w:val="000000"/>
                <w:lang w:eastAsia="en-GB"/>
              </w:rPr>
            </w:pPr>
            <w:r w:rsidRPr="002E1169">
              <w:rPr>
                <w:rFonts w:ascii="Calibri" w:eastAsia="Times New Roman" w:hAnsi="Calibri" w:cs="Calibri"/>
                <w:color w:val="000000"/>
                <w:lang w:eastAsia="en-GB"/>
              </w:rPr>
              <w:t>117</w:t>
            </w:r>
          </w:p>
        </w:tc>
        <w:tc>
          <w:tcPr>
            <w:tcW w:w="839" w:type="dxa"/>
            <w:shd w:val="clear" w:color="auto" w:fill="E7E6E6" w:themeFill="background2"/>
            <w:noWrap/>
            <w:vAlign w:val="bottom"/>
            <w:hideMark/>
          </w:tcPr>
          <w:p w14:paraId="275DF618" w14:textId="16CCDE0A" w:rsidR="002E1169" w:rsidRPr="002E1169" w:rsidRDefault="000323AB" w:rsidP="002E116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w:t>
            </w:r>
          </w:p>
        </w:tc>
      </w:tr>
    </w:tbl>
    <w:p w14:paraId="740C8320" w14:textId="36633F98" w:rsidR="000364B5" w:rsidRPr="00116F9B" w:rsidRDefault="000364B5" w:rsidP="00380AD2">
      <w:pPr>
        <w:jc w:val="center"/>
        <w:rPr>
          <w:bCs/>
          <w:i/>
        </w:rPr>
      </w:pPr>
      <w:r w:rsidRPr="00116F9B">
        <w:rPr>
          <w:bCs/>
          <w:i/>
        </w:rPr>
        <w:t>*</w:t>
      </w:r>
      <w:r w:rsidR="00854DC5" w:rsidRPr="00116F9B">
        <w:rPr>
          <w:bCs/>
          <w:i/>
        </w:rPr>
        <w:t>As part of the development of the service and the expansion of the ECCH to 24/7</w:t>
      </w:r>
      <w:r w:rsidR="00116F9B" w:rsidRPr="00116F9B">
        <w:rPr>
          <w:bCs/>
          <w:i/>
        </w:rPr>
        <w:t xml:space="preserve"> operations</w:t>
      </w:r>
      <w:r w:rsidR="00854DC5" w:rsidRPr="00116F9B">
        <w:rPr>
          <w:bCs/>
          <w:i/>
        </w:rPr>
        <w:t>,</w:t>
      </w:r>
      <w:r w:rsidRPr="00116F9B">
        <w:rPr>
          <w:bCs/>
        </w:rPr>
        <w:t xml:space="preserve"> </w:t>
      </w:r>
      <w:r w:rsidR="00116F9B" w:rsidRPr="00116F9B">
        <w:rPr>
          <w:bCs/>
          <w:i/>
        </w:rPr>
        <w:t>u</w:t>
      </w:r>
      <w:r w:rsidRPr="00116F9B">
        <w:rPr>
          <w:bCs/>
          <w:i/>
        </w:rPr>
        <w:t>nmet need data collection started on 28/05/2020</w:t>
      </w:r>
      <w:r w:rsidR="00116F9B" w:rsidRPr="00116F9B">
        <w:rPr>
          <w:bCs/>
          <w:i/>
        </w:rPr>
        <w:t xml:space="preserve">.  The above includes data up to and </w:t>
      </w:r>
      <w:proofErr w:type="spellStart"/>
      <w:r w:rsidR="00116F9B" w:rsidRPr="00116F9B">
        <w:rPr>
          <w:bCs/>
          <w:i/>
        </w:rPr>
        <w:t>incl</w:t>
      </w:r>
      <w:proofErr w:type="spellEnd"/>
      <w:r w:rsidR="00116F9B">
        <w:rPr>
          <w:bCs/>
          <w:i/>
        </w:rPr>
        <w:t xml:space="preserve"> </w:t>
      </w:r>
      <w:r w:rsidRPr="00116F9B">
        <w:rPr>
          <w:bCs/>
          <w:i/>
        </w:rPr>
        <w:t>13/11/2022</w:t>
      </w:r>
      <w:r w:rsidR="00854DC5" w:rsidRPr="00116F9B">
        <w:rPr>
          <w:bCs/>
          <w:i/>
        </w:rPr>
        <w:t>.</w:t>
      </w:r>
    </w:p>
    <w:p w14:paraId="1F0F62D4" w14:textId="46A39CE9" w:rsidR="00C8299D" w:rsidRPr="00AA7A9E" w:rsidRDefault="00A72C77" w:rsidP="00380AD2">
      <w:pPr>
        <w:jc w:val="both"/>
        <w:rPr>
          <w:sz w:val="24"/>
          <w:szCs w:val="24"/>
        </w:rPr>
      </w:pPr>
      <w:r>
        <w:rPr>
          <w:sz w:val="24"/>
          <w:szCs w:val="24"/>
        </w:rPr>
        <w:t>T</w:t>
      </w:r>
      <w:r w:rsidR="00C8299D" w:rsidRPr="00AA7A9E">
        <w:rPr>
          <w:sz w:val="24"/>
          <w:szCs w:val="24"/>
        </w:rPr>
        <w:t xml:space="preserve">here </w:t>
      </w:r>
      <w:r w:rsidR="00842C3A" w:rsidRPr="00AA7A9E">
        <w:rPr>
          <w:sz w:val="24"/>
          <w:szCs w:val="24"/>
        </w:rPr>
        <w:t xml:space="preserve">is </w:t>
      </w:r>
      <w:r w:rsidR="00C8299D" w:rsidRPr="00AA7A9E">
        <w:rPr>
          <w:sz w:val="24"/>
          <w:szCs w:val="24"/>
        </w:rPr>
        <w:t xml:space="preserve">a level of unmet need for the population, whilst not all of these patients will require critical care, and there has been a reduction in the level of unmet need due </w:t>
      </w:r>
      <w:r w:rsidR="00AE2F7E" w:rsidRPr="00AA7A9E">
        <w:rPr>
          <w:sz w:val="24"/>
          <w:szCs w:val="24"/>
        </w:rPr>
        <w:t xml:space="preserve">to </w:t>
      </w:r>
      <w:r w:rsidR="00C8299D" w:rsidRPr="00AA7A9E">
        <w:rPr>
          <w:sz w:val="24"/>
          <w:szCs w:val="24"/>
        </w:rPr>
        <w:t>previous changes to service provision</w:t>
      </w:r>
      <w:r w:rsidR="00842C3A" w:rsidRPr="00AA7A9E">
        <w:rPr>
          <w:sz w:val="24"/>
          <w:szCs w:val="24"/>
        </w:rPr>
        <w:t>,</w:t>
      </w:r>
      <w:r w:rsidR="00C8299D" w:rsidRPr="00AA7A9E">
        <w:rPr>
          <w:sz w:val="24"/>
          <w:szCs w:val="24"/>
        </w:rPr>
        <w:t xml:space="preserve"> including the expansion of the service to Cardiff</w:t>
      </w:r>
      <w:r w:rsidR="00AE2F7E" w:rsidRPr="00AA7A9E">
        <w:rPr>
          <w:sz w:val="24"/>
          <w:szCs w:val="24"/>
        </w:rPr>
        <w:t xml:space="preserve"> </w:t>
      </w:r>
      <w:r w:rsidR="00EB45BC">
        <w:rPr>
          <w:sz w:val="24"/>
          <w:szCs w:val="24"/>
        </w:rPr>
        <w:t>Heliport i</w:t>
      </w:r>
      <w:r w:rsidR="00AE2F7E" w:rsidRPr="00AA7A9E">
        <w:rPr>
          <w:sz w:val="24"/>
          <w:szCs w:val="24"/>
        </w:rPr>
        <w:t>n April 2022</w:t>
      </w:r>
      <w:r w:rsidR="00C8299D" w:rsidRPr="00AA7A9E">
        <w:rPr>
          <w:sz w:val="24"/>
          <w:szCs w:val="24"/>
        </w:rPr>
        <w:t xml:space="preserve">, there remains patients who are unable to access the service when required. </w:t>
      </w:r>
    </w:p>
    <w:p w14:paraId="2C4F30C4" w14:textId="590D5405" w:rsidR="00C8299D" w:rsidRPr="00AA7A9E" w:rsidRDefault="00842C3A" w:rsidP="00380AD2">
      <w:pPr>
        <w:jc w:val="both"/>
        <w:rPr>
          <w:sz w:val="24"/>
          <w:szCs w:val="24"/>
        </w:rPr>
      </w:pPr>
      <w:r w:rsidRPr="00AA7A9E">
        <w:rPr>
          <w:sz w:val="24"/>
          <w:szCs w:val="24"/>
        </w:rPr>
        <w:t>As commissioners of these services, o</w:t>
      </w:r>
      <w:r w:rsidR="004464EA" w:rsidRPr="00AA7A9E">
        <w:rPr>
          <w:sz w:val="24"/>
          <w:szCs w:val="24"/>
        </w:rPr>
        <w:t xml:space="preserve">pportunities for continual improvement and reductions to the level of unmet need for the population of Wales should be explored. </w:t>
      </w:r>
    </w:p>
    <w:p w14:paraId="0BAFEA45" w14:textId="77777777" w:rsidR="00AA7A9E" w:rsidRDefault="00AA7A9E" w:rsidP="00380AD2">
      <w:pPr>
        <w:pStyle w:val="Heading3"/>
        <w:jc w:val="both"/>
      </w:pPr>
    </w:p>
    <w:p w14:paraId="750E8932" w14:textId="1F044FB7" w:rsidR="00400743" w:rsidRDefault="00400743" w:rsidP="00380AD2">
      <w:pPr>
        <w:pStyle w:val="Heading2"/>
        <w:jc w:val="both"/>
      </w:pPr>
      <w:r w:rsidRPr="004464EA">
        <w:t xml:space="preserve">Base Provision Summary </w:t>
      </w:r>
    </w:p>
    <w:p w14:paraId="49B233A2" w14:textId="723729AF" w:rsidR="000D1A70" w:rsidRPr="00AA7A9E" w:rsidRDefault="00A72C77" w:rsidP="00380AD2">
      <w:pPr>
        <w:jc w:val="both"/>
        <w:rPr>
          <w:sz w:val="24"/>
          <w:szCs w:val="24"/>
        </w:rPr>
      </w:pPr>
      <w:r>
        <w:rPr>
          <w:sz w:val="24"/>
          <w:szCs w:val="24"/>
        </w:rPr>
        <w:t xml:space="preserve">This </w:t>
      </w:r>
      <w:r w:rsidR="00854DC5" w:rsidRPr="00AA7A9E">
        <w:rPr>
          <w:sz w:val="24"/>
          <w:szCs w:val="24"/>
        </w:rPr>
        <w:t xml:space="preserve">section has explored 4 areas related to the efficiency of service provision from each base, all areas </w:t>
      </w:r>
      <w:r w:rsidR="004464EA" w:rsidRPr="00AA7A9E">
        <w:rPr>
          <w:sz w:val="24"/>
          <w:szCs w:val="24"/>
        </w:rPr>
        <w:t xml:space="preserve">indicate that there are opportunities for the </w:t>
      </w:r>
      <w:r w:rsidR="000323AB">
        <w:rPr>
          <w:sz w:val="24"/>
          <w:szCs w:val="24"/>
        </w:rPr>
        <w:t>C</w:t>
      </w:r>
      <w:r w:rsidR="004464EA" w:rsidRPr="00AA7A9E">
        <w:rPr>
          <w:sz w:val="24"/>
          <w:szCs w:val="24"/>
        </w:rPr>
        <w:t xml:space="preserve">ommittee to </w:t>
      </w:r>
      <w:r w:rsidR="00854DC5" w:rsidRPr="00AA7A9E">
        <w:rPr>
          <w:sz w:val="24"/>
          <w:szCs w:val="24"/>
        </w:rPr>
        <w:t>explore if</w:t>
      </w:r>
      <w:r w:rsidR="004464EA" w:rsidRPr="00AA7A9E">
        <w:rPr>
          <w:sz w:val="24"/>
          <w:szCs w:val="24"/>
        </w:rPr>
        <w:t xml:space="preserve"> and how improvements can be made to ensure more of the population benefit from the service</w:t>
      </w:r>
      <w:r w:rsidR="00854DC5" w:rsidRPr="00AA7A9E">
        <w:rPr>
          <w:sz w:val="24"/>
          <w:szCs w:val="24"/>
        </w:rPr>
        <w:t>.</w:t>
      </w:r>
    </w:p>
    <w:p w14:paraId="3A0AB3CB" w14:textId="77777777" w:rsidR="00AA7A9E" w:rsidRDefault="00AA7A9E" w:rsidP="00AA7A9E">
      <w:pPr>
        <w:pStyle w:val="Heading2"/>
      </w:pPr>
    </w:p>
    <w:p w14:paraId="069A7AC5" w14:textId="77777777" w:rsidR="0034285D" w:rsidRDefault="0034285D">
      <w:pPr>
        <w:rPr>
          <w:rFonts w:asciiTheme="majorHAnsi" w:eastAsiaTheme="majorEastAsia" w:hAnsiTheme="majorHAnsi" w:cstheme="majorBidi"/>
          <w:color w:val="2E74B5" w:themeColor="accent1" w:themeShade="BF"/>
          <w:sz w:val="26"/>
          <w:szCs w:val="26"/>
          <w:lang w:eastAsia="en-GB"/>
        </w:rPr>
      </w:pPr>
      <w:r>
        <w:br w:type="page"/>
      </w:r>
    </w:p>
    <w:p w14:paraId="33709BBF" w14:textId="0EA5B842" w:rsidR="006F30DE" w:rsidRDefault="00400743" w:rsidP="00AA7A9E">
      <w:pPr>
        <w:pStyle w:val="Heading2"/>
      </w:pPr>
      <w:r>
        <w:lastRenderedPageBreak/>
        <w:t xml:space="preserve">Modelling </w:t>
      </w:r>
    </w:p>
    <w:p w14:paraId="0213C53C" w14:textId="6F5D20F3" w:rsidR="004464EA" w:rsidRPr="00AA7A9E" w:rsidRDefault="004464EA" w:rsidP="00380AD2">
      <w:pPr>
        <w:jc w:val="both"/>
        <w:rPr>
          <w:sz w:val="24"/>
          <w:szCs w:val="24"/>
        </w:rPr>
      </w:pPr>
      <w:r w:rsidRPr="00AA7A9E">
        <w:rPr>
          <w:sz w:val="24"/>
          <w:szCs w:val="24"/>
        </w:rPr>
        <w:t xml:space="preserve">Much of the feedback and challenge </w:t>
      </w:r>
      <w:r w:rsidR="006F5030" w:rsidRPr="00AA7A9E">
        <w:rPr>
          <w:sz w:val="24"/>
          <w:szCs w:val="24"/>
        </w:rPr>
        <w:t xml:space="preserve">around the initial proposal presented to the </w:t>
      </w:r>
      <w:r w:rsidR="0071196C" w:rsidRPr="00AA7A9E">
        <w:rPr>
          <w:sz w:val="24"/>
          <w:szCs w:val="24"/>
        </w:rPr>
        <w:t>C</w:t>
      </w:r>
      <w:r w:rsidR="006F5030" w:rsidRPr="00AA7A9E">
        <w:rPr>
          <w:sz w:val="24"/>
          <w:szCs w:val="24"/>
        </w:rPr>
        <w:t>ommittee on the 8</w:t>
      </w:r>
      <w:r w:rsidR="006F5030" w:rsidRPr="00AA7A9E">
        <w:rPr>
          <w:sz w:val="24"/>
          <w:szCs w:val="24"/>
          <w:vertAlign w:val="superscript"/>
        </w:rPr>
        <w:t>th</w:t>
      </w:r>
      <w:r w:rsidR="006F5030" w:rsidRPr="00AA7A9E">
        <w:rPr>
          <w:sz w:val="24"/>
          <w:szCs w:val="24"/>
        </w:rPr>
        <w:t xml:space="preserve"> of November </w:t>
      </w:r>
      <w:r w:rsidR="00854DC5" w:rsidRPr="00AA7A9E">
        <w:rPr>
          <w:sz w:val="24"/>
          <w:szCs w:val="24"/>
        </w:rPr>
        <w:t>centred</w:t>
      </w:r>
      <w:r w:rsidR="006F5030" w:rsidRPr="00AA7A9E">
        <w:rPr>
          <w:sz w:val="24"/>
          <w:szCs w:val="24"/>
        </w:rPr>
        <w:t xml:space="preserve"> </w:t>
      </w:r>
      <w:r w:rsidR="00854DC5" w:rsidRPr="00AA7A9E">
        <w:rPr>
          <w:sz w:val="24"/>
          <w:szCs w:val="24"/>
        </w:rPr>
        <w:t>on</w:t>
      </w:r>
      <w:r w:rsidR="006F5030" w:rsidRPr="00AA7A9E">
        <w:rPr>
          <w:sz w:val="24"/>
          <w:szCs w:val="24"/>
        </w:rPr>
        <w:t xml:space="preserve"> the outputs of the modelling</w:t>
      </w:r>
      <w:r w:rsidR="00C503AB" w:rsidRPr="00AA7A9E">
        <w:rPr>
          <w:sz w:val="24"/>
          <w:szCs w:val="24"/>
        </w:rPr>
        <w:t xml:space="preserve"> by </w:t>
      </w:r>
      <w:r w:rsidR="00774FEE" w:rsidRPr="00AA7A9E">
        <w:rPr>
          <w:sz w:val="24"/>
          <w:szCs w:val="24"/>
        </w:rPr>
        <w:t>O</w:t>
      </w:r>
      <w:r w:rsidR="00C503AB" w:rsidRPr="00AA7A9E">
        <w:rPr>
          <w:sz w:val="24"/>
          <w:szCs w:val="24"/>
        </w:rPr>
        <w:t xml:space="preserve">ptima. </w:t>
      </w:r>
    </w:p>
    <w:p w14:paraId="4B822FEA" w14:textId="74A06058" w:rsidR="00C503AB" w:rsidRPr="00AA7A9E" w:rsidRDefault="00C503AB" w:rsidP="00380AD2">
      <w:pPr>
        <w:jc w:val="both"/>
        <w:rPr>
          <w:sz w:val="24"/>
          <w:szCs w:val="24"/>
        </w:rPr>
      </w:pPr>
      <w:r w:rsidRPr="00AA7A9E">
        <w:rPr>
          <w:sz w:val="24"/>
          <w:szCs w:val="24"/>
        </w:rPr>
        <w:t>Members should note that the purpose of modelling is to provide an additional level of scrutiny alongside a range of other analys</w:t>
      </w:r>
      <w:r w:rsidR="00842C3A" w:rsidRPr="00AA7A9E">
        <w:rPr>
          <w:sz w:val="24"/>
          <w:szCs w:val="24"/>
        </w:rPr>
        <w:t>e</w:t>
      </w:r>
      <w:r w:rsidRPr="00AA7A9E">
        <w:rPr>
          <w:sz w:val="24"/>
          <w:szCs w:val="24"/>
        </w:rPr>
        <w:t>s and evidence to support decisio</w:t>
      </w:r>
      <w:r w:rsidR="00A72C77">
        <w:rPr>
          <w:sz w:val="24"/>
          <w:szCs w:val="24"/>
        </w:rPr>
        <w:t>n making. Modelling cannot and will</w:t>
      </w:r>
      <w:r w:rsidRPr="00AA7A9E">
        <w:rPr>
          <w:sz w:val="24"/>
          <w:szCs w:val="24"/>
        </w:rPr>
        <w:t xml:space="preserve"> not be used as the sole </w:t>
      </w:r>
      <w:r w:rsidR="00842C3A" w:rsidRPr="00AA7A9E">
        <w:rPr>
          <w:sz w:val="24"/>
          <w:szCs w:val="24"/>
        </w:rPr>
        <w:t xml:space="preserve">determinant </w:t>
      </w:r>
      <w:r w:rsidRPr="00AA7A9E">
        <w:rPr>
          <w:sz w:val="24"/>
          <w:szCs w:val="24"/>
        </w:rPr>
        <w:t xml:space="preserve">of a decision. </w:t>
      </w:r>
    </w:p>
    <w:p w14:paraId="5C7508CA" w14:textId="02464035" w:rsidR="00C503AB" w:rsidRPr="00AA7A9E" w:rsidRDefault="00C503AB" w:rsidP="00380AD2">
      <w:pPr>
        <w:jc w:val="both"/>
        <w:rPr>
          <w:sz w:val="24"/>
          <w:szCs w:val="24"/>
        </w:rPr>
      </w:pPr>
      <w:r w:rsidRPr="00AA7A9E">
        <w:rPr>
          <w:sz w:val="24"/>
          <w:szCs w:val="24"/>
        </w:rPr>
        <w:t>In order to address some of the concerns raised around the modelling process, the EASC team has worked with the modelling provider to integrate 2022 activity information as well as weather probability, based on real world data</w:t>
      </w:r>
      <w:r w:rsidR="00842C3A" w:rsidRPr="00AA7A9E">
        <w:rPr>
          <w:sz w:val="24"/>
          <w:szCs w:val="24"/>
        </w:rPr>
        <w:t>,</w:t>
      </w:r>
      <w:r w:rsidRPr="00AA7A9E">
        <w:rPr>
          <w:sz w:val="24"/>
          <w:szCs w:val="24"/>
        </w:rPr>
        <w:t xml:space="preserve"> into the model to enhance the modelling process. </w:t>
      </w:r>
    </w:p>
    <w:p w14:paraId="10DF03A1" w14:textId="47A03582" w:rsidR="00400743" w:rsidRDefault="00400743" w:rsidP="00380AD2">
      <w:pPr>
        <w:pStyle w:val="Heading3"/>
        <w:jc w:val="both"/>
      </w:pPr>
      <w:r>
        <w:t xml:space="preserve">Modelling Scenarios Process </w:t>
      </w:r>
      <w:r w:rsidR="00362BE1">
        <w:t xml:space="preserve">and Potential Constraints </w:t>
      </w:r>
    </w:p>
    <w:p w14:paraId="569AED96" w14:textId="4826ED75" w:rsidR="00362BE1" w:rsidRPr="00AA7A9E" w:rsidRDefault="00600E5B" w:rsidP="00380AD2">
      <w:pPr>
        <w:jc w:val="both"/>
        <w:rPr>
          <w:sz w:val="24"/>
          <w:szCs w:val="24"/>
        </w:rPr>
      </w:pPr>
      <w:r w:rsidRPr="00AA7A9E">
        <w:rPr>
          <w:sz w:val="24"/>
          <w:szCs w:val="24"/>
        </w:rPr>
        <w:t xml:space="preserve">The development of modelling scenarios will be an iterative process, designed to test and explore the options </w:t>
      </w:r>
      <w:r w:rsidR="009D6817" w:rsidRPr="00AA7A9E">
        <w:rPr>
          <w:sz w:val="24"/>
          <w:szCs w:val="24"/>
        </w:rPr>
        <w:t xml:space="preserve">for maximising service provision within the current operational set up, followed by a wide range of additional scenarios to provide the </w:t>
      </w:r>
      <w:r w:rsidR="000323AB">
        <w:rPr>
          <w:sz w:val="24"/>
          <w:szCs w:val="24"/>
        </w:rPr>
        <w:t>C</w:t>
      </w:r>
      <w:r w:rsidR="009D6817" w:rsidRPr="00AA7A9E">
        <w:rPr>
          <w:sz w:val="24"/>
          <w:szCs w:val="24"/>
        </w:rPr>
        <w:t xml:space="preserve">ommittee with a broad view of the potential </w:t>
      </w:r>
      <w:r w:rsidR="00362BE1" w:rsidRPr="00AA7A9E">
        <w:rPr>
          <w:sz w:val="24"/>
          <w:szCs w:val="24"/>
        </w:rPr>
        <w:t xml:space="preserve">options that exist to deliver enhance service provision for the population. </w:t>
      </w:r>
    </w:p>
    <w:p w14:paraId="109972E1" w14:textId="679AEC70" w:rsidR="00600E5B" w:rsidRPr="00AA7A9E" w:rsidRDefault="00362BE1" w:rsidP="00380AD2">
      <w:pPr>
        <w:jc w:val="both"/>
        <w:rPr>
          <w:sz w:val="24"/>
          <w:szCs w:val="24"/>
        </w:rPr>
      </w:pPr>
      <w:r w:rsidRPr="00AA7A9E">
        <w:rPr>
          <w:sz w:val="24"/>
          <w:szCs w:val="24"/>
        </w:rPr>
        <w:t xml:space="preserve">In order to develop these </w:t>
      </w:r>
      <w:r w:rsidR="00AA7A9E" w:rsidRPr="00AA7A9E">
        <w:rPr>
          <w:sz w:val="24"/>
          <w:szCs w:val="24"/>
        </w:rPr>
        <w:t>scenarios,</w:t>
      </w:r>
      <w:r w:rsidRPr="00AA7A9E">
        <w:rPr>
          <w:sz w:val="24"/>
          <w:szCs w:val="24"/>
        </w:rPr>
        <w:t xml:space="preserve"> it is essential that </w:t>
      </w:r>
      <w:r w:rsidR="00EB69DC" w:rsidRPr="00AA7A9E">
        <w:rPr>
          <w:sz w:val="24"/>
          <w:szCs w:val="24"/>
        </w:rPr>
        <w:t xml:space="preserve">a set of </w:t>
      </w:r>
      <w:r w:rsidRPr="00AA7A9E">
        <w:rPr>
          <w:sz w:val="24"/>
          <w:szCs w:val="24"/>
        </w:rPr>
        <w:t xml:space="preserve">constraints that should </w:t>
      </w:r>
      <w:r w:rsidR="008B21C2">
        <w:rPr>
          <w:sz w:val="24"/>
          <w:szCs w:val="24"/>
        </w:rPr>
        <w:t xml:space="preserve">be </w:t>
      </w:r>
      <w:r w:rsidRPr="00AA7A9E">
        <w:rPr>
          <w:sz w:val="24"/>
          <w:szCs w:val="24"/>
        </w:rPr>
        <w:t xml:space="preserve">adhered to </w:t>
      </w:r>
      <w:r w:rsidR="002E277C" w:rsidRPr="00AA7A9E">
        <w:rPr>
          <w:sz w:val="24"/>
          <w:szCs w:val="24"/>
        </w:rPr>
        <w:t>in developing the assumption</w:t>
      </w:r>
      <w:r w:rsidR="00CC6D1C">
        <w:rPr>
          <w:sz w:val="24"/>
          <w:szCs w:val="24"/>
        </w:rPr>
        <w:t>s</w:t>
      </w:r>
      <w:r w:rsidR="002E277C" w:rsidRPr="00AA7A9E">
        <w:rPr>
          <w:sz w:val="24"/>
          <w:szCs w:val="24"/>
        </w:rPr>
        <w:t xml:space="preserve"> for scenario planning</w:t>
      </w:r>
      <w:r w:rsidR="00CC6D1C">
        <w:rPr>
          <w:sz w:val="24"/>
          <w:szCs w:val="24"/>
        </w:rPr>
        <w:t xml:space="preserve"> are agreed</w:t>
      </w:r>
      <w:r w:rsidR="002E277C" w:rsidRPr="00AA7A9E">
        <w:rPr>
          <w:sz w:val="24"/>
          <w:szCs w:val="24"/>
        </w:rPr>
        <w:t xml:space="preserve">. </w:t>
      </w:r>
      <w:r w:rsidRPr="00AA7A9E">
        <w:rPr>
          <w:sz w:val="24"/>
          <w:szCs w:val="24"/>
        </w:rPr>
        <w:t xml:space="preserve"> </w:t>
      </w:r>
    </w:p>
    <w:p w14:paraId="6D055783" w14:textId="77777777" w:rsidR="00FE1526" w:rsidRDefault="00A72C77" w:rsidP="00380AD2">
      <w:pPr>
        <w:jc w:val="both"/>
        <w:rPr>
          <w:b/>
          <w:sz w:val="24"/>
          <w:szCs w:val="24"/>
        </w:rPr>
      </w:pPr>
      <w:r>
        <w:rPr>
          <w:sz w:val="24"/>
          <w:szCs w:val="24"/>
        </w:rPr>
        <w:t>T</w:t>
      </w:r>
      <w:r w:rsidR="002E277C" w:rsidRPr="00AA7A9E">
        <w:rPr>
          <w:sz w:val="24"/>
          <w:szCs w:val="24"/>
        </w:rPr>
        <w:t xml:space="preserve">he table below demonstrates the constraints that were </w:t>
      </w:r>
      <w:r w:rsidR="000643A4" w:rsidRPr="00AA7A9E">
        <w:rPr>
          <w:sz w:val="24"/>
          <w:szCs w:val="24"/>
        </w:rPr>
        <w:t>applied</w:t>
      </w:r>
      <w:r w:rsidR="002E277C" w:rsidRPr="00AA7A9E">
        <w:rPr>
          <w:sz w:val="24"/>
          <w:szCs w:val="24"/>
        </w:rPr>
        <w:t xml:space="preserve"> during the consideration of the expansion for 24/7 operation</w:t>
      </w:r>
      <w:r w:rsidR="00CC6D1C">
        <w:rPr>
          <w:sz w:val="24"/>
          <w:szCs w:val="24"/>
        </w:rPr>
        <w:t>s</w:t>
      </w:r>
      <w:r w:rsidR="002E277C" w:rsidRPr="00AA7A9E">
        <w:rPr>
          <w:sz w:val="24"/>
          <w:szCs w:val="24"/>
        </w:rPr>
        <w:t xml:space="preserve"> in 2</w:t>
      </w:r>
      <w:r w:rsidR="00F667E3" w:rsidRPr="00AA7A9E">
        <w:rPr>
          <w:sz w:val="24"/>
          <w:szCs w:val="24"/>
        </w:rPr>
        <w:t xml:space="preserve">018, alongside the </w:t>
      </w:r>
      <w:r w:rsidR="00EB69DC" w:rsidRPr="00AA7A9E">
        <w:rPr>
          <w:sz w:val="24"/>
          <w:szCs w:val="24"/>
        </w:rPr>
        <w:t xml:space="preserve">suggested constraints </w:t>
      </w:r>
      <w:r w:rsidR="00F667E3" w:rsidRPr="00AA7A9E">
        <w:rPr>
          <w:sz w:val="24"/>
          <w:szCs w:val="24"/>
        </w:rPr>
        <w:t>for this service development</w:t>
      </w:r>
      <w:r w:rsidR="00124092" w:rsidRPr="00AA7A9E">
        <w:rPr>
          <w:b/>
          <w:sz w:val="24"/>
          <w:szCs w:val="24"/>
        </w:rPr>
        <w:t xml:space="preserve">. </w:t>
      </w:r>
    </w:p>
    <w:p w14:paraId="3FC8C186" w14:textId="0449067F" w:rsidR="00F667E3" w:rsidRPr="00AA7A9E" w:rsidRDefault="00536CEC" w:rsidP="00380AD2">
      <w:pPr>
        <w:jc w:val="both"/>
        <w:rPr>
          <w:sz w:val="24"/>
          <w:szCs w:val="24"/>
        </w:rPr>
      </w:pPr>
      <w:r w:rsidRPr="00AA7A9E">
        <w:rPr>
          <w:sz w:val="24"/>
          <w:szCs w:val="24"/>
        </w:rPr>
        <w:t xml:space="preserve">As part of </w:t>
      </w:r>
      <w:r w:rsidR="00FE1526">
        <w:rPr>
          <w:sz w:val="24"/>
          <w:szCs w:val="24"/>
        </w:rPr>
        <w:t>the engagement process with</w:t>
      </w:r>
      <w:r w:rsidRPr="00AA7A9E">
        <w:rPr>
          <w:sz w:val="24"/>
          <w:szCs w:val="24"/>
        </w:rPr>
        <w:t xml:space="preserve"> the public, health boards and the Wales Air Ambulance Charity Trust the appropri</w:t>
      </w:r>
      <w:r w:rsidR="00FE1526">
        <w:rPr>
          <w:sz w:val="24"/>
          <w:szCs w:val="24"/>
        </w:rPr>
        <w:t>ateness of these constraints will be explored</w:t>
      </w:r>
      <w:r w:rsidRPr="00AA7A9E">
        <w:rPr>
          <w:sz w:val="24"/>
          <w:szCs w:val="24"/>
        </w:rPr>
        <w:t xml:space="preserve">. </w:t>
      </w:r>
    </w:p>
    <w:p w14:paraId="13B4F545" w14:textId="77777777" w:rsidR="00400743" w:rsidRDefault="00400743">
      <w:pPr>
        <w:rPr>
          <w:b/>
        </w:rPr>
      </w:pPr>
    </w:p>
    <w:tbl>
      <w:tblPr>
        <w:tblStyle w:val="GridTable2-Accent1"/>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544"/>
        <w:gridCol w:w="3543"/>
      </w:tblGrid>
      <w:tr w:rsidR="00AB0374" w:rsidRPr="00516CB3" w14:paraId="094B5CB1" w14:textId="77777777" w:rsidTr="00380AD2">
        <w:trPr>
          <w:cnfStyle w:val="100000000000" w:firstRow="1" w:lastRow="0" w:firstColumn="0" w:lastColumn="0" w:oddVBand="0" w:evenVBand="0" w:oddHBand="0" w:evenHBand="0" w:firstRowFirstColumn="0" w:firstRowLastColumn="0" w:lastRowFirstColumn="0" w:lastRowLastColumn="0"/>
          <w:trHeight w:val="235"/>
          <w:tblHeader/>
          <w:jc w:val="center"/>
        </w:trPr>
        <w:tc>
          <w:tcPr>
            <w:cnfStyle w:val="001000000000" w:firstRow="0" w:lastRow="0" w:firstColumn="1" w:lastColumn="0" w:oddVBand="0" w:evenVBand="0" w:oddHBand="0" w:evenHBand="0" w:firstRowFirstColumn="0" w:firstRowLastColumn="0" w:lastRowFirstColumn="0" w:lastRowLastColumn="0"/>
            <w:tcW w:w="2547" w:type="dxa"/>
            <w:tcBorders>
              <w:top w:val="none" w:sz="0" w:space="0" w:color="auto"/>
              <w:bottom w:val="none" w:sz="0" w:space="0" w:color="auto"/>
              <w:right w:val="none" w:sz="0" w:space="0" w:color="auto"/>
            </w:tcBorders>
            <w:shd w:val="clear" w:color="auto" w:fill="BDD6EE" w:themeFill="accent1" w:themeFillTint="66"/>
          </w:tcPr>
          <w:p w14:paraId="20320566" w14:textId="77777777" w:rsidR="00AB0374" w:rsidRPr="007A571E" w:rsidRDefault="00AB0374" w:rsidP="006670C6">
            <w:pPr>
              <w:tabs>
                <w:tab w:val="left" w:pos="1155"/>
                <w:tab w:val="center" w:pos="1434"/>
              </w:tabs>
              <w:jc w:val="both"/>
              <w:rPr>
                <w:rFonts w:cstheme="minorHAnsi"/>
              </w:rPr>
            </w:pPr>
            <w:r>
              <w:rPr>
                <w:rFonts w:cstheme="minorHAnsi"/>
              </w:rPr>
              <w:t>Constraint</w:t>
            </w:r>
          </w:p>
        </w:tc>
        <w:tc>
          <w:tcPr>
            <w:tcW w:w="3544" w:type="dxa"/>
            <w:tcBorders>
              <w:top w:val="none" w:sz="0" w:space="0" w:color="auto"/>
              <w:left w:val="none" w:sz="0" w:space="0" w:color="auto"/>
              <w:bottom w:val="none" w:sz="0" w:space="0" w:color="auto"/>
              <w:right w:val="none" w:sz="0" w:space="0" w:color="auto"/>
            </w:tcBorders>
            <w:shd w:val="clear" w:color="auto" w:fill="BDD6EE" w:themeFill="accent1" w:themeFillTint="66"/>
          </w:tcPr>
          <w:p w14:paraId="3A05EFC6" w14:textId="372A77B2" w:rsidR="00AB0374" w:rsidRPr="007A571E" w:rsidRDefault="00CC6D1C" w:rsidP="006670C6">
            <w:pPr>
              <w:jc w:val="center"/>
              <w:cnfStyle w:val="100000000000" w:firstRow="1" w:lastRow="0" w:firstColumn="0" w:lastColumn="0" w:oddVBand="0" w:evenVBand="0" w:oddHBand="0" w:evenHBand="0" w:firstRowFirstColumn="0" w:firstRowLastColumn="0" w:lastRowFirstColumn="0" w:lastRowLastColumn="0"/>
              <w:rPr>
                <w:rFonts w:cstheme="minorHAnsi"/>
              </w:rPr>
            </w:pPr>
            <w:r>
              <w:rPr>
                <w:rFonts w:cstheme="minorHAnsi"/>
              </w:rPr>
              <w:t xml:space="preserve">Constraint used as part of EMRTS Service Expansion Review </w:t>
            </w:r>
            <w:r w:rsidR="00AB0374">
              <w:rPr>
                <w:rFonts w:cstheme="minorHAnsi"/>
              </w:rPr>
              <w:t>(2018)</w:t>
            </w:r>
          </w:p>
        </w:tc>
        <w:tc>
          <w:tcPr>
            <w:tcW w:w="3543" w:type="dxa"/>
            <w:tcBorders>
              <w:top w:val="none" w:sz="0" w:space="0" w:color="auto"/>
              <w:left w:val="none" w:sz="0" w:space="0" w:color="auto"/>
              <w:bottom w:val="none" w:sz="0" w:space="0" w:color="auto"/>
            </w:tcBorders>
            <w:shd w:val="clear" w:color="auto" w:fill="BDD6EE" w:themeFill="accent1" w:themeFillTint="66"/>
          </w:tcPr>
          <w:p w14:paraId="10CC50FB" w14:textId="010D6A28" w:rsidR="00AB0374" w:rsidRDefault="00CC6D1C" w:rsidP="006670C6">
            <w:pPr>
              <w:jc w:val="center"/>
              <w:cnfStyle w:val="100000000000" w:firstRow="1" w:lastRow="0" w:firstColumn="0" w:lastColumn="0" w:oddVBand="0" w:evenVBand="0" w:oddHBand="0" w:evenHBand="0" w:firstRowFirstColumn="0" w:firstRowLastColumn="0" w:lastRowFirstColumn="0" w:lastRowLastColumn="0"/>
              <w:rPr>
                <w:rFonts w:cstheme="minorHAnsi"/>
              </w:rPr>
            </w:pPr>
            <w:r>
              <w:rPr>
                <w:rFonts w:cstheme="minorHAnsi"/>
              </w:rPr>
              <w:t xml:space="preserve">Proposed </w:t>
            </w:r>
            <w:r w:rsidR="00AB0374">
              <w:rPr>
                <w:rFonts w:cstheme="minorHAnsi"/>
              </w:rPr>
              <w:t xml:space="preserve">Constraint </w:t>
            </w:r>
          </w:p>
        </w:tc>
      </w:tr>
      <w:tr w:rsidR="00AB0374" w:rsidRPr="00516CB3" w14:paraId="6D15A11C" w14:textId="77777777" w:rsidTr="00E73544">
        <w:trPr>
          <w:cnfStyle w:val="000000100000" w:firstRow="0" w:lastRow="0" w:firstColumn="0" w:lastColumn="0" w:oddVBand="0" w:evenVBand="0" w:oddHBand="1" w:evenHBand="0" w:firstRowFirstColumn="0" w:firstRowLastColumn="0" w:lastRowFirstColumn="0" w:lastRowLastColumn="0"/>
          <w:trHeight w:val="983"/>
          <w:jc w:val="center"/>
        </w:trPr>
        <w:tc>
          <w:tcPr>
            <w:cnfStyle w:val="001000000000" w:firstRow="0" w:lastRow="0" w:firstColumn="1" w:lastColumn="0" w:oddVBand="0" w:evenVBand="0" w:oddHBand="0" w:evenHBand="0" w:firstRowFirstColumn="0" w:firstRowLastColumn="0" w:lastRowFirstColumn="0" w:lastRowLastColumn="0"/>
            <w:tcW w:w="2547" w:type="dxa"/>
          </w:tcPr>
          <w:p w14:paraId="2B2FABEC" w14:textId="77777777" w:rsidR="00AB0374" w:rsidRPr="00516CB3" w:rsidRDefault="00AB0374" w:rsidP="006670C6">
            <w:pPr>
              <w:jc w:val="both"/>
              <w:rPr>
                <w:rFonts w:cstheme="minorHAnsi"/>
              </w:rPr>
            </w:pPr>
            <w:r>
              <w:rPr>
                <w:rFonts w:cstheme="minorHAnsi"/>
              </w:rPr>
              <w:t>Operational</w:t>
            </w:r>
          </w:p>
        </w:tc>
        <w:tc>
          <w:tcPr>
            <w:tcW w:w="3544" w:type="dxa"/>
            <w:shd w:val="clear" w:color="auto" w:fill="E7E6E6" w:themeFill="background2"/>
          </w:tcPr>
          <w:p w14:paraId="5EE34A5C" w14:textId="77777777" w:rsidR="00AB0374" w:rsidRDefault="00AB0374" w:rsidP="006670C6">
            <w:pPr>
              <w:jc w:val="both"/>
              <w:cnfStyle w:val="000000100000" w:firstRow="0" w:lastRow="0" w:firstColumn="0" w:lastColumn="0" w:oddVBand="0" w:evenVBand="0" w:oddHBand="1" w:evenHBand="0" w:firstRowFirstColumn="0" w:firstRowLastColumn="0" w:lastRowFirstColumn="0" w:lastRowLastColumn="0"/>
              <w:rPr>
                <w:rFonts w:cstheme="minorHAnsi"/>
              </w:rPr>
            </w:pPr>
            <w:r w:rsidRPr="00FA24D2">
              <w:rPr>
                <w:rFonts w:cstheme="minorHAnsi"/>
              </w:rPr>
              <w:t xml:space="preserve">A commitment to a model that </w:t>
            </w:r>
            <w:proofErr w:type="spellStart"/>
            <w:r w:rsidRPr="00FA24D2">
              <w:rPr>
                <w:rFonts w:cstheme="minorHAnsi"/>
              </w:rPr>
              <w:t>utilises</w:t>
            </w:r>
            <w:proofErr w:type="spellEnd"/>
            <w:r w:rsidRPr="00FA24D2">
              <w:rPr>
                <w:rFonts w:cstheme="minorHAnsi"/>
              </w:rPr>
              <w:t xml:space="preserve"> the existing operational bases</w:t>
            </w:r>
          </w:p>
        </w:tc>
        <w:tc>
          <w:tcPr>
            <w:tcW w:w="3543" w:type="dxa"/>
          </w:tcPr>
          <w:p w14:paraId="50A88C27" w14:textId="3EF00905" w:rsidR="00AB0374" w:rsidRPr="00FA24D2" w:rsidRDefault="00A72C77" w:rsidP="00AB0374">
            <w:pPr>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A commitment to a model that</w:t>
            </w:r>
            <w:r w:rsidR="00AB0374">
              <w:rPr>
                <w:rFonts w:cstheme="minorHAnsi"/>
              </w:rPr>
              <w:t xml:space="preserve"> </w:t>
            </w:r>
            <w:proofErr w:type="spellStart"/>
            <w:r w:rsidR="00AB0374">
              <w:rPr>
                <w:rFonts w:cstheme="minorHAnsi"/>
              </w:rPr>
              <w:t>maximi</w:t>
            </w:r>
            <w:r w:rsidR="000323AB">
              <w:rPr>
                <w:rFonts w:cstheme="minorHAnsi"/>
              </w:rPr>
              <w:t>s</w:t>
            </w:r>
            <w:r w:rsidR="00AB0374">
              <w:rPr>
                <w:rFonts w:cstheme="minorHAnsi"/>
              </w:rPr>
              <w:t>es</w:t>
            </w:r>
            <w:proofErr w:type="spellEnd"/>
            <w:r w:rsidR="00AB0374">
              <w:rPr>
                <w:rFonts w:cstheme="minorHAnsi"/>
              </w:rPr>
              <w:t xml:space="preserve"> the operational efficiency and effectiveness of the ser</w:t>
            </w:r>
            <w:r>
              <w:rPr>
                <w:rFonts w:cstheme="minorHAnsi"/>
              </w:rPr>
              <w:t>vice</w:t>
            </w:r>
            <w:r w:rsidR="00AB0374">
              <w:rPr>
                <w:rFonts w:cstheme="minorHAnsi"/>
              </w:rPr>
              <w:t xml:space="preserve"> </w:t>
            </w:r>
          </w:p>
        </w:tc>
      </w:tr>
      <w:tr w:rsidR="00AB0374" w:rsidRPr="00516CB3" w14:paraId="54CFDD2F" w14:textId="77777777" w:rsidTr="00E73544">
        <w:trPr>
          <w:trHeight w:val="235"/>
          <w:jc w:val="center"/>
        </w:trPr>
        <w:tc>
          <w:tcPr>
            <w:cnfStyle w:val="001000000000" w:firstRow="0" w:lastRow="0" w:firstColumn="1" w:lastColumn="0" w:oddVBand="0" w:evenVBand="0" w:oddHBand="0" w:evenHBand="0" w:firstRowFirstColumn="0" w:firstRowLastColumn="0" w:lastRowFirstColumn="0" w:lastRowLastColumn="0"/>
            <w:tcW w:w="2547" w:type="dxa"/>
          </w:tcPr>
          <w:p w14:paraId="71D2B36B" w14:textId="77777777" w:rsidR="00AB0374" w:rsidRPr="00516CB3" w:rsidRDefault="00AB0374" w:rsidP="006670C6">
            <w:pPr>
              <w:jc w:val="both"/>
              <w:rPr>
                <w:rFonts w:cstheme="minorHAnsi"/>
              </w:rPr>
            </w:pPr>
            <w:r>
              <w:rPr>
                <w:rFonts w:cstheme="minorHAnsi"/>
              </w:rPr>
              <w:t>Geographical Coverage</w:t>
            </w:r>
          </w:p>
        </w:tc>
        <w:tc>
          <w:tcPr>
            <w:tcW w:w="3544" w:type="dxa"/>
            <w:shd w:val="clear" w:color="auto" w:fill="E7E6E6" w:themeFill="background2"/>
          </w:tcPr>
          <w:p w14:paraId="3B3A00A4" w14:textId="77777777" w:rsidR="00AB0374" w:rsidRPr="00516CB3" w:rsidRDefault="00AB0374" w:rsidP="006670C6">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A24D2">
              <w:rPr>
                <w:rFonts w:cstheme="minorHAnsi"/>
              </w:rPr>
              <w:t>The need to provide an equitable service to the whole population of Wales</w:t>
            </w:r>
          </w:p>
        </w:tc>
        <w:tc>
          <w:tcPr>
            <w:tcW w:w="3543" w:type="dxa"/>
          </w:tcPr>
          <w:p w14:paraId="3B37554A" w14:textId="77777777" w:rsidR="00AB0374" w:rsidRPr="00FA24D2" w:rsidRDefault="00AB0374" w:rsidP="00AB0374">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A24D2">
              <w:rPr>
                <w:rFonts w:cstheme="minorHAnsi"/>
              </w:rPr>
              <w:t>The need to provide an equitable service to the whole population of Wales</w:t>
            </w:r>
          </w:p>
        </w:tc>
      </w:tr>
      <w:tr w:rsidR="00AB0374" w:rsidRPr="00516CB3" w14:paraId="5D20AD30" w14:textId="77777777" w:rsidTr="00E73544">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547" w:type="dxa"/>
          </w:tcPr>
          <w:p w14:paraId="45654418" w14:textId="77777777" w:rsidR="00AB0374" w:rsidRDefault="00AB0374" w:rsidP="006670C6">
            <w:pPr>
              <w:jc w:val="both"/>
              <w:rPr>
                <w:rFonts w:cstheme="minorHAnsi"/>
              </w:rPr>
            </w:pPr>
            <w:r>
              <w:rPr>
                <w:rFonts w:cstheme="minorHAnsi"/>
              </w:rPr>
              <w:t>Transport/Response Model</w:t>
            </w:r>
          </w:p>
        </w:tc>
        <w:tc>
          <w:tcPr>
            <w:tcW w:w="3544" w:type="dxa"/>
            <w:shd w:val="clear" w:color="auto" w:fill="E7E6E6" w:themeFill="background2"/>
          </w:tcPr>
          <w:p w14:paraId="58F21566" w14:textId="77777777" w:rsidR="00AB0374" w:rsidRDefault="00AB0374" w:rsidP="006670C6">
            <w:pPr>
              <w:jc w:val="both"/>
              <w:cnfStyle w:val="000000100000" w:firstRow="0" w:lastRow="0" w:firstColumn="0" w:lastColumn="0" w:oddVBand="0" w:evenVBand="0" w:oddHBand="1" w:evenHBand="0" w:firstRowFirstColumn="0" w:firstRowLastColumn="0" w:lastRowFirstColumn="0" w:lastRowLastColumn="0"/>
              <w:rPr>
                <w:rFonts w:cstheme="minorHAnsi"/>
              </w:rPr>
            </w:pPr>
            <w:r w:rsidRPr="00FA24D2">
              <w:t>A greater reliance on road response at night and the need to ensure the agreed model provides effective population coverage even by road</w:t>
            </w:r>
          </w:p>
        </w:tc>
        <w:tc>
          <w:tcPr>
            <w:tcW w:w="3543" w:type="dxa"/>
          </w:tcPr>
          <w:p w14:paraId="5A2BCB3C" w14:textId="1206B94B" w:rsidR="00AB0374" w:rsidRPr="00FA24D2" w:rsidRDefault="00AB0374" w:rsidP="00A72C77">
            <w:pPr>
              <w:jc w:val="both"/>
              <w:cnfStyle w:val="000000100000" w:firstRow="0" w:lastRow="0" w:firstColumn="0" w:lastColumn="0" w:oddVBand="0" w:evenVBand="0" w:oddHBand="1" w:evenHBand="0" w:firstRowFirstColumn="0" w:firstRowLastColumn="0" w:lastRowFirstColumn="0" w:lastRowLastColumn="0"/>
            </w:pPr>
            <w:r w:rsidRPr="00FA24D2">
              <w:t>A greater reliance on road response</w:t>
            </w:r>
            <w:r w:rsidR="000A3D11">
              <w:t xml:space="preserve"> </w:t>
            </w:r>
            <w:r w:rsidR="000A3D11" w:rsidRPr="00A72C77">
              <w:t>during the hours of darkness</w:t>
            </w:r>
            <w:r w:rsidR="000A3D11">
              <w:t xml:space="preserve"> </w:t>
            </w:r>
            <w:r w:rsidRPr="00FA24D2">
              <w:t>and the need to ensure the agreed model provides effective population coverage even by road</w:t>
            </w:r>
          </w:p>
        </w:tc>
      </w:tr>
      <w:tr w:rsidR="00AB0374" w:rsidRPr="00516CB3" w14:paraId="692DC8BE" w14:textId="77777777" w:rsidTr="00E73544">
        <w:trPr>
          <w:trHeight w:val="274"/>
          <w:jc w:val="center"/>
        </w:trPr>
        <w:tc>
          <w:tcPr>
            <w:cnfStyle w:val="001000000000" w:firstRow="0" w:lastRow="0" w:firstColumn="1" w:lastColumn="0" w:oddVBand="0" w:evenVBand="0" w:oddHBand="0" w:evenHBand="0" w:firstRowFirstColumn="0" w:firstRowLastColumn="0" w:lastRowFirstColumn="0" w:lastRowLastColumn="0"/>
            <w:tcW w:w="2547" w:type="dxa"/>
          </w:tcPr>
          <w:p w14:paraId="49A0F5F6" w14:textId="77777777" w:rsidR="00AB0374" w:rsidRDefault="00AB0374" w:rsidP="006670C6">
            <w:pPr>
              <w:jc w:val="both"/>
              <w:rPr>
                <w:rFonts w:cstheme="minorHAnsi"/>
              </w:rPr>
            </w:pPr>
            <w:r>
              <w:rPr>
                <w:rFonts w:cstheme="minorHAnsi"/>
              </w:rPr>
              <w:t>Phased Approach</w:t>
            </w:r>
          </w:p>
        </w:tc>
        <w:tc>
          <w:tcPr>
            <w:tcW w:w="3544" w:type="dxa"/>
            <w:shd w:val="clear" w:color="auto" w:fill="E7E6E6" w:themeFill="background2"/>
          </w:tcPr>
          <w:p w14:paraId="3F08AAF2" w14:textId="77777777" w:rsidR="00AB0374" w:rsidRDefault="00AB0374" w:rsidP="006670C6">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A24D2">
              <w:rPr>
                <w:rFonts w:cstheme="minorHAnsi"/>
              </w:rPr>
              <w:t>The need for a phased implementation, working towards the optimal solution / preferred option</w:t>
            </w:r>
          </w:p>
        </w:tc>
        <w:tc>
          <w:tcPr>
            <w:tcW w:w="3543" w:type="dxa"/>
          </w:tcPr>
          <w:p w14:paraId="7D8818D6" w14:textId="1996D3CB" w:rsidR="00AB0374" w:rsidRPr="00FA24D2" w:rsidRDefault="00AB0374" w:rsidP="006670C6">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A24D2">
              <w:rPr>
                <w:rFonts w:cstheme="minorHAnsi"/>
              </w:rPr>
              <w:t xml:space="preserve">The need for a </w:t>
            </w:r>
            <w:r>
              <w:rPr>
                <w:rFonts w:cstheme="minorHAnsi"/>
              </w:rPr>
              <w:t xml:space="preserve">planned </w:t>
            </w:r>
            <w:r w:rsidRPr="00FA24D2">
              <w:rPr>
                <w:rFonts w:cstheme="minorHAnsi"/>
              </w:rPr>
              <w:t>implementation, working towards the optimal solution / preferred option</w:t>
            </w:r>
          </w:p>
        </w:tc>
      </w:tr>
      <w:tr w:rsidR="00AB0374" w:rsidRPr="00516CB3" w14:paraId="6B756591" w14:textId="77777777" w:rsidTr="00E73544">
        <w:trPr>
          <w:cnfStyle w:val="000000100000" w:firstRow="0" w:lastRow="0" w:firstColumn="0" w:lastColumn="0" w:oddVBand="0" w:evenVBand="0" w:oddHBand="1" w:evenHBand="0" w:firstRowFirstColumn="0" w:firstRowLastColumn="0" w:lastRowFirstColumn="0" w:lastRowLastColumn="0"/>
          <w:trHeight w:val="235"/>
          <w:jc w:val="center"/>
        </w:trPr>
        <w:tc>
          <w:tcPr>
            <w:cnfStyle w:val="001000000000" w:firstRow="0" w:lastRow="0" w:firstColumn="1" w:lastColumn="0" w:oddVBand="0" w:evenVBand="0" w:oddHBand="0" w:evenHBand="0" w:firstRowFirstColumn="0" w:firstRowLastColumn="0" w:lastRowFirstColumn="0" w:lastRowLastColumn="0"/>
            <w:tcW w:w="2547" w:type="dxa"/>
          </w:tcPr>
          <w:p w14:paraId="1C7B1CBC" w14:textId="77777777" w:rsidR="00AB0374" w:rsidRPr="00516CB3" w:rsidRDefault="00AB0374" w:rsidP="006670C6">
            <w:pPr>
              <w:jc w:val="both"/>
              <w:rPr>
                <w:rFonts w:cstheme="minorHAnsi"/>
              </w:rPr>
            </w:pPr>
            <w:r>
              <w:rPr>
                <w:rFonts w:cstheme="minorHAnsi"/>
              </w:rPr>
              <w:t>Workforce</w:t>
            </w:r>
          </w:p>
        </w:tc>
        <w:tc>
          <w:tcPr>
            <w:tcW w:w="3544" w:type="dxa"/>
            <w:shd w:val="clear" w:color="auto" w:fill="E7E6E6" w:themeFill="background2"/>
          </w:tcPr>
          <w:p w14:paraId="3A0A0781" w14:textId="77777777" w:rsidR="00AB0374" w:rsidRPr="00516CB3" w:rsidRDefault="00AB0374" w:rsidP="006670C6">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Recruitment of the required workforce</w:t>
            </w:r>
          </w:p>
        </w:tc>
        <w:tc>
          <w:tcPr>
            <w:tcW w:w="3543" w:type="dxa"/>
          </w:tcPr>
          <w:p w14:paraId="2DCEA3F9" w14:textId="41216CA2" w:rsidR="00AB0374" w:rsidRDefault="00AB0374" w:rsidP="006670C6">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The retention of the current workforce should be </w:t>
            </w:r>
            <w:proofErr w:type="spellStart"/>
            <w:r>
              <w:rPr>
                <w:rFonts w:cstheme="minorHAnsi"/>
              </w:rPr>
              <w:t>maximi</w:t>
            </w:r>
            <w:r w:rsidR="000323AB">
              <w:rPr>
                <w:rFonts w:cstheme="minorHAnsi"/>
              </w:rPr>
              <w:t>s</w:t>
            </w:r>
            <w:r>
              <w:rPr>
                <w:rFonts w:cstheme="minorHAnsi"/>
              </w:rPr>
              <w:t>ed</w:t>
            </w:r>
            <w:proofErr w:type="spellEnd"/>
            <w:r>
              <w:rPr>
                <w:rFonts w:cstheme="minorHAnsi"/>
              </w:rPr>
              <w:t xml:space="preserve">  </w:t>
            </w:r>
          </w:p>
        </w:tc>
      </w:tr>
      <w:tr w:rsidR="00AB0374" w:rsidRPr="00516CB3" w14:paraId="6CE4AFD1" w14:textId="77777777" w:rsidTr="00E73544">
        <w:trPr>
          <w:trHeight w:val="470"/>
          <w:jc w:val="center"/>
        </w:trPr>
        <w:tc>
          <w:tcPr>
            <w:cnfStyle w:val="001000000000" w:firstRow="0" w:lastRow="0" w:firstColumn="1" w:lastColumn="0" w:oddVBand="0" w:evenVBand="0" w:oddHBand="0" w:evenHBand="0" w:firstRowFirstColumn="0" w:firstRowLastColumn="0" w:lastRowFirstColumn="0" w:lastRowLastColumn="0"/>
            <w:tcW w:w="2547" w:type="dxa"/>
          </w:tcPr>
          <w:p w14:paraId="11C64AEA" w14:textId="77777777" w:rsidR="00AB0374" w:rsidRPr="00516CB3" w:rsidRDefault="00AB0374" w:rsidP="006670C6">
            <w:pPr>
              <w:jc w:val="both"/>
              <w:rPr>
                <w:rFonts w:cstheme="minorHAnsi"/>
              </w:rPr>
            </w:pPr>
            <w:r>
              <w:rPr>
                <w:rFonts w:cstheme="minorHAnsi"/>
              </w:rPr>
              <w:lastRenderedPageBreak/>
              <w:t>Service Continuity</w:t>
            </w:r>
          </w:p>
        </w:tc>
        <w:tc>
          <w:tcPr>
            <w:tcW w:w="3544" w:type="dxa"/>
            <w:shd w:val="clear" w:color="auto" w:fill="E7E6E6" w:themeFill="background2"/>
          </w:tcPr>
          <w:p w14:paraId="7F34A163" w14:textId="77777777" w:rsidR="00AB0374" w:rsidRPr="000E7789" w:rsidRDefault="00AB0374" w:rsidP="006670C6">
            <w:pPr>
              <w:jc w:val="both"/>
              <w:cnfStyle w:val="000000000000" w:firstRow="0" w:lastRow="0" w:firstColumn="0" w:lastColumn="0" w:oddVBand="0" w:evenVBand="0" w:oddHBand="0" w:evenHBand="0" w:firstRowFirstColumn="0" w:firstRowLastColumn="0" w:lastRowFirstColumn="0" w:lastRowLastColumn="0"/>
              <w:rPr>
                <w:rFonts w:cstheme="minorHAnsi"/>
                <w:b/>
              </w:rPr>
            </w:pPr>
            <w:r w:rsidRPr="00FA24D2">
              <w:rPr>
                <w:rFonts w:cstheme="minorHAnsi"/>
              </w:rPr>
              <w:t>The need to maintain delivery of core EMRTS services during the implementation period</w:t>
            </w:r>
          </w:p>
        </w:tc>
        <w:tc>
          <w:tcPr>
            <w:tcW w:w="3543" w:type="dxa"/>
          </w:tcPr>
          <w:p w14:paraId="21203D84" w14:textId="77777777" w:rsidR="00AB0374" w:rsidRPr="00FA24D2" w:rsidRDefault="00AB0374" w:rsidP="006670C6">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A24D2">
              <w:rPr>
                <w:rFonts w:cstheme="minorHAnsi"/>
              </w:rPr>
              <w:t>The need to maintain delivery of core EMRTS services during the implementation period</w:t>
            </w:r>
          </w:p>
        </w:tc>
      </w:tr>
      <w:tr w:rsidR="00AB0374" w:rsidRPr="00516CB3" w14:paraId="65F38285" w14:textId="77777777" w:rsidTr="00E73544">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547" w:type="dxa"/>
          </w:tcPr>
          <w:p w14:paraId="1C39CDFA" w14:textId="77777777" w:rsidR="00AB0374" w:rsidRDefault="00AB0374" w:rsidP="00AB0374">
            <w:pPr>
              <w:jc w:val="both"/>
              <w:rPr>
                <w:rFonts w:cstheme="minorHAnsi"/>
              </w:rPr>
            </w:pPr>
            <w:r>
              <w:rPr>
                <w:rFonts w:cstheme="minorHAnsi"/>
              </w:rPr>
              <w:t>Civil Aviation Authority Approvals</w:t>
            </w:r>
          </w:p>
        </w:tc>
        <w:tc>
          <w:tcPr>
            <w:tcW w:w="3544" w:type="dxa"/>
            <w:shd w:val="clear" w:color="auto" w:fill="E7E6E6" w:themeFill="background2"/>
          </w:tcPr>
          <w:p w14:paraId="709FBCC5" w14:textId="77777777" w:rsidR="00AB0374" w:rsidRDefault="00AB0374" w:rsidP="00AB0374">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There is a need for CAA approval for HEMS night operations</w:t>
            </w:r>
          </w:p>
        </w:tc>
        <w:tc>
          <w:tcPr>
            <w:tcW w:w="3543" w:type="dxa"/>
          </w:tcPr>
          <w:p w14:paraId="3B19C050" w14:textId="77777777" w:rsidR="00AB0374" w:rsidRDefault="00AB0374" w:rsidP="00AB0374">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There is a need for CAA approval for HEMS night operations</w:t>
            </w:r>
          </w:p>
        </w:tc>
      </w:tr>
      <w:tr w:rsidR="00AB0374" w:rsidRPr="00516CB3" w14:paraId="4B649DEC" w14:textId="77777777" w:rsidTr="00E73544">
        <w:trPr>
          <w:trHeight w:val="470"/>
          <w:jc w:val="center"/>
        </w:trPr>
        <w:tc>
          <w:tcPr>
            <w:cnfStyle w:val="001000000000" w:firstRow="0" w:lastRow="0" w:firstColumn="1" w:lastColumn="0" w:oddVBand="0" w:evenVBand="0" w:oddHBand="0" w:evenHBand="0" w:firstRowFirstColumn="0" w:firstRowLastColumn="0" w:lastRowFirstColumn="0" w:lastRowLastColumn="0"/>
            <w:tcW w:w="2547" w:type="dxa"/>
          </w:tcPr>
          <w:p w14:paraId="49E310C4" w14:textId="77777777" w:rsidR="00AB0374" w:rsidRDefault="00AB0374" w:rsidP="00AB0374">
            <w:pPr>
              <w:jc w:val="both"/>
              <w:rPr>
                <w:rFonts w:cstheme="minorHAnsi"/>
              </w:rPr>
            </w:pPr>
            <w:r>
              <w:rPr>
                <w:rFonts w:cstheme="minorHAnsi"/>
              </w:rPr>
              <w:t>Aircraft availability at night</w:t>
            </w:r>
          </w:p>
        </w:tc>
        <w:tc>
          <w:tcPr>
            <w:tcW w:w="3544" w:type="dxa"/>
            <w:shd w:val="clear" w:color="auto" w:fill="E7E6E6" w:themeFill="background2"/>
          </w:tcPr>
          <w:p w14:paraId="270710FD" w14:textId="77777777" w:rsidR="00AB0374" w:rsidRPr="00FA24D2" w:rsidRDefault="00AB0374" w:rsidP="00AB0374">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Initially, the preferred option will include </w:t>
            </w:r>
            <w:r w:rsidRPr="00697760">
              <w:rPr>
                <w:rFonts w:cstheme="minorHAnsi"/>
              </w:rPr>
              <w:t>one aircraft provided from one base by the Charity overnight</w:t>
            </w:r>
            <w:r>
              <w:rPr>
                <w:rFonts w:cstheme="minorHAnsi"/>
              </w:rPr>
              <w:t xml:space="preserve"> with other responses provided by road</w:t>
            </w:r>
          </w:p>
        </w:tc>
        <w:tc>
          <w:tcPr>
            <w:tcW w:w="3543" w:type="dxa"/>
          </w:tcPr>
          <w:p w14:paraId="55236EF5" w14:textId="77777777" w:rsidR="00AB0374" w:rsidRDefault="00AB0374" w:rsidP="00AB0374">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There should be increased availability of aircraft across Wales during hours of darkness </w:t>
            </w:r>
          </w:p>
        </w:tc>
      </w:tr>
      <w:tr w:rsidR="00EA4C4F" w:rsidRPr="00516CB3" w14:paraId="202D4A91" w14:textId="77777777" w:rsidTr="00E73544">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547" w:type="dxa"/>
          </w:tcPr>
          <w:p w14:paraId="0164193D" w14:textId="3B6FB897" w:rsidR="00EA4C4F" w:rsidRDefault="00A72C77" w:rsidP="00AB0374">
            <w:pPr>
              <w:jc w:val="both"/>
              <w:rPr>
                <w:rFonts w:cstheme="minorHAnsi"/>
                <w:b w:val="0"/>
                <w:bCs w:val="0"/>
              </w:rPr>
            </w:pPr>
            <w:r>
              <w:rPr>
                <w:rFonts w:cstheme="minorHAnsi"/>
              </w:rPr>
              <w:t>Finance</w:t>
            </w:r>
            <w:r w:rsidR="00EA4C4F">
              <w:rPr>
                <w:rFonts w:cstheme="minorHAnsi"/>
              </w:rPr>
              <w:t xml:space="preserve"> </w:t>
            </w:r>
          </w:p>
          <w:p w14:paraId="6E0B364E" w14:textId="5FC22D3B" w:rsidR="008F2B34" w:rsidRPr="008F2B34" w:rsidRDefault="008F2B34" w:rsidP="00AB0374">
            <w:pPr>
              <w:jc w:val="both"/>
              <w:rPr>
                <w:rFonts w:cstheme="minorHAnsi"/>
                <w:b w:val="0"/>
                <w:bCs w:val="0"/>
                <w:i/>
                <w:iCs/>
              </w:rPr>
            </w:pPr>
          </w:p>
        </w:tc>
        <w:tc>
          <w:tcPr>
            <w:tcW w:w="3544" w:type="dxa"/>
            <w:shd w:val="clear" w:color="auto" w:fill="E7E6E6" w:themeFill="background2"/>
          </w:tcPr>
          <w:p w14:paraId="3F2F4ACB" w14:textId="1FF86352" w:rsidR="00EA4C4F" w:rsidRDefault="00EA4C4F" w:rsidP="00AB0374">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Not </w:t>
            </w:r>
            <w:r w:rsidR="00CE16FE">
              <w:rPr>
                <w:rFonts w:cstheme="minorHAnsi"/>
              </w:rPr>
              <w:t>a</w:t>
            </w:r>
            <w:r>
              <w:rPr>
                <w:rFonts w:cstheme="minorHAnsi"/>
              </w:rPr>
              <w:t xml:space="preserve">pplicable </w:t>
            </w:r>
          </w:p>
        </w:tc>
        <w:tc>
          <w:tcPr>
            <w:tcW w:w="3543" w:type="dxa"/>
          </w:tcPr>
          <w:p w14:paraId="14551C59" w14:textId="3A255756" w:rsidR="008F39EA" w:rsidRPr="00CE16FE" w:rsidRDefault="00124092" w:rsidP="00536CE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Any proposed model should </w:t>
            </w:r>
            <w:r w:rsidR="00536CEC">
              <w:rPr>
                <w:rFonts w:cstheme="minorHAnsi"/>
              </w:rPr>
              <w:t>be delivered as far as</w:t>
            </w:r>
            <w:r>
              <w:rPr>
                <w:rFonts w:cstheme="minorHAnsi"/>
              </w:rPr>
              <w:t xml:space="preserve"> </w:t>
            </w:r>
            <w:r w:rsidR="00536CEC">
              <w:rPr>
                <w:rFonts w:cstheme="minorHAnsi"/>
              </w:rPr>
              <w:t>possible within</w:t>
            </w:r>
            <w:r>
              <w:rPr>
                <w:rFonts w:cstheme="minorHAnsi"/>
              </w:rPr>
              <w:t xml:space="preserve"> the existing fin</w:t>
            </w:r>
            <w:r w:rsidR="00536CEC">
              <w:rPr>
                <w:rFonts w:cstheme="minorHAnsi"/>
              </w:rPr>
              <w:t>an</w:t>
            </w:r>
            <w:r>
              <w:rPr>
                <w:rFonts w:cstheme="minorHAnsi"/>
              </w:rPr>
              <w:t>c</w:t>
            </w:r>
            <w:r w:rsidR="00536CEC">
              <w:rPr>
                <w:rFonts w:cstheme="minorHAnsi"/>
              </w:rPr>
              <w:t>i</w:t>
            </w:r>
            <w:r>
              <w:rPr>
                <w:rFonts w:cstheme="minorHAnsi"/>
              </w:rPr>
              <w:t xml:space="preserve">al envelope </w:t>
            </w:r>
          </w:p>
        </w:tc>
      </w:tr>
    </w:tbl>
    <w:p w14:paraId="103ACE24" w14:textId="77777777" w:rsidR="000300F1" w:rsidRDefault="000300F1">
      <w:pPr>
        <w:rPr>
          <w:b/>
        </w:rPr>
      </w:pPr>
    </w:p>
    <w:p w14:paraId="3B02E44A" w14:textId="77777777" w:rsidR="00400743" w:rsidRDefault="00400743" w:rsidP="00AA7A9E">
      <w:pPr>
        <w:pStyle w:val="Heading2"/>
      </w:pPr>
      <w:r>
        <w:t xml:space="preserve">Proposed </w:t>
      </w:r>
      <w:r w:rsidR="00536CEC">
        <w:t xml:space="preserve">investment objective assessment </w:t>
      </w:r>
      <w:r>
        <w:t xml:space="preserve">and Weighting </w:t>
      </w:r>
    </w:p>
    <w:p w14:paraId="78FCC0F9" w14:textId="11B99123" w:rsidR="00536CEC" w:rsidRPr="00CC6D1C" w:rsidRDefault="00536CEC" w:rsidP="00380AD2">
      <w:pPr>
        <w:jc w:val="both"/>
        <w:rPr>
          <w:rFonts w:cstheme="minorHAnsi"/>
          <w:spacing w:val="-1"/>
          <w:sz w:val="24"/>
          <w:szCs w:val="24"/>
        </w:rPr>
      </w:pPr>
      <w:r w:rsidRPr="00CC6D1C">
        <w:rPr>
          <w:sz w:val="24"/>
          <w:szCs w:val="24"/>
        </w:rPr>
        <w:t>The table below</w:t>
      </w:r>
      <w:r w:rsidR="00FE1526">
        <w:rPr>
          <w:sz w:val="24"/>
          <w:szCs w:val="24"/>
        </w:rPr>
        <w:t xml:space="preserve"> outlines the investment objectives</w:t>
      </w:r>
      <w:r w:rsidRPr="00CC6D1C">
        <w:rPr>
          <w:sz w:val="24"/>
          <w:szCs w:val="24"/>
        </w:rPr>
        <w:t xml:space="preserve"> present in both the original EMRTS business case and the </w:t>
      </w:r>
      <w:r w:rsidR="003C2A63">
        <w:rPr>
          <w:rFonts w:cstheme="minorHAnsi"/>
          <w:spacing w:val="-1"/>
          <w:sz w:val="24"/>
          <w:szCs w:val="24"/>
        </w:rPr>
        <w:t xml:space="preserve">EMRTS </w:t>
      </w:r>
      <w:r w:rsidR="003C2A63" w:rsidRPr="00AA7A9E">
        <w:rPr>
          <w:rFonts w:cstheme="minorHAnsi"/>
          <w:spacing w:val="-1"/>
          <w:sz w:val="24"/>
          <w:szCs w:val="24"/>
        </w:rPr>
        <w:t>24/7 Service Expansion Review</w:t>
      </w:r>
      <w:r w:rsidRPr="00CC6D1C">
        <w:rPr>
          <w:sz w:val="24"/>
          <w:szCs w:val="24"/>
        </w:rPr>
        <w:t xml:space="preserve">. </w:t>
      </w:r>
      <w:r w:rsidRPr="00CC6D1C">
        <w:rPr>
          <w:rFonts w:cstheme="minorHAnsi"/>
          <w:spacing w:val="-1"/>
          <w:sz w:val="24"/>
          <w:szCs w:val="24"/>
        </w:rPr>
        <w:t xml:space="preserve">These objectives describe what the project is seeking to achieve and provide a basis for post-project evaluation.  To assist in the option appraisal process, as part of the </w:t>
      </w:r>
      <w:r w:rsidR="003C2A63">
        <w:rPr>
          <w:rFonts w:cstheme="minorHAnsi"/>
          <w:spacing w:val="-1"/>
          <w:sz w:val="24"/>
          <w:szCs w:val="24"/>
        </w:rPr>
        <w:t xml:space="preserve">EMRTS </w:t>
      </w:r>
      <w:r w:rsidR="003C2A63" w:rsidRPr="00AA7A9E">
        <w:rPr>
          <w:rFonts w:cstheme="minorHAnsi"/>
          <w:spacing w:val="-1"/>
          <w:sz w:val="24"/>
          <w:szCs w:val="24"/>
        </w:rPr>
        <w:t>24/7 Service Expansion Review</w:t>
      </w:r>
      <w:r w:rsidRPr="00CC6D1C">
        <w:rPr>
          <w:rFonts w:cstheme="minorHAnsi"/>
          <w:spacing w:val="-1"/>
          <w:sz w:val="24"/>
          <w:szCs w:val="24"/>
        </w:rPr>
        <w:t xml:space="preserve">, stakeholders were asked </w:t>
      </w:r>
      <w:r w:rsidR="00CE16FE" w:rsidRPr="00CC6D1C">
        <w:rPr>
          <w:rFonts w:cstheme="minorHAnsi"/>
          <w:spacing w:val="-1"/>
          <w:sz w:val="24"/>
          <w:szCs w:val="24"/>
        </w:rPr>
        <w:t>through the EMRTS D</w:t>
      </w:r>
      <w:r w:rsidR="003C2A63">
        <w:rPr>
          <w:rFonts w:cstheme="minorHAnsi"/>
          <w:spacing w:val="-1"/>
          <w:sz w:val="24"/>
          <w:szCs w:val="24"/>
        </w:rPr>
        <w:t xml:space="preserve">elivery Assurance </w:t>
      </w:r>
      <w:r w:rsidR="00CE16FE" w:rsidRPr="00CC6D1C">
        <w:rPr>
          <w:rFonts w:cstheme="minorHAnsi"/>
          <w:spacing w:val="-1"/>
          <w:sz w:val="24"/>
          <w:szCs w:val="24"/>
        </w:rPr>
        <w:t>G</w:t>
      </w:r>
      <w:r w:rsidR="003C2A63">
        <w:rPr>
          <w:rFonts w:cstheme="minorHAnsi"/>
          <w:spacing w:val="-1"/>
          <w:sz w:val="24"/>
          <w:szCs w:val="24"/>
        </w:rPr>
        <w:t>roup</w:t>
      </w:r>
      <w:r w:rsidR="00CE16FE" w:rsidRPr="00CC6D1C">
        <w:rPr>
          <w:rFonts w:cstheme="minorHAnsi"/>
          <w:spacing w:val="-1"/>
          <w:sz w:val="24"/>
          <w:szCs w:val="24"/>
        </w:rPr>
        <w:t xml:space="preserve"> </w:t>
      </w:r>
      <w:r w:rsidRPr="00CC6D1C">
        <w:rPr>
          <w:rFonts w:cstheme="minorHAnsi"/>
          <w:spacing w:val="-1"/>
          <w:sz w:val="24"/>
          <w:szCs w:val="24"/>
        </w:rPr>
        <w:t>to provide the weighting that should be applied against each objective.</w:t>
      </w:r>
    </w:p>
    <w:p w14:paraId="13840559" w14:textId="0CD7DB17" w:rsidR="00536CEC" w:rsidRPr="00CC6D1C" w:rsidRDefault="00536CEC" w:rsidP="00380AD2">
      <w:pPr>
        <w:jc w:val="both"/>
        <w:rPr>
          <w:sz w:val="24"/>
          <w:szCs w:val="24"/>
        </w:rPr>
      </w:pPr>
      <w:r w:rsidRPr="00CC6D1C">
        <w:rPr>
          <w:sz w:val="24"/>
          <w:szCs w:val="24"/>
        </w:rPr>
        <w:t xml:space="preserve">As part of the engagement process with the public, health boards and the Wales Air Ambulance Charity Trust </w:t>
      </w:r>
      <w:r w:rsidR="00FE1526">
        <w:rPr>
          <w:sz w:val="24"/>
          <w:szCs w:val="24"/>
        </w:rPr>
        <w:t>the appropriateness of these weightings will be explored</w:t>
      </w:r>
      <w:r w:rsidRPr="00CC6D1C">
        <w:rPr>
          <w:sz w:val="24"/>
          <w:szCs w:val="24"/>
        </w:rPr>
        <w:t xml:space="preserve">. </w:t>
      </w:r>
    </w:p>
    <w:p w14:paraId="5860F113" w14:textId="188B7C1E" w:rsidR="00536CEC" w:rsidRPr="00DA3AA6" w:rsidRDefault="00536CEC">
      <w:r>
        <w:rPr>
          <w:rFonts w:cstheme="minorHAnsi"/>
        </w:rPr>
        <w:t xml:space="preserve"> </w:t>
      </w:r>
      <w:r>
        <w:t xml:space="preserve"> </w:t>
      </w:r>
    </w:p>
    <w:tbl>
      <w:tblPr>
        <w:tblStyle w:val="TableGrid"/>
        <w:tblW w:w="10207" w:type="dxa"/>
        <w:tblInd w:w="-572" w:type="dxa"/>
        <w:tblLook w:val="04A0" w:firstRow="1" w:lastRow="0" w:firstColumn="1" w:lastColumn="0" w:noHBand="0" w:noVBand="1"/>
      </w:tblPr>
      <w:tblGrid>
        <w:gridCol w:w="567"/>
        <w:gridCol w:w="2161"/>
        <w:gridCol w:w="6203"/>
        <w:gridCol w:w="1276"/>
      </w:tblGrid>
      <w:tr w:rsidR="00AF08B1" w14:paraId="542AB308" w14:textId="77777777" w:rsidTr="00896288">
        <w:tc>
          <w:tcPr>
            <w:tcW w:w="567" w:type="dxa"/>
            <w:shd w:val="clear" w:color="auto" w:fill="BDD6EE" w:themeFill="accent1" w:themeFillTint="66"/>
          </w:tcPr>
          <w:p w14:paraId="1A0D4849" w14:textId="77777777" w:rsidR="00AF08B1" w:rsidRDefault="00AF08B1">
            <w:pPr>
              <w:rPr>
                <w:b/>
              </w:rPr>
            </w:pPr>
            <w:r>
              <w:rPr>
                <w:b/>
              </w:rPr>
              <w:t>Ref</w:t>
            </w:r>
          </w:p>
        </w:tc>
        <w:tc>
          <w:tcPr>
            <w:tcW w:w="2161" w:type="dxa"/>
            <w:shd w:val="clear" w:color="auto" w:fill="BDD6EE" w:themeFill="accent1" w:themeFillTint="66"/>
          </w:tcPr>
          <w:p w14:paraId="0A9ADEF5" w14:textId="77777777" w:rsidR="00AF08B1" w:rsidRDefault="00AF08B1">
            <w:pPr>
              <w:rPr>
                <w:b/>
              </w:rPr>
            </w:pPr>
            <w:r>
              <w:rPr>
                <w:b/>
              </w:rPr>
              <w:t>Objective</w:t>
            </w:r>
          </w:p>
        </w:tc>
        <w:tc>
          <w:tcPr>
            <w:tcW w:w="6203" w:type="dxa"/>
            <w:shd w:val="clear" w:color="auto" w:fill="BDD6EE" w:themeFill="accent1" w:themeFillTint="66"/>
          </w:tcPr>
          <w:p w14:paraId="72680696" w14:textId="77777777" w:rsidR="00AF08B1" w:rsidRDefault="00AF08B1">
            <w:pPr>
              <w:rPr>
                <w:b/>
              </w:rPr>
            </w:pPr>
            <w:r>
              <w:rPr>
                <w:b/>
              </w:rPr>
              <w:t>Key Priorities</w:t>
            </w:r>
          </w:p>
        </w:tc>
        <w:tc>
          <w:tcPr>
            <w:tcW w:w="1276" w:type="dxa"/>
            <w:shd w:val="clear" w:color="auto" w:fill="BDD6EE" w:themeFill="accent1" w:themeFillTint="66"/>
          </w:tcPr>
          <w:p w14:paraId="1BD1A16E" w14:textId="77777777" w:rsidR="00AF08B1" w:rsidRDefault="00AF08B1">
            <w:pPr>
              <w:rPr>
                <w:b/>
              </w:rPr>
            </w:pPr>
            <w:r>
              <w:rPr>
                <w:b/>
              </w:rPr>
              <w:t>Weighting</w:t>
            </w:r>
          </w:p>
        </w:tc>
      </w:tr>
      <w:tr w:rsidR="00AF08B1" w14:paraId="620A53D3" w14:textId="77777777" w:rsidTr="00896288">
        <w:tc>
          <w:tcPr>
            <w:tcW w:w="567" w:type="dxa"/>
          </w:tcPr>
          <w:p w14:paraId="05230AFC" w14:textId="77777777" w:rsidR="00AF08B1" w:rsidRDefault="00AF08B1">
            <w:pPr>
              <w:rPr>
                <w:b/>
              </w:rPr>
            </w:pPr>
            <w:r>
              <w:rPr>
                <w:b/>
              </w:rPr>
              <w:t>1</w:t>
            </w:r>
          </w:p>
        </w:tc>
        <w:tc>
          <w:tcPr>
            <w:tcW w:w="2161" w:type="dxa"/>
          </w:tcPr>
          <w:p w14:paraId="2C690731" w14:textId="77777777" w:rsidR="00AF08B1" w:rsidRDefault="00AF08B1">
            <w:pPr>
              <w:rPr>
                <w:b/>
              </w:rPr>
            </w:pPr>
            <w:r>
              <w:rPr>
                <w:b/>
              </w:rPr>
              <w:t>Health Gain</w:t>
            </w:r>
          </w:p>
        </w:tc>
        <w:tc>
          <w:tcPr>
            <w:tcW w:w="6203" w:type="dxa"/>
          </w:tcPr>
          <w:p w14:paraId="5445ABA1" w14:textId="77777777" w:rsidR="00AF08B1" w:rsidRPr="00AF08B1" w:rsidRDefault="00AF08B1" w:rsidP="00AF08B1">
            <w:pPr>
              <w:rPr>
                <w:bCs/>
              </w:rPr>
            </w:pPr>
            <w:r w:rsidRPr="00AF08B1">
              <w:rPr>
                <w:bCs/>
              </w:rPr>
              <w:t>Improving quality of care and patient outcomes.  Meeting a high proportion of unmet demand.</w:t>
            </w:r>
          </w:p>
          <w:p w14:paraId="0FD62E9C" w14:textId="77777777" w:rsidR="00AF08B1" w:rsidRPr="00AF08B1" w:rsidRDefault="00AF08B1" w:rsidP="00AF08B1">
            <w:pPr>
              <w:rPr>
                <w:bCs/>
              </w:rPr>
            </w:pPr>
            <w:r w:rsidRPr="00AF08B1">
              <w:rPr>
                <w:bCs/>
              </w:rPr>
              <w:t>Addressing the main peak of unmet demand.</w:t>
            </w:r>
          </w:p>
          <w:p w14:paraId="26C6D876" w14:textId="77777777" w:rsidR="00AF08B1" w:rsidRPr="00AF08B1" w:rsidRDefault="00AF08B1" w:rsidP="00AF08B1">
            <w:pPr>
              <w:rPr>
                <w:bCs/>
              </w:rPr>
            </w:pPr>
            <w:r w:rsidRPr="00AF08B1">
              <w:rPr>
                <w:bCs/>
              </w:rPr>
              <w:t>Meeting forecast changes in demand</w:t>
            </w:r>
          </w:p>
        </w:tc>
        <w:tc>
          <w:tcPr>
            <w:tcW w:w="1276" w:type="dxa"/>
            <w:shd w:val="clear" w:color="auto" w:fill="BDD6EE" w:themeFill="accent1" w:themeFillTint="66"/>
          </w:tcPr>
          <w:p w14:paraId="356AECC7" w14:textId="77777777" w:rsidR="00AF08B1" w:rsidRDefault="00AF08B1" w:rsidP="00896288">
            <w:pPr>
              <w:jc w:val="center"/>
              <w:rPr>
                <w:b/>
              </w:rPr>
            </w:pPr>
            <w:r>
              <w:rPr>
                <w:b/>
              </w:rPr>
              <w:t>25</w:t>
            </w:r>
          </w:p>
        </w:tc>
      </w:tr>
      <w:tr w:rsidR="00AF08B1" w14:paraId="0A5280D7" w14:textId="77777777" w:rsidTr="00896288">
        <w:tc>
          <w:tcPr>
            <w:tcW w:w="567" w:type="dxa"/>
          </w:tcPr>
          <w:p w14:paraId="413EB512" w14:textId="77777777" w:rsidR="00AF08B1" w:rsidRDefault="00AF08B1">
            <w:pPr>
              <w:rPr>
                <w:b/>
              </w:rPr>
            </w:pPr>
            <w:r>
              <w:rPr>
                <w:b/>
              </w:rPr>
              <w:t>2</w:t>
            </w:r>
          </w:p>
        </w:tc>
        <w:tc>
          <w:tcPr>
            <w:tcW w:w="2161" w:type="dxa"/>
          </w:tcPr>
          <w:p w14:paraId="1DB55134" w14:textId="77777777" w:rsidR="00AF08B1" w:rsidRDefault="00AF08B1">
            <w:pPr>
              <w:rPr>
                <w:b/>
              </w:rPr>
            </w:pPr>
            <w:r>
              <w:rPr>
                <w:b/>
              </w:rPr>
              <w:t>Affordability</w:t>
            </w:r>
          </w:p>
        </w:tc>
        <w:tc>
          <w:tcPr>
            <w:tcW w:w="6203" w:type="dxa"/>
          </w:tcPr>
          <w:p w14:paraId="4FF8ED50" w14:textId="77777777" w:rsidR="00AF08B1" w:rsidRPr="00AF08B1" w:rsidRDefault="00AF08B1">
            <w:pPr>
              <w:rPr>
                <w:bCs/>
              </w:rPr>
            </w:pPr>
            <w:r w:rsidRPr="00AF08B1">
              <w:rPr>
                <w:bCs/>
              </w:rPr>
              <w:t>Given the long-term revenue assumptions, there should be an explicit reference to reducing revenue costs.</w:t>
            </w:r>
          </w:p>
        </w:tc>
        <w:tc>
          <w:tcPr>
            <w:tcW w:w="1276" w:type="dxa"/>
            <w:shd w:val="clear" w:color="auto" w:fill="BDD6EE" w:themeFill="accent1" w:themeFillTint="66"/>
          </w:tcPr>
          <w:p w14:paraId="1BB50376" w14:textId="77777777" w:rsidR="00AF08B1" w:rsidRDefault="00AF08B1" w:rsidP="00896288">
            <w:pPr>
              <w:jc w:val="center"/>
              <w:rPr>
                <w:b/>
              </w:rPr>
            </w:pPr>
            <w:r>
              <w:rPr>
                <w:b/>
              </w:rPr>
              <w:t>15</w:t>
            </w:r>
          </w:p>
        </w:tc>
      </w:tr>
      <w:tr w:rsidR="00AF08B1" w14:paraId="16950E1F" w14:textId="77777777" w:rsidTr="00896288">
        <w:tc>
          <w:tcPr>
            <w:tcW w:w="567" w:type="dxa"/>
          </w:tcPr>
          <w:p w14:paraId="1A2569B6" w14:textId="77777777" w:rsidR="00AF08B1" w:rsidRDefault="00AF08B1">
            <w:pPr>
              <w:rPr>
                <w:b/>
              </w:rPr>
            </w:pPr>
            <w:r>
              <w:rPr>
                <w:b/>
              </w:rPr>
              <w:t>3</w:t>
            </w:r>
          </w:p>
        </w:tc>
        <w:tc>
          <w:tcPr>
            <w:tcW w:w="2161" w:type="dxa"/>
          </w:tcPr>
          <w:p w14:paraId="28552809" w14:textId="77777777" w:rsidR="00AF08B1" w:rsidRDefault="00AF08B1">
            <w:pPr>
              <w:rPr>
                <w:b/>
              </w:rPr>
            </w:pPr>
            <w:r w:rsidRPr="00AF08B1">
              <w:rPr>
                <w:b/>
              </w:rPr>
              <w:t>Clinical &amp; Skills Sustainability</w:t>
            </w:r>
          </w:p>
        </w:tc>
        <w:tc>
          <w:tcPr>
            <w:tcW w:w="6203" w:type="dxa"/>
          </w:tcPr>
          <w:p w14:paraId="43D415E6" w14:textId="77777777" w:rsidR="00C60BE2" w:rsidRDefault="00C60BE2">
            <w:pPr>
              <w:rPr>
                <w:bCs/>
              </w:rPr>
            </w:pPr>
            <w:r>
              <w:rPr>
                <w:bCs/>
              </w:rPr>
              <w:t>Reducing service and workforce vulnerabilities.</w:t>
            </w:r>
          </w:p>
          <w:p w14:paraId="7E240FA1" w14:textId="77777777" w:rsidR="00C60BE2" w:rsidRDefault="00C60BE2">
            <w:pPr>
              <w:rPr>
                <w:bCs/>
              </w:rPr>
            </w:pPr>
            <w:r>
              <w:rPr>
                <w:bCs/>
              </w:rPr>
              <w:t>Demonstrating workforce solutions that are flexible and robust to a range of future scenarios.</w:t>
            </w:r>
          </w:p>
          <w:p w14:paraId="65EDAE98" w14:textId="7174B796" w:rsidR="00AF08B1" w:rsidRPr="00AF08B1" w:rsidRDefault="00C60BE2">
            <w:pPr>
              <w:rPr>
                <w:bCs/>
              </w:rPr>
            </w:pPr>
            <w:r>
              <w:rPr>
                <w:bCs/>
              </w:rPr>
              <w:t>Achievable in terms of recruitment</w:t>
            </w:r>
            <w:r w:rsidR="00AF08B1" w:rsidRPr="00AF08B1">
              <w:rPr>
                <w:bCs/>
              </w:rPr>
              <w:t>.</w:t>
            </w:r>
          </w:p>
        </w:tc>
        <w:tc>
          <w:tcPr>
            <w:tcW w:w="1276" w:type="dxa"/>
            <w:shd w:val="clear" w:color="auto" w:fill="BDD6EE" w:themeFill="accent1" w:themeFillTint="66"/>
          </w:tcPr>
          <w:p w14:paraId="6A4FE870" w14:textId="77777777" w:rsidR="00AF08B1" w:rsidRDefault="00AF08B1" w:rsidP="00896288">
            <w:pPr>
              <w:jc w:val="center"/>
              <w:rPr>
                <w:b/>
              </w:rPr>
            </w:pPr>
            <w:r>
              <w:rPr>
                <w:b/>
              </w:rPr>
              <w:t>15</w:t>
            </w:r>
          </w:p>
        </w:tc>
      </w:tr>
      <w:tr w:rsidR="00AF08B1" w14:paraId="511D04F5" w14:textId="77777777" w:rsidTr="00896288">
        <w:tc>
          <w:tcPr>
            <w:tcW w:w="567" w:type="dxa"/>
          </w:tcPr>
          <w:p w14:paraId="6F4B7148" w14:textId="77777777" w:rsidR="00AF08B1" w:rsidRDefault="00AF08B1">
            <w:pPr>
              <w:rPr>
                <w:b/>
              </w:rPr>
            </w:pPr>
            <w:r>
              <w:rPr>
                <w:b/>
              </w:rPr>
              <w:t>4</w:t>
            </w:r>
          </w:p>
        </w:tc>
        <w:tc>
          <w:tcPr>
            <w:tcW w:w="2161" w:type="dxa"/>
          </w:tcPr>
          <w:p w14:paraId="3C45D5EF" w14:textId="77777777" w:rsidR="00AF08B1" w:rsidRDefault="00AF08B1">
            <w:pPr>
              <w:rPr>
                <w:b/>
              </w:rPr>
            </w:pPr>
            <w:r>
              <w:rPr>
                <w:b/>
              </w:rPr>
              <w:t>Equity</w:t>
            </w:r>
          </w:p>
        </w:tc>
        <w:tc>
          <w:tcPr>
            <w:tcW w:w="6203" w:type="dxa"/>
          </w:tcPr>
          <w:p w14:paraId="5E2D188D" w14:textId="77777777" w:rsidR="00AF08B1" w:rsidRPr="00AF08B1" w:rsidRDefault="00AF08B1" w:rsidP="00AF08B1">
            <w:pPr>
              <w:rPr>
                <w:bCs/>
              </w:rPr>
            </w:pPr>
            <w:r w:rsidRPr="00AF08B1">
              <w:rPr>
                <w:bCs/>
              </w:rPr>
              <w:t>Effective population coverage.</w:t>
            </w:r>
          </w:p>
          <w:p w14:paraId="0313B431" w14:textId="77777777" w:rsidR="00AF08B1" w:rsidRPr="00AF08B1" w:rsidRDefault="00AF08B1" w:rsidP="00AF08B1">
            <w:pPr>
              <w:rPr>
                <w:bCs/>
              </w:rPr>
            </w:pPr>
            <w:r w:rsidRPr="00AF08B1">
              <w:rPr>
                <w:bCs/>
              </w:rPr>
              <w:t>Geographic equity.</w:t>
            </w:r>
          </w:p>
          <w:p w14:paraId="25F45C8C" w14:textId="77777777" w:rsidR="00AF08B1" w:rsidRPr="00AF08B1" w:rsidRDefault="00AF08B1" w:rsidP="00AF08B1">
            <w:pPr>
              <w:rPr>
                <w:bCs/>
              </w:rPr>
            </w:pPr>
            <w:r w:rsidRPr="00AF08B1">
              <w:rPr>
                <w:bCs/>
              </w:rPr>
              <w:t>Standardisation of clinical practice 24/7.</w:t>
            </w:r>
          </w:p>
        </w:tc>
        <w:tc>
          <w:tcPr>
            <w:tcW w:w="1276" w:type="dxa"/>
            <w:shd w:val="clear" w:color="auto" w:fill="BDD6EE" w:themeFill="accent1" w:themeFillTint="66"/>
          </w:tcPr>
          <w:p w14:paraId="2A8F28CD" w14:textId="77777777" w:rsidR="00AF08B1" w:rsidRDefault="00AF08B1" w:rsidP="00896288">
            <w:pPr>
              <w:jc w:val="center"/>
              <w:rPr>
                <w:b/>
              </w:rPr>
            </w:pPr>
            <w:r>
              <w:rPr>
                <w:b/>
              </w:rPr>
              <w:t>25</w:t>
            </w:r>
          </w:p>
        </w:tc>
      </w:tr>
      <w:tr w:rsidR="00AF08B1" w14:paraId="6D2A74AD" w14:textId="77777777" w:rsidTr="00896288">
        <w:tc>
          <w:tcPr>
            <w:tcW w:w="567" w:type="dxa"/>
          </w:tcPr>
          <w:p w14:paraId="61540597" w14:textId="77777777" w:rsidR="00AF08B1" w:rsidRDefault="00AF08B1">
            <w:pPr>
              <w:rPr>
                <w:b/>
              </w:rPr>
            </w:pPr>
            <w:r>
              <w:rPr>
                <w:b/>
              </w:rPr>
              <w:t>5</w:t>
            </w:r>
          </w:p>
        </w:tc>
        <w:tc>
          <w:tcPr>
            <w:tcW w:w="2161" w:type="dxa"/>
          </w:tcPr>
          <w:p w14:paraId="6F6762D8" w14:textId="77777777" w:rsidR="00AF08B1" w:rsidRDefault="00AF08B1">
            <w:pPr>
              <w:rPr>
                <w:b/>
              </w:rPr>
            </w:pPr>
            <w:r w:rsidRPr="00AF08B1">
              <w:rPr>
                <w:b/>
              </w:rPr>
              <w:t>Value for Money</w:t>
            </w:r>
          </w:p>
        </w:tc>
        <w:tc>
          <w:tcPr>
            <w:tcW w:w="6203" w:type="dxa"/>
          </w:tcPr>
          <w:p w14:paraId="6C47F55F" w14:textId="77777777" w:rsidR="00AF08B1" w:rsidRPr="00AF08B1" w:rsidRDefault="00AF08B1">
            <w:pPr>
              <w:rPr>
                <w:bCs/>
              </w:rPr>
            </w:pPr>
            <w:r w:rsidRPr="00AF08B1">
              <w:rPr>
                <w:bCs/>
              </w:rPr>
              <w:t>Demonstrating the least costly way of generating the anticipated benefits.</w:t>
            </w:r>
          </w:p>
        </w:tc>
        <w:tc>
          <w:tcPr>
            <w:tcW w:w="1276" w:type="dxa"/>
            <w:shd w:val="clear" w:color="auto" w:fill="BDD6EE" w:themeFill="accent1" w:themeFillTint="66"/>
          </w:tcPr>
          <w:p w14:paraId="1F9D35EC" w14:textId="77777777" w:rsidR="00AF08B1" w:rsidRDefault="00AF08B1" w:rsidP="00896288">
            <w:pPr>
              <w:jc w:val="center"/>
              <w:rPr>
                <w:b/>
              </w:rPr>
            </w:pPr>
            <w:r>
              <w:rPr>
                <w:b/>
              </w:rPr>
              <w:t>20</w:t>
            </w:r>
          </w:p>
        </w:tc>
      </w:tr>
      <w:tr w:rsidR="007A10E1" w14:paraId="3FE2E3AB" w14:textId="77777777" w:rsidTr="00896288">
        <w:tc>
          <w:tcPr>
            <w:tcW w:w="8931" w:type="dxa"/>
            <w:gridSpan w:val="3"/>
            <w:shd w:val="clear" w:color="auto" w:fill="BDD6EE" w:themeFill="accent1" w:themeFillTint="66"/>
          </w:tcPr>
          <w:p w14:paraId="10CAF7CD" w14:textId="77777777" w:rsidR="007A10E1" w:rsidRPr="00AF08B1" w:rsidRDefault="007A10E1" w:rsidP="00896288">
            <w:pPr>
              <w:rPr>
                <w:bCs/>
              </w:rPr>
            </w:pPr>
            <w:r>
              <w:rPr>
                <w:b/>
              </w:rPr>
              <w:t>Total Weighting</w:t>
            </w:r>
          </w:p>
        </w:tc>
        <w:tc>
          <w:tcPr>
            <w:tcW w:w="1276" w:type="dxa"/>
            <w:shd w:val="clear" w:color="auto" w:fill="BDD6EE" w:themeFill="accent1" w:themeFillTint="66"/>
          </w:tcPr>
          <w:p w14:paraId="55913D20" w14:textId="77777777" w:rsidR="007A10E1" w:rsidRDefault="007A10E1" w:rsidP="00896288">
            <w:pPr>
              <w:jc w:val="center"/>
              <w:rPr>
                <w:b/>
              </w:rPr>
            </w:pPr>
            <w:r>
              <w:rPr>
                <w:b/>
              </w:rPr>
              <w:t>100</w:t>
            </w:r>
          </w:p>
        </w:tc>
      </w:tr>
    </w:tbl>
    <w:p w14:paraId="2A222A00" w14:textId="6F649348" w:rsidR="00EF2243" w:rsidRDefault="008D73FB" w:rsidP="0034285D">
      <w:r w:rsidRPr="00116F9B">
        <w:rPr>
          <w:b/>
          <w:strike/>
          <w:color w:val="FF0000"/>
        </w:rPr>
        <w:t xml:space="preserve"> </w:t>
      </w:r>
    </w:p>
    <w:p w14:paraId="7BB204E8" w14:textId="77777777" w:rsidR="006F30DE" w:rsidRPr="00400743" w:rsidRDefault="006F30DE">
      <w:pPr>
        <w:rPr>
          <w:b/>
          <w:color w:val="FF0000"/>
        </w:rPr>
      </w:pPr>
    </w:p>
    <w:sectPr w:rsidR="006F30DE" w:rsidRPr="00400743">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375F31" w14:textId="77777777" w:rsidR="003C2A63" w:rsidRDefault="003C2A63" w:rsidP="00896288">
      <w:pPr>
        <w:spacing w:after="0" w:line="240" w:lineRule="auto"/>
      </w:pPr>
      <w:r>
        <w:separator/>
      </w:r>
    </w:p>
  </w:endnote>
  <w:endnote w:type="continuationSeparator" w:id="0">
    <w:p w14:paraId="0FF36E0A" w14:textId="77777777" w:rsidR="003C2A63" w:rsidRDefault="003C2A63" w:rsidP="008962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BFFF5" w14:textId="77777777" w:rsidR="00380AD2" w:rsidRDefault="00380A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69615024"/>
      <w:docPartObj>
        <w:docPartGallery w:val="Page Numbers (Bottom of Page)"/>
        <w:docPartUnique/>
      </w:docPartObj>
    </w:sdtPr>
    <w:sdtEndPr>
      <w:rPr>
        <w:noProof/>
      </w:rPr>
    </w:sdtEndPr>
    <w:sdtContent>
      <w:p w14:paraId="348C9CDB" w14:textId="193A1836" w:rsidR="003C2A63" w:rsidRDefault="003C2A63">
        <w:pPr>
          <w:pStyle w:val="Footer"/>
          <w:jc w:val="center"/>
        </w:pPr>
        <w:r>
          <w:fldChar w:fldCharType="begin"/>
        </w:r>
        <w:r>
          <w:instrText xml:space="preserve"> PAGE   \* MERGEFORMAT </w:instrText>
        </w:r>
        <w:r>
          <w:fldChar w:fldCharType="separate"/>
        </w:r>
        <w:r>
          <w:rPr>
            <w:noProof/>
          </w:rPr>
          <w:t>12</w:t>
        </w:r>
        <w:r>
          <w:rPr>
            <w:noProof/>
          </w:rPr>
          <w:fldChar w:fldCharType="end"/>
        </w:r>
      </w:p>
    </w:sdtContent>
  </w:sdt>
  <w:p w14:paraId="116A5168" w14:textId="77777777" w:rsidR="003C2A63" w:rsidRDefault="003C2A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DCADB7" w14:textId="77777777" w:rsidR="00380AD2" w:rsidRDefault="00380A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72FB97" w14:textId="77777777" w:rsidR="003C2A63" w:rsidRDefault="003C2A63" w:rsidP="00896288">
      <w:pPr>
        <w:spacing w:after="0" w:line="240" w:lineRule="auto"/>
      </w:pPr>
      <w:r>
        <w:separator/>
      </w:r>
    </w:p>
  </w:footnote>
  <w:footnote w:type="continuationSeparator" w:id="0">
    <w:p w14:paraId="45B548C9" w14:textId="77777777" w:rsidR="003C2A63" w:rsidRDefault="003C2A63" w:rsidP="008962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885EC4" w14:textId="77777777" w:rsidR="00380AD2" w:rsidRDefault="00380AD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1350436"/>
      <w:docPartObj>
        <w:docPartGallery w:val="Watermarks"/>
        <w:docPartUnique/>
      </w:docPartObj>
    </w:sdtPr>
    <w:sdtEndPr/>
    <w:sdtContent>
      <w:p w14:paraId="034C2705" w14:textId="1C819024" w:rsidR="003C2A63" w:rsidRDefault="007C6AC2">
        <w:pPr>
          <w:pStyle w:val="Header"/>
        </w:pPr>
        <w:r>
          <w:rPr>
            <w:noProof/>
          </w:rPr>
          <w:pict w14:anchorId="3B61096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36458798" o:spid="_x0000_s2050" type="#_x0000_t136" style="position:absolute;margin-left:0;margin-top:0;width:462.75pt;height:173.5pt;rotation:315;z-index:-251658752;mso-position-horizontal:center;mso-position-horizontal-relative:margin;mso-position-vertical:center;mso-position-vertical-relative:margin" o:allowincell="f" fillcolor="silver" stroked="f">
              <v:fill opacity=".5"/>
              <v:textpath style="font-family:&quot;Calibri&quot;;font-size:1pt" string="Final 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1EEAE0" w14:textId="77777777" w:rsidR="00380AD2" w:rsidRDefault="00380A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A718B"/>
    <w:multiLevelType w:val="hybridMultilevel"/>
    <w:tmpl w:val="75C8F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05B9F"/>
    <w:multiLevelType w:val="hybridMultilevel"/>
    <w:tmpl w:val="556A31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8028E7"/>
    <w:multiLevelType w:val="hybridMultilevel"/>
    <w:tmpl w:val="B7887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EE6CE5"/>
    <w:multiLevelType w:val="hybridMultilevel"/>
    <w:tmpl w:val="DAF47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8A2C96"/>
    <w:multiLevelType w:val="hybridMultilevel"/>
    <w:tmpl w:val="7876A454"/>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5" w15:restartNumberingAfterBreak="0">
    <w:nsid w:val="11FF29A1"/>
    <w:multiLevelType w:val="hybridMultilevel"/>
    <w:tmpl w:val="8A820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821C7B"/>
    <w:multiLevelType w:val="hybridMultilevel"/>
    <w:tmpl w:val="ACBC5BF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 w15:restartNumberingAfterBreak="0">
    <w:nsid w:val="20FD4B7A"/>
    <w:multiLevelType w:val="hybridMultilevel"/>
    <w:tmpl w:val="BBCE6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0B6DB4"/>
    <w:multiLevelType w:val="hybridMultilevel"/>
    <w:tmpl w:val="A48AD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144445"/>
    <w:multiLevelType w:val="hybridMultilevel"/>
    <w:tmpl w:val="88826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4B55CF"/>
    <w:multiLevelType w:val="hybridMultilevel"/>
    <w:tmpl w:val="55C6DFB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1" w15:restartNumberingAfterBreak="0">
    <w:nsid w:val="3C636151"/>
    <w:multiLevelType w:val="hybridMultilevel"/>
    <w:tmpl w:val="4F665E2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12" w15:restartNumberingAfterBreak="0">
    <w:nsid w:val="44664859"/>
    <w:multiLevelType w:val="hybridMultilevel"/>
    <w:tmpl w:val="7BCCBE62"/>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13" w15:restartNumberingAfterBreak="0">
    <w:nsid w:val="4AB725EE"/>
    <w:multiLevelType w:val="hybridMultilevel"/>
    <w:tmpl w:val="B3CC5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035C82"/>
    <w:multiLevelType w:val="hybridMultilevel"/>
    <w:tmpl w:val="5308E9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1EA1732"/>
    <w:multiLevelType w:val="hybridMultilevel"/>
    <w:tmpl w:val="2EF6F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9079E7"/>
    <w:multiLevelType w:val="hybridMultilevel"/>
    <w:tmpl w:val="35544C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70EE208E"/>
    <w:multiLevelType w:val="hybridMultilevel"/>
    <w:tmpl w:val="4F6EA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7C4ADC"/>
    <w:multiLevelType w:val="hybridMultilevel"/>
    <w:tmpl w:val="270EC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C83A35"/>
    <w:multiLevelType w:val="hybridMultilevel"/>
    <w:tmpl w:val="90CE90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155681"/>
    <w:multiLevelType w:val="hybridMultilevel"/>
    <w:tmpl w:val="EEF02CD4"/>
    <w:lvl w:ilvl="0" w:tplc="1902BD2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D66932"/>
    <w:multiLevelType w:val="hybridMultilevel"/>
    <w:tmpl w:val="EAAEC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B54C30"/>
    <w:multiLevelType w:val="hybridMultilevel"/>
    <w:tmpl w:val="24AE8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AC4219"/>
    <w:multiLevelType w:val="hybridMultilevel"/>
    <w:tmpl w:val="D750B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1A3F63"/>
    <w:multiLevelType w:val="hybridMultilevel"/>
    <w:tmpl w:val="DE82CA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ED34591"/>
    <w:multiLevelType w:val="hybridMultilevel"/>
    <w:tmpl w:val="3DDA6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9"/>
  </w:num>
  <w:num w:numId="3">
    <w:abstractNumId w:val="15"/>
  </w:num>
  <w:num w:numId="4">
    <w:abstractNumId w:val="3"/>
  </w:num>
  <w:num w:numId="5">
    <w:abstractNumId w:val="14"/>
  </w:num>
  <w:num w:numId="6">
    <w:abstractNumId w:val="23"/>
  </w:num>
  <w:num w:numId="7">
    <w:abstractNumId w:val="1"/>
  </w:num>
  <w:num w:numId="8">
    <w:abstractNumId w:val="22"/>
  </w:num>
  <w:num w:numId="9">
    <w:abstractNumId w:val="9"/>
  </w:num>
  <w:num w:numId="10">
    <w:abstractNumId w:val="4"/>
  </w:num>
  <w:num w:numId="11">
    <w:abstractNumId w:val="13"/>
  </w:num>
  <w:num w:numId="12">
    <w:abstractNumId w:val="24"/>
  </w:num>
  <w:num w:numId="13">
    <w:abstractNumId w:val="6"/>
  </w:num>
  <w:num w:numId="14">
    <w:abstractNumId w:val="16"/>
  </w:num>
  <w:num w:numId="15">
    <w:abstractNumId w:val="10"/>
  </w:num>
  <w:num w:numId="16">
    <w:abstractNumId w:val="11"/>
  </w:num>
  <w:num w:numId="17">
    <w:abstractNumId w:val="20"/>
  </w:num>
  <w:num w:numId="18">
    <w:abstractNumId w:val="7"/>
  </w:num>
  <w:num w:numId="19">
    <w:abstractNumId w:val="17"/>
  </w:num>
  <w:num w:numId="20">
    <w:abstractNumId w:val="18"/>
  </w:num>
  <w:num w:numId="21">
    <w:abstractNumId w:val="8"/>
  </w:num>
  <w:num w:numId="22">
    <w:abstractNumId w:val="2"/>
  </w:num>
  <w:num w:numId="23">
    <w:abstractNumId w:val="5"/>
  </w:num>
  <w:num w:numId="24">
    <w:abstractNumId w:val="25"/>
  </w:num>
  <w:num w:numId="25">
    <w:abstractNumId w:val="21"/>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49C6"/>
    <w:rsid w:val="000242D0"/>
    <w:rsid w:val="00025C5A"/>
    <w:rsid w:val="000300F1"/>
    <w:rsid w:val="000323AB"/>
    <w:rsid w:val="000364B5"/>
    <w:rsid w:val="00054A3F"/>
    <w:rsid w:val="000643A4"/>
    <w:rsid w:val="000A3D11"/>
    <w:rsid w:val="000B707E"/>
    <w:rsid w:val="000D1A70"/>
    <w:rsid w:val="00116F9B"/>
    <w:rsid w:val="00124092"/>
    <w:rsid w:val="00144E2B"/>
    <w:rsid w:val="00172BA0"/>
    <w:rsid w:val="001A1585"/>
    <w:rsid w:val="001A4A66"/>
    <w:rsid w:val="001C3117"/>
    <w:rsid w:val="002227E6"/>
    <w:rsid w:val="00237626"/>
    <w:rsid w:val="00255386"/>
    <w:rsid w:val="00256121"/>
    <w:rsid w:val="00267326"/>
    <w:rsid w:val="002E1169"/>
    <w:rsid w:val="002E277C"/>
    <w:rsid w:val="002F076E"/>
    <w:rsid w:val="00302935"/>
    <w:rsid w:val="00304DBC"/>
    <w:rsid w:val="0034285D"/>
    <w:rsid w:val="00356BD6"/>
    <w:rsid w:val="00362BE1"/>
    <w:rsid w:val="00380AD2"/>
    <w:rsid w:val="003A3179"/>
    <w:rsid w:val="003B114A"/>
    <w:rsid w:val="003B531C"/>
    <w:rsid w:val="003B5F1C"/>
    <w:rsid w:val="003C2A63"/>
    <w:rsid w:val="003D711C"/>
    <w:rsid w:val="003E16E9"/>
    <w:rsid w:val="00400743"/>
    <w:rsid w:val="00442F0F"/>
    <w:rsid w:val="004464EA"/>
    <w:rsid w:val="004B46E5"/>
    <w:rsid w:val="004C6F64"/>
    <w:rsid w:val="004D04CB"/>
    <w:rsid w:val="00536CEC"/>
    <w:rsid w:val="005557B2"/>
    <w:rsid w:val="005578E0"/>
    <w:rsid w:val="00584095"/>
    <w:rsid w:val="00593888"/>
    <w:rsid w:val="00595490"/>
    <w:rsid w:val="005D54D7"/>
    <w:rsid w:val="00600E5B"/>
    <w:rsid w:val="006133DC"/>
    <w:rsid w:val="006670C6"/>
    <w:rsid w:val="00685FA0"/>
    <w:rsid w:val="006A1D75"/>
    <w:rsid w:val="006E095C"/>
    <w:rsid w:val="006E6C13"/>
    <w:rsid w:val="006F30DE"/>
    <w:rsid w:val="006F5030"/>
    <w:rsid w:val="006F7D1F"/>
    <w:rsid w:val="0071196C"/>
    <w:rsid w:val="00752D34"/>
    <w:rsid w:val="00774FEE"/>
    <w:rsid w:val="007A00A9"/>
    <w:rsid w:val="007A10E1"/>
    <w:rsid w:val="007C4474"/>
    <w:rsid w:val="007C6AC2"/>
    <w:rsid w:val="007D0994"/>
    <w:rsid w:val="00823B9F"/>
    <w:rsid w:val="00842C3A"/>
    <w:rsid w:val="00845D44"/>
    <w:rsid w:val="00854DC5"/>
    <w:rsid w:val="00857268"/>
    <w:rsid w:val="00863D6A"/>
    <w:rsid w:val="00896288"/>
    <w:rsid w:val="008B21C2"/>
    <w:rsid w:val="008B4DC3"/>
    <w:rsid w:val="008D73FB"/>
    <w:rsid w:val="008E5EC0"/>
    <w:rsid w:val="008F048C"/>
    <w:rsid w:val="008F2B34"/>
    <w:rsid w:val="008F39EA"/>
    <w:rsid w:val="00902D6E"/>
    <w:rsid w:val="009225A8"/>
    <w:rsid w:val="00936B0F"/>
    <w:rsid w:val="009552AC"/>
    <w:rsid w:val="009556DF"/>
    <w:rsid w:val="00972F20"/>
    <w:rsid w:val="0099576E"/>
    <w:rsid w:val="009A1DCD"/>
    <w:rsid w:val="009B1C75"/>
    <w:rsid w:val="009D4022"/>
    <w:rsid w:val="009D6817"/>
    <w:rsid w:val="009F0C35"/>
    <w:rsid w:val="00A1376A"/>
    <w:rsid w:val="00A21D38"/>
    <w:rsid w:val="00A35CF0"/>
    <w:rsid w:val="00A72C77"/>
    <w:rsid w:val="00A744A9"/>
    <w:rsid w:val="00AA7A9E"/>
    <w:rsid w:val="00AB0374"/>
    <w:rsid w:val="00AE0B93"/>
    <w:rsid w:val="00AE2F7E"/>
    <w:rsid w:val="00AF08B1"/>
    <w:rsid w:val="00B048F8"/>
    <w:rsid w:val="00B82856"/>
    <w:rsid w:val="00BB0AFF"/>
    <w:rsid w:val="00BB49C6"/>
    <w:rsid w:val="00BC7395"/>
    <w:rsid w:val="00BE0B3F"/>
    <w:rsid w:val="00C07D04"/>
    <w:rsid w:val="00C15E4A"/>
    <w:rsid w:val="00C1610C"/>
    <w:rsid w:val="00C503AB"/>
    <w:rsid w:val="00C60BE2"/>
    <w:rsid w:val="00C75DED"/>
    <w:rsid w:val="00C8299D"/>
    <w:rsid w:val="00CA429A"/>
    <w:rsid w:val="00CA46B3"/>
    <w:rsid w:val="00CC6D1C"/>
    <w:rsid w:val="00CD539B"/>
    <w:rsid w:val="00CE16FE"/>
    <w:rsid w:val="00CE237D"/>
    <w:rsid w:val="00D57EEE"/>
    <w:rsid w:val="00DA3AA6"/>
    <w:rsid w:val="00DA5E6A"/>
    <w:rsid w:val="00E139C1"/>
    <w:rsid w:val="00E344A4"/>
    <w:rsid w:val="00E723D8"/>
    <w:rsid w:val="00E73544"/>
    <w:rsid w:val="00E7766A"/>
    <w:rsid w:val="00E92215"/>
    <w:rsid w:val="00EA4C4F"/>
    <w:rsid w:val="00EB45BC"/>
    <w:rsid w:val="00EB69DC"/>
    <w:rsid w:val="00EE4D62"/>
    <w:rsid w:val="00EE5BE5"/>
    <w:rsid w:val="00EF2243"/>
    <w:rsid w:val="00EF66FB"/>
    <w:rsid w:val="00F22A73"/>
    <w:rsid w:val="00F30408"/>
    <w:rsid w:val="00F45257"/>
    <w:rsid w:val="00F667E3"/>
    <w:rsid w:val="00FA0B82"/>
    <w:rsid w:val="00FC6AFD"/>
    <w:rsid w:val="00FE1526"/>
    <w:rsid w:val="00FF6C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221AB73"/>
  <w15:chartTrackingRefBased/>
  <w15:docId w15:val="{EF0D532F-7998-442F-AD84-FC06E26A2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D539B"/>
    <w:pPr>
      <w:keepNext/>
      <w:keepLines/>
      <w:spacing w:before="12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F048C"/>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eastAsia="en-GB"/>
    </w:rPr>
  </w:style>
  <w:style w:type="paragraph" w:styleId="Heading3">
    <w:name w:val="heading 3"/>
    <w:basedOn w:val="Normal"/>
    <w:next w:val="Normal"/>
    <w:link w:val="Heading3Char"/>
    <w:uiPriority w:val="9"/>
    <w:unhideWhenUsed/>
    <w:qFormat/>
    <w:rsid w:val="00AA7A9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AA7A9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78E0"/>
    <w:pPr>
      <w:ind w:left="720"/>
      <w:contextualSpacing/>
    </w:pPr>
  </w:style>
  <w:style w:type="paragraph" w:styleId="BodyText">
    <w:name w:val="Body Text"/>
    <w:basedOn w:val="Normal"/>
    <w:link w:val="BodyTextChar"/>
    <w:uiPriority w:val="1"/>
    <w:qFormat/>
    <w:rsid w:val="000300F1"/>
    <w:pPr>
      <w:spacing w:after="0" w:line="240" w:lineRule="auto"/>
      <w:ind w:right="113"/>
    </w:pPr>
    <w:rPr>
      <w:rFonts w:eastAsia="Calibri" w:cstheme="minorHAnsi"/>
      <w:sz w:val="24"/>
      <w:szCs w:val="24"/>
      <w:lang w:eastAsia="en-GB"/>
    </w:rPr>
  </w:style>
  <w:style w:type="character" w:customStyle="1" w:styleId="BodyTextChar">
    <w:name w:val="Body Text Char"/>
    <w:basedOn w:val="DefaultParagraphFont"/>
    <w:link w:val="BodyText"/>
    <w:uiPriority w:val="1"/>
    <w:rsid w:val="000300F1"/>
    <w:rPr>
      <w:rFonts w:eastAsia="Calibri" w:cstheme="minorHAnsi"/>
      <w:sz w:val="24"/>
      <w:szCs w:val="24"/>
      <w:lang w:eastAsia="en-GB"/>
    </w:rPr>
  </w:style>
  <w:style w:type="table" w:styleId="GridTable2-Accent1">
    <w:name w:val="Grid Table 2 Accent 1"/>
    <w:basedOn w:val="TableNormal"/>
    <w:uiPriority w:val="47"/>
    <w:rsid w:val="000300F1"/>
    <w:pPr>
      <w:widowControl w:val="0"/>
      <w:spacing w:after="0" w:line="240" w:lineRule="auto"/>
    </w:pPr>
    <w:rPr>
      <w:lang w:val="en-US"/>
    </w:r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eGrid">
    <w:name w:val="Table Grid"/>
    <w:basedOn w:val="TableNormal"/>
    <w:uiPriority w:val="39"/>
    <w:rsid w:val="00972F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6670C6"/>
    <w:pPr>
      <w:spacing w:after="0" w:line="240" w:lineRule="auto"/>
    </w:pPr>
    <w:rPr>
      <w:rFonts w:eastAsia="Times New Roman" w:cs="Times New Roman"/>
      <w:sz w:val="24"/>
      <w:szCs w:val="24"/>
      <w:lang w:eastAsia="en-GB"/>
    </w:rPr>
  </w:style>
  <w:style w:type="character" w:customStyle="1" w:styleId="Heading2Char">
    <w:name w:val="Heading 2 Char"/>
    <w:basedOn w:val="DefaultParagraphFont"/>
    <w:link w:val="Heading2"/>
    <w:uiPriority w:val="9"/>
    <w:rsid w:val="008F048C"/>
    <w:rPr>
      <w:rFonts w:asciiTheme="majorHAnsi" w:eastAsiaTheme="majorEastAsia" w:hAnsiTheme="majorHAnsi" w:cstheme="majorBidi"/>
      <w:color w:val="2E74B5" w:themeColor="accent1" w:themeShade="BF"/>
      <w:sz w:val="26"/>
      <w:szCs w:val="26"/>
      <w:lang w:eastAsia="en-GB"/>
    </w:rPr>
  </w:style>
  <w:style w:type="character" w:styleId="CommentReference">
    <w:name w:val="annotation reference"/>
    <w:basedOn w:val="DefaultParagraphFont"/>
    <w:uiPriority w:val="99"/>
    <w:semiHidden/>
    <w:unhideWhenUsed/>
    <w:rsid w:val="00E7766A"/>
    <w:rPr>
      <w:sz w:val="16"/>
      <w:szCs w:val="16"/>
    </w:rPr>
  </w:style>
  <w:style w:type="paragraph" w:styleId="CommentText">
    <w:name w:val="annotation text"/>
    <w:basedOn w:val="Normal"/>
    <w:link w:val="CommentTextChar"/>
    <w:uiPriority w:val="99"/>
    <w:semiHidden/>
    <w:unhideWhenUsed/>
    <w:rsid w:val="00E7766A"/>
    <w:pPr>
      <w:spacing w:line="240" w:lineRule="auto"/>
    </w:pPr>
    <w:rPr>
      <w:sz w:val="20"/>
      <w:szCs w:val="20"/>
    </w:rPr>
  </w:style>
  <w:style w:type="character" w:customStyle="1" w:styleId="CommentTextChar">
    <w:name w:val="Comment Text Char"/>
    <w:basedOn w:val="DefaultParagraphFont"/>
    <w:link w:val="CommentText"/>
    <w:uiPriority w:val="99"/>
    <w:semiHidden/>
    <w:rsid w:val="00E7766A"/>
    <w:rPr>
      <w:sz w:val="20"/>
      <w:szCs w:val="20"/>
    </w:rPr>
  </w:style>
  <w:style w:type="paragraph" w:styleId="CommentSubject">
    <w:name w:val="annotation subject"/>
    <w:basedOn w:val="CommentText"/>
    <w:next w:val="CommentText"/>
    <w:link w:val="CommentSubjectChar"/>
    <w:uiPriority w:val="99"/>
    <w:semiHidden/>
    <w:unhideWhenUsed/>
    <w:rsid w:val="00E7766A"/>
    <w:rPr>
      <w:b/>
      <w:bCs/>
    </w:rPr>
  </w:style>
  <w:style w:type="character" w:customStyle="1" w:styleId="CommentSubjectChar">
    <w:name w:val="Comment Subject Char"/>
    <w:basedOn w:val="CommentTextChar"/>
    <w:link w:val="CommentSubject"/>
    <w:uiPriority w:val="99"/>
    <w:semiHidden/>
    <w:rsid w:val="00E7766A"/>
    <w:rPr>
      <w:b/>
      <w:bCs/>
      <w:sz w:val="20"/>
      <w:szCs w:val="20"/>
    </w:rPr>
  </w:style>
  <w:style w:type="paragraph" w:styleId="BalloonText">
    <w:name w:val="Balloon Text"/>
    <w:basedOn w:val="Normal"/>
    <w:link w:val="BalloonTextChar"/>
    <w:uiPriority w:val="99"/>
    <w:semiHidden/>
    <w:unhideWhenUsed/>
    <w:rsid w:val="00E7766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766A"/>
    <w:rPr>
      <w:rFonts w:ascii="Segoe UI" w:hAnsi="Segoe UI" w:cs="Segoe UI"/>
      <w:sz w:val="18"/>
      <w:szCs w:val="18"/>
    </w:rPr>
  </w:style>
  <w:style w:type="paragraph" w:styleId="Header">
    <w:name w:val="header"/>
    <w:basedOn w:val="Normal"/>
    <w:link w:val="HeaderChar"/>
    <w:uiPriority w:val="99"/>
    <w:unhideWhenUsed/>
    <w:rsid w:val="008962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6288"/>
  </w:style>
  <w:style w:type="paragraph" w:styleId="Footer">
    <w:name w:val="footer"/>
    <w:basedOn w:val="Normal"/>
    <w:link w:val="FooterChar"/>
    <w:uiPriority w:val="99"/>
    <w:unhideWhenUsed/>
    <w:rsid w:val="008962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6288"/>
  </w:style>
  <w:style w:type="character" w:customStyle="1" w:styleId="Heading1Char">
    <w:name w:val="Heading 1 Char"/>
    <w:basedOn w:val="DefaultParagraphFont"/>
    <w:link w:val="Heading1"/>
    <w:uiPriority w:val="9"/>
    <w:rsid w:val="00CD539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AA7A9E"/>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AA7A9E"/>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4598806">
      <w:bodyDiv w:val="1"/>
      <w:marLeft w:val="0"/>
      <w:marRight w:val="0"/>
      <w:marTop w:val="0"/>
      <w:marBottom w:val="0"/>
      <w:divBdr>
        <w:top w:val="none" w:sz="0" w:space="0" w:color="auto"/>
        <w:left w:val="none" w:sz="0" w:space="0" w:color="auto"/>
        <w:bottom w:val="none" w:sz="0" w:space="0" w:color="auto"/>
        <w:right w:val="none" w:sz="0" w:space="0" w:color="auto"/>
      </w:divBdr>
    </w:div>
    <w:div w:id="666521192">
      <w:bodyDiv w:val="1"/>
      <w:marLeft w:val="0"/>
      <w:marRight w:val="0"/>
      <w:marTop w:val="0"/>
      <w:marBottom w:val="0"/>
      <w:divBdr>
        <w:top w:val="none" w:sz="0" w:space="0" w:color="auto"/>
        <w:left w:val="none" w:sz="0" w:space="0" w:color="auto"/>
        <w:bottom w:val="none" w:sz="0" w:space="0" w:color="auto"/>
        <w:right w:val="none" w:sz="0" w:space="0" w:color="auto"/>
      </w:divBdr>
    </w:div>
    <w:div w:id="1086610436">
      <w:bodyDiv w:val="1"/>
      <w:marLeft w:val="0"/>
      <w:marRight w:val="0"/>
      <w:marTop w:val="0"/>
      <w:marBottom w:val="0"/>
      <w:divBdr>
        <w:top w:val="none" w:sz="0" w:space="0" w:color="auto"/>
        <w:left w:val="none" w:sz="0" w:space="0" w:color="auto"/>
        <w:bottom w:val="none" w:sz="0" w:space="0" w:color="auto"/>
        <w:right w:val="none" w:sz="0" w:space="0" w:color="auto"/>
      </w:divBdr>
    </w:div>
    <w:div w:id="1118185140">
      <w:bodyDiv w:val="1"/>
      <w:marLeft w:val="0"/>
      <w:marRight w:val="0"/>
      <w:marTop w:val="0"/>
      <w:marBottom w:val="0"/>
      <w:divBdr>
        <w:top w:val="none" w:sz="0" w:space="0" w:color="auto"/>
        <w:left w:val="none" w:sz="0" w:space="0" w:color="auto"/>
        <w:bottom w:val="none" w:sz="0" w:space="0" w:color="auto"/>
        <w:right w:val="none" w:sz="0" w:space="0" w:color="auto"/>
      </w:divBdr>
    </w:div>
    <w:div w:id="1347096806">
      <w:bodyDiv w:val="1"/>
      <w:marLeft w:val="0"/>
      <w:marRight w:val="0"/>
      <w:marTop w:val="0"/>
      <w:marBottom w:val="0"/>
      <w:divBdr>
        <w:top w:val="none" w:sz="0" w:space="0" w:color="auto"/>
        <w:left w:val="none" w:sz="0" w:space="0" w:color="auto"/>
        <w:bottom w:val="none" w:sz="0" w:space="0" w:color="auto"/>
        <w:right w:val="none" w:sz="0" w:space="0" w:color="auto"/>
      </w:divBdr>
    </w:div>
    <w:div w:id="1499267840">
      <w:bodyDiv w:val="1"/>
      <w:marLeft w:val="0"/>
      <w:marRight w:val="0"/>
      <w:marTop w:val="0"/>
      <w:marBottom w:val="0"/>
      <w:divBdr>
        <w:top w:val="none" w:sz="0" w:space="0" w:color="auto"/>
        <w:left w:val="none" w:sz="0" w:space="0" w:color="auto"/>
        <w:bottom w:val="none" w:sz="0" w:space="0" w:color="auto"/>
        <w:right w:val="none" w:sz="0" w:space="0" w:color="auto"/>
      </w:divBdr>
    </w:div>
    <w:div w:id="1955863268">
      <w:bodyDiv w:val="1"/>
      <w:marLeft w:val="0"/>
      <w:marRight w:val="0"/>
      <w:marTop w:val="0"/>
      <w:marBottom w:val="0"/>
      <w:divBdr>
        <w:top w:val="none" w:sz="0" w:space="0" w:color="auto"/>
        <w:left w:val="none" w:sz="0" w:space="0" w:color="auto"/>
        <w:bottom w:val="none" w:sz="0" w:space="0" w:color="auto"/>
        <w:right w:val="none" w:sz="0" w:space="0" w:color="auto"/>
      </w:divBdr>
    </w:div>
    <w:div w:id="209932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6F531E-A190-4F62-8068-6BE0BF36D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13</Pages>
  <Words>3500</Words>
  <Characters>19953</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Matthew Edwards (CTM UHB - NCCU - Emergency Ambulance Services Team)</cp:lastModifiedBy>
  <cp:revision>13</cp:revision>
  <cp:lastPrinted>2022-12-01T13:01:00Z</cp:lastPrinted>
  <dcterms:created xsi:type="dcterms:W3CDTF">2022-12-01T14:44:00Z</dcterms:created>
  <dcterms:modified xsi:type="dcterms:W3CDTF">2022-12-02T16:20:00Z</dcterms:modified>
</cp:coreProperties>
</file>